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9B" w:rsidRDefault="00232D9B" w:rsidP="00232D9B">
      <w:pPr>
        <w:jc w:val="center"/>
      </w:pPr>
      <w:r>
        <w:rPr>
          <w:noProof/>
          <w:lang w:eastAsia="ru-RU"/>
        </w:rPr>
        <w:drawing>
          <wp:inline distT="0" distB="0" distL="0" distR="0" wp14:anchorId="1E53F4E0" wp14:editId="15E607F3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9B" w:rsidRPr="00E60A6E" w:rsidRDefault="00232D9B" w:rsidP="00232D9B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МУНИЦИПАЛЬНОЕ ОБРАЗОВАНИЕ</w:t>
      </w:r>
    </w:p>
    <w:p w:rsidR="00232D9B" w:rsidRPr="00E60A6E" w:rsidRDefault="00232D9B" w:rsidP="00232D9B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СЕЛЬСКОЕ ПОСЕЛЕНИЕ ШАПША</w:t>
      </w:r>
    </w:p>
    <w:p w:rsidR="00232D9B" w:rsidRPr="00E60A6E" w:rsidRDefault="00232D9B" w:rsidP="00232D9B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 xml:space="preserve">Ханты-Мансийский автономный округ – Югра  </w:t>
      </w:r>
    </w:p>
    <w:p w:rsidR="00232D9B" w:rsidRPr="00E60A6E" w:rsidRDefault="00232D9B" w:rsidP="00232D9B">
      <w:pPr>
        <w:spacing w:after="0" w:line="240" w:lineRule="auto"/>
        <w:jc w:val="center"/>
        <w:rPr>
          <w:b/>
          <w:sz w:val="28"/>
          <w:szCs w:val="28"/>
        </w:rPr>
      </w:pPr>
    </w:p>
    <w:p w:rsidR="00232D9B" w:rsidRPr="00E60A6E" w:rsidRDefault="00232D9B" w:rsidP="00232D9B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АДМИНИСТРАЦИЯ СЕЛЬСКОГО ПОСЕЛЕНИЯ ШАПША</w:t>
      </w:r>
    </w:p>
    <w:p w:rsidR="00232D9B" w:rsidRPr="00E60A6E" w:rsidRDefault="00232D9B" w:rsidP="00232D9B">
      <w:pPr>
        <w:spacing w:after="0" w:line="240" w:lineRule="auto"/>
        <w:jc w:val="center"/>
        <w:rPr>
          <w:b/>
          <w:sz w:val="28"/>
          <w:szCs w:val="28"/>
        </w:rPr>
      </w:pPr>
    </w:p>
    <w:p w:rsidR="00232D9B" w:rsidRPr="00E60A6E" w:rsidRDefault="00232D9B" w:rsidP="00232D9B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ПОСТАНОВЛЕНИЕ</w:t>
      </w:r>
    </w:p>
    <w:p w:rsidR="00232D9B" w:rsidRDefault="00232D9B" w:rsidP="00232D9B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232D9B" w:rsidRPr="00E60A6E" w:rsidRDefault="007262A2" w:rsidP="00232D9B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от 05</w:t>
      </w:r>
      <w:r w:rsidR="00232D9B" w:rsidRPr="00E60A6E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3</w:t>
      </w:r>
      <w:r w:rsidR="00232D9B" w:rsidRPr="00E60A6E">
        <w:rPr>
          <w:spacing w:val="-4"/>
          <w:sz w:val="28"/>
          <w:szCs w:val="28"/>
        </w:rPr>
        <w:t>.2014</w:t>
      </w:r>
      <w:r w:rsidR="00232D9B" w:rsidRPr="00E60A6E">
        <w:rPr>
          <w:rFonts w:ascii="Arial" w:cs="Arial"/>
          <w:sz w:val="28"/>
          <w:szCs w:val="28"/>
        </w:rPr>
        <w:tab/>
        <w:t xml:space="preserve">                                                                               </w:t>
      </w:r>
      <w:r w:rsidR="00232D9B">
        <w:rPr>
          <w:rFonts w:ascii="Arial" w:cs="Arial"/>
          <w:sz w:val="28"/>
          <w:szCs w:val="28"/>
        </w:rPr>
        <w:t xml:space="preserve">   </w:t>
      </w:r>
      <w:r w:rsidR="00232D9B" w:rsidRPr="00E60A6E">
        <w:rPr>
          <w:rFonts w:ascii="Arial" w:cs="Arial"/>
          <w:sz w:val="28"/>
          <w:szCs w:val="28"/>
        </w:rPr>
        <w:t xml:space="preserve">   </w:t>
      </w:r>
      <w:r w:rsidR="00232D9B" w:rsidRPr="00E60A6E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232D9B" w:rsidRPr="00E60A6E" w:rsidRDefault="00232D9B" w:rsidP="00232D9B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E60A6E">
        <w:rPr>
          <w:i/>
          <w:iCs/>
          <w:sz w:val="28"/>
          <w:szCs w:val="28"/>
        </w:rPr>
        <w:t>д. Шапша</w:t>
      </w:r>
    </w:p>
    <w:p w:rsidR="00232D9B" w:rsidRDefault="008921C1" w:rsidP="00A22FCF">
      <w:pPr>
        <w:spacing w:after="0"/>
        <w:ind w:firstLine="709"/>
        <w:rPr>
          <w:sz w:val="28"/>
          <w:szCs w:val="28"/>
        </w:rPr>
      </w:pPr>
      <w:r>
        <w:br/>
      </w:r>
      <w:r w:rsidRPr="00232D9B">
        <w:rPr>
          <w:sz w:val="28"/>
          <w:szCs w:val="28"/>
        </w:rPr>
        <w:t xml:space="preserve">О порядке организации деятельности ярмарок </w:t>
      </w:r>
      <w:r w:rsidRPr="00232D9B">
        <w:rPr>
          <w:sz w:val="28"/>
          <w:szCs w:val="28"/>
        </w:rPr>
        <w:br/>
        <w:t xml:space="preserve">на территории </w:t>
      </w:r>
      <w:r w:rsidR="00232D9B">
        <w:rPr>
          <w:sz w:val="28"/>
          <w:szCs w:val="28"/>
        </w:rPr>
        <w:t>сельского поселения Шапша</w:t>
      </w:r>
    </w:p>
    <w:p w:rsidR="00232D9B" w:rsidRDefault="00232D9B" w:rsidP="00A22FCF">
      <w:pPr>
        <w:spacing w:after="0"/>
        <w:ind w:firstLine="709"/>
        <w:jc w:val="both"/>
        <w:rPr>
          <w:sz w:val="28"/>
          <w:szCs w:val="28"/>
        </w:rPr>
      </w:pPr>
    </w:p>
    <w:p w:rsidR="007262A2" w:rsidRDefault="007262A2" w:rsidP="00A22FCF">
      <w:pPr>
        <w:spacing w:after="0"/>
        <w:ind w:firstLine="709"/>
        <w:jc w:val="both"/>
        <w:rPr>
          <w:sz w:val="28"/>
          <w:szCs w:val="28"/>
        </w:rPr>
      </w:pPr>
    </w:p>
    <w:p w:rsidR="00232D9B" w:rsidRDefault="008921C1" w:rsidP="00A22FCF">
      <w:pPr>
        <w:spacing w:after="0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В соответствии с Федеральным законом от 28.12.2009 № 381</w:t>
      </w:r>
      <w:r w:rsidR="00232D9B">
        <w:rPr>
          <w:sz w:val="28"/>
          <w:szCs w:val="28"/>
        </w:rPr>
        <w:t>-</w:t>
      </w:r>
      <w:r w:rsidRPr="00232D9B">
        <w:rPr>
          <w:sz w:val="28"/>
          <w:szCs w:val="28"/>
        </w:rPr>
        <w:t xml:space="preserve">ФЗ «Об основах государственного регулирования торговой деятельности в Российской Федерации», </w:t>
      </w:r>
      <w:r w:rsidR="00232D9B">
        <w:rPr>
          <w:sz w:val="28"/>
          <w:szCs w:val="28"/>
        </w:rPr>
        <w:t xml:space="preserve">Законом Ханты-Мансийского автономного округа – Югры </w:t>
      </w:r>
      <w:r w:rsidRPr="00232D9B">
        <w:rPr>
          <w:sz w:val="28"/>
          <w:szCs w:val="28"/>
        </w:rPr>
        <w:t>от 2</w:t>
      </w:r>
      <w:r w:rsidR="00232D9B">
        <w:rPr>
          <w:sz w:val="28"/>
          <w:szCs w:val="28"/>
        </w:rPr>
        <w:t>0</w:t>
      </w:r>
      <w:r w:rsidRPr="00232D9B">
        <w:rPr>
          <w:sz w:val="28"/>
          <w:szCs w:val="28"/>
        </w:rPr>
        <w:t>.</w:t>
      </w:r>
      <w:r w:rsidR="00232D9B">
        <w:rPr>
          <w:sz w:val="28"/>
          <w:szCs w:val="28"/>
        </w:rPr>
        <w:t>07</w:t>
      </w:r>
      <w:r w:rsidRPr="00232D9B">
        <w:rPr>
          <w:sz w:val="28"/>
          <w:szCs w:val="28"/>
        </w:rPr>
        <w:t>.200</w:t>
      </w:r>
      <w:r w:rsidR="00232D9B">
        <w:rPr>
          <w:sz w:val="28"/>
          <w:szCs w:val="28"/>
        </w:rPr>
        <w:t>7</w:t>
      </w:r>
      <w:r w:rsidRPr="00232D9B">
        <w:rPr>
          <w:sz w:val="28"/>
          <w:szCs w:val="28"/>
        </w:rPr>
        <w:t xml:space="preserve"> № </w:t>
      </w:r>
      <w:r w:rsidR="00232D9B">
        <w:rPr>
          <w:sz w:val="28"/>
          <w:szCs w:val="28"/>
        </w:rPr>
        <w:t>102-оз</w:t>
      </w:r>
      <w:r w:rsidRPr="00232D9B">
        <w:rPr>
          <w:sz w:val="28"/>
          <w:szCs w:val="28"/>
        </w:rPr>
        <w:t xml:space="preserve"> «О</w:t>
      </w:r>
      <w:r w:rsidR="00232D9B">
        <w:rPr>
          <w:sz w:val="28"/>
          <w:szCs w:val="28"/>
        </w:rPr>
        <w:t>б организации деятельности</w:t>
      </w:r>
      <w:r w:rsidRPr="00232D9B">
        <w:rPr>
          <w:sz w:val="28"/>
          <w:szCs w:val="28"/>
        </w:rPr>
        <w:t xml:space="preserve"> ярмарок на территории </w:t>
      </w:r>
      <w:r w:rsidR="00232D9B">
        <w:rPr>
          <w:sz w:val="28"/>
          <w:szCs w:val="28"/>
        </w:rPr>
        <w:t>Ханты-Мансийского автономного округа – Югры</w:t>
      </w:r>
      <w:r w:rsidRPr="00232D9B">
        <w:rPr>
          <w:sz w:val="28"/>
          <w:szCs w:val="28"/>
        </w:rPr>
        <w:t xml:space="preserve">» в целях поддержки местных товаропроизводителей и обеспечения населения </w:t>
      </w:r>
      <w:r w:rsidR="00232D9B">
        <w:rPr>
          <w:sz w:val="28"/>
          <w:szCs w:val="28"/>
        </w:rPr>
        <w:t xml:space="preserve">сельского поселения Шапша </w:t>
      </w:r>
      <w:r w:rsidRPr="00232D9B">
        <w:rPr>
          <w:sz w:val="28"/>
          <w:szCs w:val="28"/>
        </w:rPr>
        <w:t>основными продуктами питания</w:t>
      </w:r>
      <w:r w:rsidR="00232D9B">
        <w:rPr>
          <w:sz w:val="28"/>
          <w:szCs w:val="28"/>
        </w:rPr>
        <w:t>:</w:t>
      </w:r>
      <w:r w:rsidRPr="00232D9B">
        <w:rPr>
          <w:sz w:val="28"/>
          <w:szCs w:val="28"/>
        </w:rPr>
        <w:t xml:space="preserve"> </w:t>
      </w:r>
      <w:r w:rsidRPr="00232D9B">
        <w:rPr>
          <w:sz w:val="28"/>
          <w:szCs w:val="28"/>
        </w:rPr>
        <w:br/>
      </w:r>
    </w:p>
    <w:p w:rsidR="00B46F41" w:rsidRDefault="00B46F41" w:rsidP="00A22FCF">
      <w:pPr>
        <w:spacing w:after="0"/>
        <w:ind w:firstLine="709"/>
        <w:jc w:val="both"/>
        <w:rPr>
          <w:sz w:val="28"/>
          <w:szCs w:val="28"/>
        </w:rPr>
      </w:pPr>
    </w:p>
    <w:p w:rsidR="00232D9B" w:rsidRDefault="008921C1" w:rsidP="00A22FCF">
      <w:pPr>
        <w:spacing w:after="0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1. Утвердить порядок организации деятельности ярмарок на территории </w:t>
      </w:r>
      <w:r w:rsidR="00232D9B">
        <w:rPr>
          <w:sz w:val="28"/>
          <w:szCs w:val="28"/>
        </w:rPr>
        <w:t>сельского поселения Шапша согласно п</w:t>
      </w:r>
      <w:r w:rsidRPr="00232D9B">
        <w:rPr>
          <w:sz w:val="28"/>
          <w:szCs w:val="28"/>
        </w:rPr>
        <w:t>риложени</w:t>
      </w:r>
      <w:r w:rsidR="00232D9B">
        <w:rPr>
          <w:sz w:val="28"/>
          <w:szCs w:val="28"/>
        </w:rPr>
        <w:t>ю</w:t>
      </w:r>
      <w:r w:rsidRPr="00232D9B">
        <w:rPr>
          <w:sz w:val="28"/>
          <w:szCs w:val="28"/>
        </w:rPr>
        <w:t>.</w:t>
      </w:r>
    </w:p>
    <w:p w:rsidR="00A22FCF" w:rsidRDefault="00C572D4" w:rsidP="00A22FC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2FCF">
        <w:rPr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</w:p>
    <w:p w:rsidR="00A22FCF" w:rsidRDefault="00C572D4" w:rsidP="00A22FC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FCF" w:rsidRPr="003D6908">
        <w:rPr>
          <w:sz w:val="28"/>
          <w:szCs w:val="28"/>
        </w:rPr>
        <w:t>.</w:t>
      </w:r>
      <w:r w:rsidR="00A22FCF" w:rsidRPr="003D6908">
        <w:rPr>
          <w:sz w:val="28"/>
          <w:szCs w:val="28"/>
        </w:rPr>
        <w:tab/>
      </w:r>
      <w:proofErr w:type="gramStart"/>
      <w:r w:rsidR="00A22FCF" w:rsidRPr="003D6908">
        <w:rPr>
          <w:sz w:val="28"/>
          <w:szCs w:val="28"/>
        </w:rPr>
        <w:t>Контроль за</w:t>
      </w:r>
      <w:proofErr w:type="gramEnd"/>
      <w:r w:rsidR="00A22FCF" w:rsidRPr="003D6908">
        <w:rPr>
          <w:sz w:val="28"/>
          <w:szCs w:val="28"/>
        </w:rPr>
        <w:t xml:space="preserve"> выполнением </w:t>
      </w:r>
      <w:r w:rsidR="00A22FCF">
        <w:rPr>
          <w:sz w:val="28"/>
          <w:szCs w:val="28"/>
        </w:rPr>
        <w:t>постановления</w:t>
      </w:r>
      <w:r w:rsidR="00A22FCF" w:rsidRPr="003D6908">
        <w:rPr>
          <w:sz w:val="28"/>
          <w:szCs w:val="28"/>
        </w:rPr>
        <w:t xml:space="preserve"> </w:t>
      </w:r>
      <w:r w:rsidR="00A22FCF">
        <w:rPr>
          <w:sz w:val="28"/>
          <w:szCs w:val="28"/>
        </w:rPr>
        <w:t>оставляю за собой.</w:t>
      </w:r>
    </w:p>
    <w:p w:rsidR="00C572D4" w:rsidRDefault="00C572D4" w:rsidP="00A22FCF">
      <w:pPr>
        <w:widowControl w:val="0"/>
        <w:rPr>
          <w:sz w:val="28"/>
          <w:szCs w:val="28"/>
        </w:rPr>
      </w:pPr>
    </w:p>
    <w:p w:rsidR="007262A2" w:rsidRDefault="007262A2" w:rsidP="00A22FCF">
      <w:pPr>
        <w:widowControl w:val="0"/>
        <w:rPr>
          <w:sz w:val="28"/>
          <w:szCs w:val="28"/>
        </w:rPr>
      </w:pPr>
    </w:p>
    <w:p w:rsidR="00A22FCF" w:rsidRPr="003D6908" w:rsidRDefault="00A22FCF" w:rsidP="00A22FCF">
      <w:pPr>
        <w:widowControl w:val="0"/>
        <w:rPr>
          <w:sz w:val="28"/>
          <w:szCs w:val="28"/>
        </w:rPr>
      </w:pPr>
      <w:r w:rsidRPr="003D690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Шапша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Л.А.Овчерюкова</w:t>
      </w:r>
      <w:proofErr w:type="spellEnd"/>
      <w:r w:rsidRPr="003D6908">
        <w:rPr>
          <w:sz w:val="28"/>
          <w:szCs w:val="28"/>
        </w:rPr>
        <w:t xml:space="preserve"> </w:t>
      </w:r>
    </w:p>
    <w:p w:rsidR="00C572D4" w:rsidRDefault="00C572D4" w:rsidP="00A22FCF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572D4" w:rsidRDefault="00C572D4" w:rsidP="00A22FCF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572D4" w:rsidRDefault="00C572D4" w:rsidP="00A22FCF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572D4" w:rsidRDefault="00C572D4" w:rsidP="00A22FCF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22FCF" w:rsidRDefault="008921C1" w:rsidP="00A22FCF">
      <w:pPr>
        <w:spacing w:after="0" w:line="240" w:lineRule="auto"/>
        <w:ind w:firstLine="709"/>
        <w:jc w:val="right"/>
        <w:rPr>
          <w:sz w:val="28"/>
          <w:szCs w:val="28"/>
        </w:rPr>
      </w:pPr>
      <w:r w:rsidRPr="00232D9B">
        <w:rPr>
          <w:sz w:val="28"/>
          <w:szCs w:val="28"/>
        </w:rPr>
        <w:lastRenderedPageBreak/>
        <w:t xml:space="preserve">Приложение </w:t>
      </w:r>
      <w:r w:rsidRPr="00232D9B">
        <w:rPr>
          <w:sz w:val="28"/>
          <w:szCs w:val="28"/>
        </w:rPr>
        <w:br/>
      </w:r>
      <w:r w:rsidR="00A22FCF">
        <w:rPr>
          <w:sz w:val="28"/>
          <w:szCs w:val="28"/>
        </w:rPr>
        <w:t>к</w:t>
      </w:r>
      <w:r w:rsidRPr="00232D9B">
        <w:rPr>
          <w:sz w:val="28"/>
          <w:szCs w:val="28"/>
        </w:rPr>
        <w:t xml:space="preserve"> постановлени</w:t>
      </w:r>
      <w:r w:rsidR="007262A2">
        <w:rPr>
          <w:sz w:val="28"/>
          <w:szCs w:val="28"/>
        </w:rPr>
        <w:t>ю</w:t>
      </w:r>
      <w:r w:rsidRPr="00232D9B">
        <w:rPr>
          <w:sz w:val="28"/>
          <w:szCs w:val="28"/>
        </w:rPr>
        <w:t xml:space="preserve"> администрации </w:t>
      </w:r>
      <w:r w:rsidRPr="00232D9B">
        <w:rPr>
          <w:sz w:val="28"/>
          <w:szCs w:val="28"/>
        </w:rPr>
        <w:br/>
      </w:r>
      <w:r w:rsidR="00A22FCF">
        <w:rPr>
          <w:sz w:val="28"/>
          <w:szCs w:val="28"/>
        </w:rPr>
        <w:t>с</w:t>
      </w:r>
      <w:r w:rsidR="00232D9B">
        <w:rPr>
          <w:sz w:val="28"/>
          <w:szCs w:val="28"/>
        </w:rPr>
        <w:t>ельского поселения Шапша</w:t>
      </w:r>
      <w:r w:rsidRPr="00232D9B">
        <w:rPr>
          <w:sz w:val="28"/>
          <w:szCs w:val="28"/>
        </w:rPr>
        <w:br/>
        <w:t xml:space="preserve">от </w:t>
      </w:r>
      <w:r w:rsidR="007262A2">
        <w:rPr>
          <w:sz w:val="28"/>
          <w:szCs w:val="28"/>
        </w:rPr>
        <w:t>05</w:t>
      </w:r>
      <w:r w:rsidR="00A22FCF">
        <w:rPr>
          <w:sz w:val="28"/>
          <w:szCs w:val="28"/>
        </w:rPr>
        <w:t>.0</w:t>
      </w:r>
      <w:r w:rsidR="007262A2">
        <w:rPr>
          <w:sz w:val="28"/>
          <w:szCs w:val="28"/>
        </w:rPr>
        <w:t>3</w:t>
      </w:r>
      <w:r w:rsidR="00A22FCF">
        <w:rPr>
          <w:sz w:val="28"/>
          <w:szCs w:val="28"/>
        </w:rPr>
        <w:t>.</w:t>
      </w:r>
      <w:r w:rsidR="007262A2">
        <w:rPr>
          <w:sz w:val="28"/>
          <w:szCs w:val="28"/>
        </w:rPr>
        <w:t>2014</w:t>
      </w:r>
      <w:r w:rsidR="00A22FCF">
        <w:rPr>
          <w:sz w:val="28"/>
          <w:szCs w:val="28"/>
        </w:rPr>
        <w:t xml:space="preserve"> </w:t>
      </w:r>
      <w:r w:rsidRPr="00232D9B">
        <w:rPr>
          <w:sz w:val="28"/>
          <w:szCs w:val="28"/>
        </w:rPr>
        <w:t xml:space="preserve">№ </w:t>
      </w:r>
      <w:r w:rsidR="007262A2">
        <w:rPr>
          <w:sz w:val="28"/>
          <w:szCs w:val="28"/>
        </w:rPr>
        <w:t>19</w:t>
      </w:r>
      <w:r w:rsidR="00A22FCF">
        <w:rPr>
          <w:sz w:val="28"/>
          <w:szCs w:val="28"/>
        </w:rPr>
        <w:t xml:space="preserve"> </w:t>
      </w:r>
    </w:p>
    <w:p w:rsidR="00A22FCF" w:rsidRDefault="00A22FCF" w:rsidP="00A22FCF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22FCF" w:rsidRPr="00C572D4" w:rsidRDefault="008921C1" w:rsidP="00A22FCF">
      <w:pPr>
        <w:spacing w:after="0" w:line="240" w:lineRule="auto"/>
        <w:jc w:val="center"/>
        <w:rPr>
          <w:b/>
          <w:sz w:val="28"/>
          <w:szCs w:val="28"/>
        </w:rPr>
      </w:pPr>
      <w:r w:rsidRPr="00C572D4">
        <w:rPr>
          <w:b/>
          <w:sz w:val="28"/>
          <w:szCs w:val="28"/>
        </w:rPr>
        <w:t>Пор</w:t>
      </w:r>
      <w:bookmarkStart w:id="0" w:name="_GoBack"/>
      <w:bookmarkEnd w:id="0"/>
      <w:r w:rsidRPr="00C572D4">
        <w:rPr>
          <w:b/>
          <w:sz w:val="28"/>
          <w:szCs w:val="28"/>
        </w:rPr>
        <w:t xml:space="preserve">ядок </w:t>
      </w:r>
    </w:p>
    <w:p w:rsidR="00A22FCF" w:rsidRPr="00C572D4" w:rsidRDefault="008921C1" w:rsidP="00A22FCF">
      <w:pPr>
        <w:spacing w:after="0" w:line="240" w:lineRule="auto"/>
        <w:jc w:val="center"/>
        <w:rPr>
          <w:b/>
          <w:sz w:val="28"/>
          <w:szCs w:val="28"/>
        </w:rPr>
      </w:pPr>
      <w:r w:rsidRPr="00C572D4">
        <w:rPr>
          <w:b/>
          <w:sz w:val="28"/>
          <w:szCs w:val="28"/>
        </w:rPr>
        <w:t xml:space="preserve">организации деятельности ярмарок на территории </w:t>
      </w:r>
    </w:p>
    <w:p w:rsidR="00A22FCF" w:rsidRPr="00C572D4" w:rsidRDefault="00A22FCF" w:rsidP="00A22FCF">
      <w:pPr>
        <w:spacing w:after="0" w:line="240" w:lineRule="auto"/>
        <w:jc w:val="center"/>
        <w:rPr>
          <w:b/>
          <w:sz w:val="28"/>
          <w:szCs w:val="28"/>
        </w:rPr>
      </w:pPr>
      <w:r w:rsidRPr="00C572D4">
        <w:rPr>
          <w:b/>
          <w:sz w:val="28"/>
          <w:szCs w:val="28"/>
        </w:rPr>
        <w:t>с</w:t>
      </w:r>
      <w:r w:rsidR="00232D9B" w:rsidRPr="00C572D4">
        <w:rPr>
          <w:b/>
          <w:sz w:val="28"/>
          <w:szCs w:val="28"/>
        </w:rPr>
        <w:t>ельского поселения Шапша</w:t>
      </w:r>
    </w:p>
    <w:p w:rsidR="00A22FCF" w:rsidRDefault="00A22FCF" w:rsidP="00A22FCF">
      <w:pPr>
        <w:spacing w:after="0" w:line="240" w:lineRule="auto"/>
        <w:jc w:val="both"/>
        <w:rPr>
          <w:sz w:val="28"/>
          <w:szCs w:val="28"/>
        </w:rPr>
      </w:pP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32D9B">
        <w:rPr>
          <w:sz w:val="28"/>
          <w:szCs w:val="28"/>
        </w:rPr>
        <w:t xml:space="preserve">Настоящий Порядок разработан в соответствии с Федеральным законом от 28.12.2009г. № 381-ФЗ «Об основах государственного регулирования торговой деятельности в Российской Федерации», </w:t>
      </w:r>
      <w:r w:rsidR="00A22FCF">
        <w:rPr>
          <w:sz w:val="28"/>
          <w:szCs w:val="28"/>
        </w:rPr>
        <w:t xml:space="preserve">Законом Ханты-Мансийского автономного округа – Югры </w:t>
      </w:r>
      <w:r w:rsidR="00A22FCF" w:rsidRPr="00232D9B">
        <w:rPr>
          <w:sz w:val="28"/>
          <w:szCs w:val="28"/>
        </w:rPr>
        <w:t>от 2</w:t>
      </w:r>
      <w:r w:rsidR="00A22FCF">
        <w:rPr>
          <w:sz w:val="28"/>
          <w:szCs w:val="28"/>
        </w:rPr>
        <w:t>0</w:t>
      </w:r>
      <w:r w:rsidR="00A22FCF" w:rsidRPr="00232D9B">
        <w:rPr>
          <w:sz w:val="28"/>
          <w:szCs w:val="28"/>
        </w:rPr>
        <w:t>.</w:t>
      </w:r>
      <w:r w:rsidR="00A22FCF">
        <w:rPr>
          <w:sz w:val="28"/>
          <w:szCs w:val="28"/>
        </w:rPr>
        <w:t>07</w:t>
      </w:r>
      <w:r w:rsidR="00A22FCF" w:rsidRPr="00232D9B">
        <w:rPr>
          <w:sz w:val="28"/>
          <w:szCs w:val="28"/>
        </w:rPr>
        <w:t>.200</w:t>
      </w:r>
      <w:r w:rsidR="00A22FCF">
        <w:rPr>
          <w:sz w:val="28"/>
          <w:szCs w:val="28"/>
        </w:rPr>
        <w:t>7</w:t>
      </w:r>
      <w:r w:rsidR="00A22FCF" w:rsidRPr="00232D9B">
        <w:rPr>
          <w:sz w:val="28"/>
          <w:szCs w:val="28"/>
        </w:rPr>
        <w:t xml:space="preserve"> № </w:t>
      </w:r>
      <w:r w:rsidR="00A22FCF">
        <w:rPr>
          <w:sz w:val="28"/>
          <w:szCs w:val="28"/>
        </w:rPr>
        <w:t>102-оз</w:t>
      </w:r>
      <w:r w:rsidR="00A22FCF" w:rsidRPr="00232D9B">
        <w:rPr>
          <w:sz w:val="28"/>
          <w:szCs w:val="28"/>
        </w:rPr>
        <w:t xml:space="preserve"> «О</w:t>
      </w:r>
      <w:r w:rsidR="00A22FCF">
        <w:rPr>
          <w:sz w:val="28"/>
          <w:szCs w:val="28"/>
        </w:rPr>
        <w:t>б организации деятельности</w:t>
      </w:r>
      <w:r w:rsidR="00A22FCF" w:rsidRPr="00232D9B">
        <w:rPr>
          <w:sz w:val="28"/>
          <w:szCs w:val="28"/>
        </w:rPr>
        <w:t xml:space="preserve"> ярмарок на территории </w:t>
      </w:r>
      <w:r w:rsidR="00A22FCF">
        <w:rPr>
          <w:sz w:val="28"/>
          <w:szCs w:val="28"/>
        </w:rPr>
        <w:t>Ханты-Мансийского автономного округа – Югры</w:t>
      </w:r>
      <w:r w:rsidR="00A22FCF" w:rsidRPr="00232D9B">
        <w:rPr>
          <w:sz w:val="28"/>
          <w:szCs w:val="28"/>
        </w:rPr>
        <w:t>»</w:t>
      </w:r>
      <w:r w:rsidRPr="00232D9B">
        <w:rPr>
          <w:sz w:val="28"/>
          <w:szCs w:val="28"/>
        </w:rPr>
        <w:t xml:space="preserve"> и регулирует отношения, связанные с организацией деятельности ярмарок на территории </w:t>
      </w:r>
      <w:r w:rsidR="00A22FCF">
        <w:rPr>
          <w:sz w:val="28"/>
          <w:szCs w:val="28"/>
        </w:rPr>
        <w:t>с</w:t>
      </w:r>
      <w:r w:rsidR="00232D9B">
        <w:rPr>
          <w:sz w:val="28"/>
          <w:szCs w:val="28"/>
        </w:rPr>
        <w:t>ельского поселения Шапша</w:t>
      </w:r>
      <w:r w:rsidRPr="00232D9B">
        <w:rPr>
          <w:sz w:val="28"/>
          <w:szCs w:val="28"/>
        </w:rPr>
        <w:t>.</w:t>
      </w:r>
      <w:proofErr w:type="gramEnd"/>
    </w:p>
    <w:p w:rsidR="00A22FCF" w:rsidRDefault="00A22FCF" w:rsidP="00A22F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22FCF" w:rsidRPr="00A22FCF" w:rsidRDefault="008921C1" w:rsidP="007262A2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 w:rsidRPr="00A22FCF">
        <w:rPr>
          <w:sz w:val="28"/>
          <w:szCs w:val="28"/>
        </w:rPr>
        <w:t>Общие положения</w:t>
      </w:r>
    </w:p>
    <w:p w:rsidR="00A22FCF" w:rsidRPr="00A22FCF" w:rsidRDefault="00A22FCF" w:rsidP="00A22FCF">
      <w:pPr>
        <w:pStyle w:val="a5"/>
        <w:spacing w:after="0" w:line="240" w:lineRule="auto"/>
        <w:ind w:left="1069"/>
        <w:jc w:val="both"/>
        <w:rPr>
          <w:sz w:val="28"/>
          <w:szCs w:val="28"/>
        </w:rPr>
      </w:pP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1.1. Ярмарка - самостоятельное рыночное мероприятие, доступное для всех товаропроизводителей - продавцов и покупателей, организуемое вне пределов розничных рынков в установленном месте и имеющее временный характер. 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1.2. Торговое место - место на ярмарке, отведённое организатором ярмарки лицу, осуществляющему деятельность по реализации товаров (выполнению работ, оказанию услуг).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1.3. Торговые места на ярмарках предоставляются юридическим лицам, сельскохозяйственным товаропроизводителям, индивидуальным предпринимателям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животноводством).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1.4. Организатором ярмарки может выступать администрация </w:t>
      </w:r>
      <w:r w:rsidR="0082524F">
        <w:rPr>
          <w:sz w:val="28"/>
          <w:szCs w:val="28"/>
        </w:rPr>
        <w:t>с</w:t>
      </w:r>
      <w:r w:rsidR="00232D9B">
        <w:rPr>
          <w:sz w:val="28"/>
          <w:szCs w:val="28"/>
        </w:rPr>
        <w:t>ельского поселения Шапша</w:t>
      </w:r>
      <w:r w:rsidRPr="00232D9B">
        <w:rPr>
          <w:sz w:val="28"/>
          <w:szCs w:val="28"/>
        </w:rPr>
        <w:t>, юридическое лицо или индивидуальный предприниматель, зарегистрированные в установленном законодательством Российской Федерации порядке.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1.5. Место для размещения ярмарки должно иметь твёрдое покрытие, предназначенное для торговли с палаток, лотков, автомашин и иных, аналогично обустроенных и обеспечивающих показ и реализацию товара торговых мест. 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1.6. При организации ярмарки на земельных участках, не являющихся объектами собственности организатора ярмарки, заключается договор аренды. </w:t>
      </w:r>
    </w:p>
    <w:p w:rsidR="0082524F" w:rsidRDefault="0082524F" w:rsidP="00A22FC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2524F" w:rsidRDefault="0082524F" w:rsidP="00A22FC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2524F" w:rsidRPr="0082524F" w:rsidRDefault="008921C1" w:rsidP="0082524F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 w:rsidRPr="0082524F">
        <w:rPr>
          <w:sz w:val="28"/>
          <w:szCs w:val="28"/>
        </w:rPr>
        <w:t>Порядок определения организатора ярмарки</w:t>
      </w:r>
    </w:p>
    <w:p w:rsidR="00A22FCF" w:rsidRPr="0082524F" w:rsidRDefault="008921C1" w:rsidP="0082524F">
      <w:pPr>
        <w:pStyle w:val="a5"/>
        <w:spacing w:after="0" w:line="240" w:lineRule="auto"/>
        <w:ind w:left="1069"/>
        <w:rPr>
          <w:sz w:val="28"/>
          <w:szCs w:val="28"/>
        </w:rPr>
      </w:pPr>
      <w:r w:rsidRPr="0082524F">
        <w:rPr>
          <w:sz w:val="28"/>
          <w:szCs w:val="28"/>
        </w:rPr>
        <w:t xml:space="preserve"> 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2.1. Критериями при выборе организатора ярмарки являются:</w:t>
      </w:r>
    </w:p>
    <w:p w:rsidR="00A22FCF" w:rsidRDefault="0082524F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8921C1" w:rsidRPr="00232D9B">
        <w:rPr>
          <w:sz w:val="28"/>
          <w:szCs w:val="28"/>
        </w:rPr>
        <w:t xml:space="preserve"> наличие в собственности или на правах аренды земельного участка;</w:t>
      </w:r>
    </w:p>
    <w:p w:rsidR="00A22FCF" w:rsidRDefault="0082524F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8921C1" w:rsidRPr="00232D9B">
        <w:rPr>
          <w:sz w:val="28"/>
          <w:szCs w:val="28"/>
        </w:rPr>
        <w:t xml:space="preserve"> наилучшие условия предоставления торговых мест на ярмарке (обустройство торгового места, стоимость организации торгового места и т.п.); </w:t>
      </w:r>
    </w:p>
    <w:p w:rsidR="00A22FCF" w:rsidRDefault="0082524F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8921C1" w:rsidRPr="00232D9B">
        <w:rPr>
          <w:sz w:val="28"/>
          <w:szCs w:val="28"/>
        </w:rPr>
        <w:t xml:space="preserve"> отсутствие задолженности в бюджет и внебюджетные фонды;</w:t>
      </w:r>
    </w:p>
    <w:p w:rsidR="00A22FCF" w:rsidRDefault="0082524F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8921C1" w:rsidRPr="00232D9B">
        <w:rPr>
          <w:sz w:val="28"/>
          <w:szCs w:val="28"/>
        </w:rPr>
        <w:t xml:space="preserve"> опыт работы в торговой деятельности не менее 1 года.</w:t>
      </w:r>
    </w:p>
    <w:p w:rsidR="0082524F" w:rsidRDefault="0082524F" w:rsidP="00A22F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524F" w:rsidRDefault="008921C1" w:rsidP="0082524F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 w:rsidRPr="0082524F">
        <w:rPr>
          <w:sz w:val="28"/>
          <w:szCs w:val="28"/>
        </w:rPr>
        <w:t>Перечень и порядок</w:t>
      </w:r>
    </w:p>
    <w:p w:rsidR="00A22FCF" w:rsidRPr="0082524F" w:rsidRDefault="008921C1" w:rsidP="0082524F">
      <w:pPr>
        <w:pStyle w:val="a5"/>
        <w:spacing w:after="0" w:line="240" w:lineRule="auto"/>
        <w:ind w:left="0"/>
        <w:jc w:val="center"/>
        <w:rPr>
          <w:sz w:val="28"/>
          <w:szCs w:val="28"/>
        </w:rPr>
      </w:pPr>
      <w:r w:rsidRPr="0082524F">
        <w:rPr>
          <w:sz w:val="28"/>
          <w:szCs w:val="28"/>
        </w:rPr>
        <w:t>рассмотрения документов, представляемых организаторами ярмарок</w:t>
      </w:r>
    </w:p>
    <w:p w:rsidR="0082524F" w:rsidRDefault="0082524F" w:rsidP="00A22F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3.1. Юридические лица или индивидуальные предприниматели, желающие выступить организаторами ярмарки, представляют в администрацию </w:t>
      </w:r>
      <w:r w:rsidR="0082524F">
        <w:rPr>
          <w:sz w:val="28"/>
          <w:szCs w:val="28"/>
        </w:rPr>
        <w:t>с</w:t>
      </w:r>
      <w:r w:rsidR="00232D9B">
        <w:rPr>
          <w:sz w:val="28"/>
          <w:szCs w:val="28"/>
        </w:rPr>
        <w:t>ельского поселения Шапша</w:t>
      </w:r>
      <w:r w:rsidR="00A22FCF">
        <w:rPr>
          <w:sz w:val="28"/>
          <w:szCs w:val="28"/>
        </w:rPr>
        <w:t xml:space="preserve"> </w:t>
      </w:r>
      <w:r w:rsidRPr="00232D9B">
        <w:rPr>
          <w:sz w:val="28"/>
          <w:szCs w:val="28"/>
        </w:rPr>
        <w:t>перечень документов: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3.1.1. Для юридических лиц:</w:t>
      </w:r>
    </w:p>
    <w:p w:rsidR="00A22FCF" w:rsidRDefault="0082524F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21C1" w:rsidRPr="00232D9B">
        <w:rPr>
          <w:sz w:val="28"/>
          <w:szCs w:val="28"/>
        </w:rPr>
        <w:t>Заявление произвольной формы, где должны быть указаны:</w:t>
      </w:r>
    </w:p>
    <w:p w:rsidR="0082524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- полное и (если имеется) сокращенное наименование,</w:t>
      </w:r>
      <w:r w:rsidR="00A22FCF">
        <w:rPr>
          <w:sz w:val="28"/>
          <w:szCs w:val="28"/>
        </w:rPr>
        <w:t xml:space="preserve"> </w:t>
      </w:r>
      <w:r w:rsidRPr="00232D9B">
        <w:rPr>
          <w:sz w:val="28"/>
          <w:szCs w:val="28"/>
        </w:rPr>
        <w:t>организационно-правовую форму юридического лица,</w:t>
      </w:r>
      <w:r w:rsidR="00A22FCF">
        <w:rPr>
          <w:sz w:val="28"/>
          <w:szCs w:val="28"/>
        </w:rPr>
        <w:t xml:space="preserve"> </w:t>
      </w:r>
      <w:r w:rsidR="0082524F">
        <w:rPr>
          <w:sz w:val="28"/>
          <w:szCs w:val="28"/>
        </w:rPr>
        <w:t>место его нахождения;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- основной государственный регистрационный номер записи о юридическом</w:t>
      </w:r>
      <w:r w:rsidR="00A22FCF">
        <w:rPr>
          <w:sz w:val="28"/>
          <w:szCs w:val="28"/>
        </w:rPr>
        <w:t xml:space="preserve"> </w:t>
      </w:r>
      <w:r w:rsidR="0082524F">
        <w:rPr>
          <w:sz w:val="28"/>
          <w:szCs w:val="28"/>
        </w:rPr>
        <w:t>лице;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-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2) справка налогового органа об отсутствии у заявителя просроченной задолженности по уплате налогов и сборов;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3) согласие собственников или арендаторов земельных участков, на которых планируется проведение ярмарки;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4) схема размещения торговых мест.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3.1.2. Для индивидуальных предпринимателей: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1) заявление произвольной формы, где должны быть указаны:</w:t>
      </w:r>
    </w:p>
    <w:p w:rsidR="00A22FCF" w:rsidRDefault="0082524F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- юридический адрес </w:t>
      </w:r>
      <w:r w:rsidR="0082524F">
        <w:rPr>
          <w:sz w:val="28"/>
          <w:szCs w:val="28"/>
        </w:rPr>
        <w:t>индивидуального предпринимателя;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- основной государственный регистрационный номер записи о регистрации</w:t>
      </w:r>
      <w:r w:rsidR="00A22FCF">
        <w:rPr>
          <w:sz w:val="28"/>
          <w:szCs w:val="28"/>
        </w:rPr>
        <w:t xml:space="preserve"> </w:t>
      </w:r>
      <w:r w:rsidR="0082524F">
        <w:rPr>
          <w:sz w:val="28"/>
          <w:szCs w:val="28"/>
        </w:rPr>
        <w:t>индивидуального предпринимателя;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- данные документа, подтверждающего факт внесения сведений об индивидуальном предпринимателе в Единый государственный реестр</w:t>
      </w:r>
      <w:r w:rsidR="00A22FCF">
        <w:rPr>
          <w:sz w:val="28"/>
          <w:szCs w:val="28"/>
        </w:rPr>
        <w:t xml:space="preserve"> </w:t>
      </w:r>
      <w:r w:rsidRPr="00232D9B">
        <w:rPr>
          <w:sz w:val="28"/>
          <w:szCs w:val="28"/>
        </w:rPr>
        <w:t>индивидуальных предпринимателей;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2) справка налогового органа об отсутствии у заявителя просроченной задолженности по уплате налогов и сборов;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3) согласие собственников или арендаторов земельных участков, на которых планируется проведение ярмарки;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lastRenderedPageBreak/>
        <w:t>4) схема размещения торговых мест.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3.2. Администрация </w:t>
      </w:r>
      <w:r w:rsidR="0082524F">
        <w:rPr>
          <w:sz w:val="28"/>
          <w:szCs w:val="28"/>
        </w:rPr>
        <w:t>с</w:t>
      </w:r>
      <w:r w:rsidR="00232D9B">
        <w:rPr>
          <w:sz w:val="28"/>
          <w:szCs w:val="28"/>
        </w:rPr>
        <w:t>ельского поселения Шапша</w:t>
      </w:r>
      <w:r w:rsidR="00A22FCF">
        <w:rPr>
          <w:sz w:val="28"/>
          <w:szCs w:val="28"/>
        </w:rPr>
        <w:t xml:space="preserve"> </w:t>
      </w:r>
      <w:r w:rsidRPr="00232D9B">
        <w:rPr>
          <w:sz w:val="28"/>
          <w:szCs w:val="28"/>
        </w:rPr>
        <w:t xml:space="preserve">принимает решение о согласовании проведения ярмарки или об отказе в срок, не превышающий 30 календарных дней со дня поступления заявления. Принятое заключение оформляется соответствующим актом администрации </w:t>
      </w:r>
      <w:r w:rsidR="0082524F">
        <w:rPr>
          <w:sz w:val="28"/>
          <w:szCs w:val="28"/>
        </w:rPr>
        <w:t>с</w:t>
      </w:r>
      <w:r w:rsidR="00232D9B">
        <w:rPr>
          <w:sz w:val="28"/>
          <w:szCs w:val="28"/>
        </w:rPr>
        <w:t>ельского поселения Шапша</w:t>
      </w:r>
      <w:r w:rsidRPr="00232D9B">
        <w:rPr>
          <w:sz w:val="28"/>
          <w:szCs w:val="28"/>
        </w:rPr>
        <w:t xml:space="preserve">. </w:t>
      </w:r>
    </w:p>
    <w:p w:rsidR="0082524F" w:rsidRDefault="0082524F" w:rsidP="00A22F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22FCF" w:rsidRPr="0082524F" w:rsidRDefault="008921C1" w:rsidP="0082524F">
      <w:pPr>
        <w:pStyle w:val="a5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82524F">
        <w:rPr>
          <w:sz w:val="28"/>
          <w:szCs w:val="28"/>
        </w:rPr>
        <w:t>Порядок организации ярмарок</w:t>
      </w:r>
    </w:p>
    <w:p w:rsidR="0082524F" w:rsidRPr="0082524F" w:rsidRDefault="0082524F" w:rsidP="0082524F">
      <w:pPr>
        <w:spacing w:after="0" w:line="240" w:lineRule="auto"/>
        <w:jc w:val="both"/>
        <w:rPr>
          <w:sz w:val="28"/>
          <w:szCs w:val="28"/>
        </w:rPr>
      </w:pP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4.1. В целях организации деятельности ярмарки и продажи товаров на ней, организатор: 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- разрабатывает и утверждает план мероприятий;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- определяет сроки проведения и режим работы ярмарки;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- устанавливает количество и условия предоставления торговых мест на ярмарке. </w:t>
      </w: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>4.2. Размещение торговых мест производится организатором с соблюдением норм и правил пожарной безопасности, охраны общественного порядка, санитарно-эпидемиологического благополучия населения с приложением предлагаемой схемы.</w:t>
      </w:r>
    </w:p>
    <w:p w:rsidR="0082524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4.3. Продажа товаров (выполнение работ, оказание услуг) на ярмарках осуществляется с соблюдением норм и правил, установленных законодательством Российской Федерации и </w:t>
      </w:r>
      <w:r w:rsidR="0082524F">
        <w:rPr>
          <w:sz w:val="28"/>
          <w:szCs w:val="28"/>
        </w:rPr>
        <w:t>Ханты-Мансийского автономного округа - Югры</w:t>
      </w:r>
      <w:r w:rsidRPr="00232D9B">
        <w:rPr>
          <w:sz w:val="28"/>
          <w:szCs w:val="28"/>
        </w:rPr>
        <w:t>.</w:t>
      </w:r>
    </w:p>
    <w:p w:rsidR="00A22FCF" w:rsidRDefault="008921C1" w:rsidP="0082524F">
      <w:pPr>
        <w:spacing w:after="0" w:line="240" w:lineRule="auto"/>
        <w:ind w:firstLine="709"/>
        <w:jc w:val="center"/>
        <w:rPr>
          <w:sz w:val="28"/>
          <w:szCs w:val="28"/>
        </w:rPr>
      </w:pPr>
      <w:r w:rsidRPr="00232D9B">
        <w:rPr>
          <w:sz w:val="28"/>
          <w:szCs w:val="28"/>
        </w:rPr>
        <w:br/>
        <w:t xml:space="preserve">5. </w:t>
      </w:r>
      <w:proofErr w:type="gramStart"/>
      <w:r w:rsidRPr="00232D9B">
        <w:rPr>
          <w:sz w:val="28"/>
          <w:szCs w:val="28"/>
        </w:rPr>
        <w:t>Контроль за</w:t>
      </w:r>
      <w:proofErr w:type="gramEnd"/>
      <w:r w:rsidRPr="00232D9B">
        <w:rPr>
          <w:sz w:val="28"/>
          <w:szCs w:val="28"/>
        </w:rPr>
        <w:t xml:space="preserve"> работой ярмарок</w:t>
      </w:r>
    </w:p>
    <w:p w:rsidR="0082524F" w:rsidRDefault="0082524F" w:rsidP="00A22F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22FCF" w:rsidRDefault="008921C1" w:rsidP="00A22FCF">
      <w:pPr>
        <w:spacing w:after="0" w:line="240" w:lineRule="auto"/>
        <w:ind w:firstLine="709"/>
        <w:jc w:val="both"/>
        <w:rPr>
          <w:sz w:val="28"/>
          <w:szCs w:val="28"/>
        </w:rPr>
      </w:pPr>
      <w:r w:rsidRPr="00232D9B">
        <w:rPr>
          <w:sz w:val="28"/>
          <w:szCs w:val="28"/>
        </w:rPr>
        <w:t xml:space="preserve">5.1. </w:t>
      </w:r>
      <w:proofErr w:type="gramStart"/>
      <w:r w:rsidRPr="00232D9B">
        <w:rPr>
          <w:sz w:val="28"/>
          <w:szCs w:val="28"/>
        </w:rPr>
        <w:t>Контроль за</w:t>
      </w:r>
      <w:proofErr w:type="gramEnd"/>
      <w:r w:rsidRPr="00232D9B">
        <w:rPr>
          <w:sz w:val="28"/>
          <w:szCs w:val="28"/>
        </w:rPr>
        <w:t xml:space="preserve"> соблюдением в местах проведения ярмарок требований действующего законодательства, регламентирующего торговую деятельность, и настоящего порядка осуществляют контролирующие и надзорные органы поселения и администрация </w:t>
      </w:r>
      <w:r w:rsidR="0082524F">
        <w:rPr>
          <w:sz w:val="28"/>
          <w:szCs w:val="28"/>
        </w:rPr>
        <w:t>с</w:t>
      </w:r>
      <w:r w:rsidR="00232D9B">
        <w:rPr>
          <w:sz w:val="28"/>
          <w:szCs w:val="28"/>
        </w:rPr>
        <w:t>ельского поселения Шапша</w:t>
      </w:r>
      <w:r w:rsidR="00A22FCF">
        <w:rPr>
          <w:sz w:val="28"/>
          <w:szCs w:val="28"/>
        </w:rPr>
        <w:t xml:space="preserve"> </w:t>
      </w:r>
      <w:r w:rsidRPr="00232D9B">
        <w:rPr>
          <w:sz w:val="28"/>
          <w:szCs w:val="28"/>
        </w:rPr>
        <w:t>в пределах их компетенции.</w:t>
      </w:r>
    </w:p>
    <w:p w:rsidR="00A22FCF" w:rsidRDefault="00A22FCF" w:rsidP="00A22FCF">
      <w:pPr>
        <w:spacing w:after="0" w:line="240" w:lineRule="auto"/>
        <w:jc w:val="both"/>
        <w:rPr>
          <w:sz w:val="28"/>
          <w:szCs w:val="28"/>
        </w:rPr>
      </w:pPr>
    </w:p>
    <w:p w:rsidR="00A22FCF" w:rsidRDefault="00A22FCF" w:rsidP="00A22FCF">
      <w:pPr>
        <w:spacing w:after="0" w:line="240" w:lineRule="auto"/>
        <w:jc w:val="both"/>
        <w:rPr>
          <w:sz w:val="28"/>
          <w:szCs w:val="28"/>
        </w:rPr>
      </w:pPr>
    </w:p>
    <w:p w:rsidR="00A22FCF" w:rsidRDefault="00A22FCF" w:rsidP="00A22FCF">
      <w:pPr>
        <w:spacing w:after="0" w:line="240" w:lineRule="auto"/>
        <w:jc w:val="both"/>
        <w:rPr>
          <w:sz w:val="28"/>
          <w:szCs w:val="28"/>
        </w:rPr>
      </w:pPr>
    </w:p>
    <w:p w:rsidR="00A22FCF" w:rsidRDefault="00A22FCF" w:rsidP="00A22FCF">
      <w:pPr>
        <w:spacing w:after="0" w:line="240" w:lineRule="auto"/>
        <w:jc w:val="both"/>
        <w:rPr>
          <w:sz w:val="28"/>
          <w:szCs w:val="28"/>
        </w:rPr>
      </w:pPr>
    </w:p>
    <w:p w:rsidR="00A22FCF" w:rsidRDefault="00A22FCF" w:rsidP="00A22FCF">
      <w:pPr>
        <w:spacing w:after="0" w:line="240" w:lineRule="auto"/>
        <w:jc w:val="both"/>
        <w:rPr>
          <w:sz w:val="28"/>
          <w:szCs w:val="28"/>
        </w:rPr>
      </w:pPr>
    </w:p>
    <w:p w:rsidR="00A22FCF" w:rsidRDefault="00A22FCF" w:rsidP="00A22FCF">
      <w:pPr>
        <w:spacing w:after="0" w:line="240" w:lineRule="auto"/>
        <w:jc w:val="both"/>
        <w:rPr>
          <w:sz w:val="28"/>
          <w:szCs w:val="28"/>
        </w:rPr>
      </w:pPr>
    </w:p>
    <w:p w:rsidR="00A22FCF" w:rsidRDefault="00A22FCF" w:rsidP="00A22FCF">
      <w:pPr>
        <w:spacing w:after="0" w:line="240" w:lineRule="auto"/>
        <w:jc w:val="both"/>
        <w:rPr>
          <w:sz w:val="28"/>
          <w:szCs w:val="28"/>
        </w:rPr>
      </w:pPr>
    </w:p>
    <w:p w:rsidR="00A22FCF" w:rsidRDefault="00A22FCF" w:rsidP="00A22FCF">
      <w:pPr>
        <w:spacing w:after="0" w:line="240" w:lineRule="auto"/>
        <w:jc w:val="both"/>
        <w:rPr>
          <w:sz w:val="28"/>
          <w:szCs w:val="28"/>
        </w:rPr>
      </w:pPr>
    </w:p>
    <w:p w:rsidR="00A22FCF" w:rsidRDefault="00A22FCF" w:rsidP="00A22FCF">
      <w:pPr>
        <w:spacing w:after="0" w:line="240" w:lineRule="auto"/>
        <w:jc w:val="both"/>
        <w:rPr>
          <w:sz w:val="28"/>
          <w:szCs w:val="28"/>
        </w:rPr>
      </w:pPr>
    </w:p>
    <w:p w:rsidR="00A22FCF" w:rsidRDefault="00A22FCF" w:rsidP="00A22FCF">
      <w:pPr>
        <w:spacing w:after="0" w:line="240" w:lineRule="auto"/>
        <w:jc w:val="both"/>
        <w:rPr>
          <w:sz w:val="28"/>
          <w:szCs w:val="28"/>
        </w:rPr>
      </w:pPr>
    </w:p>
    <w:sectPr w:rsidR="00A22FCF" w:rsidSect="00C572D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8A" w:rsidRDefault="006B1B8A" w:rsidP="00C572D4">
      <w:pPr>
        <w:spacing w:after="0" w:line="240" w:lineRule="auto"/>
      </w:pPr>
      <w:r>
        <w:separator/>
      </w:r>
    </w:p>
  </w:endnote>
  <w:endnote w:type="continuationSeparator" w:id="0">
    <w:p w:rsidR="006B1B8A" w:rsidRDefault="006B1B8A" w:rsidP="00C5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8A" w:rsidRDefault="006B1B8A" w:rsidP="00C572D4">
      <w:pPr>
        <w:spacing w:after="0" w:line="240" w:lineRule="auto"/>
      </w:pPr>
      <w:r>
        <w:separator/>
      </w:r>
    </w:p>
  </w:footnote>
  <w:footnote w:type="continuationSeparator" w:id="0">
    <w:p w:rsidR="006B1B8A" w:rsidRDefault="006B1B8A" w:rsidP="00C5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94055"/>
      <w:docPartObj>
        <w:docPartGallery w:val="Page Numbers (Top of Page)"/>
        <w:docPartUnique/>
      </w:docPartObj>
    </w:sdtPr>
    <w:sdtEndPr/>
    <w:sdtContent>
      <w:p w:rsidR="00C572D4" w:rsidRDefault="00C57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2A2">
          <w:rPr>
            <w:noProof/>
          </w:rPr>
          <w:t>2</w:t>
        </w:r>
        <w:r>
          <w:fldChar w:fldCharType="end"/>
        </w:r>
      </w:p>
    </w:sdtContent>
  </w:sdt>
  <w:p w:rsidR="00C572D4" w:rsidRDefault="00C572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387"/>
    <w:multiLevelType w:val="hybridMultilevel"/>
    <w:tmpl w:val="4F1AEC62"/>
    <w:lvl w:ilvl="0" w:tplc="68DE9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F3"/>
    <w:rsid w:val="001D2A79"/>
    <w:rsid w:val="00232D9B"/>
    <w:rsid w:val="00315FF3"/>
    <w:rsid w:val="004B31FF"/>
    <w:rsid w:val="005C22EF"/>
    <w:rsid w:val="005E7770"/>
    <w:rsid w:val="00674D91"/>
    <w:rsid w:val="006B1B8A"/>
    <w:rsid w:val="007262A2"/>
    <w:rsid w:val="0082524F"/>
    <w:rsid w:val="008921C1"/>
    <w:rsid w:val="00A22FCF"/>
    <w:rsid w:val="00B46F41"/>
    <w:rsid w:val="00B7675B"/>
    <w:rsid w:val="00C572D4"/>
    <w:rsid w:val="00D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FCF"/>
    <w:pPr>
      <w:ind w:left="720"/>
      <w:contextualSpacing/>
    </w:pPr>
  </w:style>
  <w:style w:type="table" w:styleId="a6">
    <w:name w:val="Table Grid"/>
    <w:basedOn w:val="a1"/>
    <w:uiPriority w:val="59"/>
    <w:rsid w:val="0082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2D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2D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FCF"/>
    <w:pPr>
      <w:ind w:left="720"/>
      <w:contextualSpacing/>
    </w:pPr>
  </w:style>
  <w:style w:type="table" w:styleId="a6">
    <w:name w:val="Table Grid"/>
    <w:basedOn w:val="a1"/>
    <w:uiPriority w:val="59"/>
    <w:rsid w:val="0082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2D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2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6</cp:revision>
  <cp:lastPrinted>2014-03-05T10:42:00Z</cp:lastPrinted>
  <dcterms:created xsi:type="dcterms:W3CDTF">2014-02-13T04:10:00Z</dcterms:created>
  <dcterms:modified xsi:type="dcterms:W3CDTF">2014-03-05T10:42:00Z</dcterms:modified>
</cp:coreProperties>
</file>