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0D1525" w:rsidRDefault="000D1525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 xml:space="preserve">от </w:t>
      </w:r>
      <w:r w:rsidR="00113887">
        <w:rPr>
          <w:rFonts w:ascii="Times New Roman" w:hAnsi="Times New Roman" w:cs="Times New Roman"/>
          <w:sz w:val="28"/>
          <w:szCs w:val="28"/>
        </w:rPr>
        <w:t>1</w:t>
      </w:r>
      <w:r w:rsidR="00271DC8">
        <w:rPr>
          <w:rFonts w:ascii="Times New Roman" w:hAnsi="Times New Roman" w:cs="Times New Roman"/>
          <w:sz w:val="28"/>
          <w:szCs w:val="28"/>
        </w:rPr>
        <w:t>7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8C68F7">
        <w:rPr>
          <w:rFonts w:ascii="Times New Roman" w:hAnsi="Times New Roman" w:cs="Times New Roman"/>
          <w:sz w:val="28"/>
          <w:szCs w:val="28"/>
        </w:rPr>
        <w:t>1</w:t>
      </w:r>
      <w:r w:rsidR="003D3CB1">
        <w:rPr>
          <w:rFonts w:ascii="Times New Roman" w:hAnsi="Times New Roman" w:cs="Times New Roman"/>
          <w:sz w:val="28"/>
          <w:szCs w:val="28"/>
        </w:rPr>
        <w:t>2</w:t>
      </w:r>
      <w:r w:rsidRPr="00027F6B">
        <w:rPr>
          <w:rFonts w:ascii="Times New Roman" w:hAnsi="Times New Roman" w:cs="Times New Roman"/>
          <w:sz w:val="28"/>
          <w:szCs w:val="28"/>
        </w:rPr>
        <w:t>.20</w:t>
      </w:r>
      <w:r w:rsidR="00303BAC" w:rsidRPr="00027F6B">
        <w:rPr>
          <w:rFonts w:ascii="Times New Roman" w:hAnsi="Times New Roman" w:cs="Times New Roman"/>
          <w:sz w:val="28"/>
          <w:szCs w:val="28"/>
        </w:rPr>
        <w:t>2</w:t>
      </w:r>
      <w:r w:rsidR="00113887">
        <w:rPr>
          <w:rFonts w:ascii="Times New Roman" w:hAnsi="Times New Roman" w:cs="Times New Roman"/>
          <w:sz w:val="28"/>
          <w:szCs w:val="28"/>
        </w:rPr>
        <w:t>4</w:t>
      </w:r>
      <w:r w:rsidRPr="0002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A89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0D1525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№ </w:t>
      </w:r>
      <w:r w:rsidR="00113887">
        <w:rPr>
          <w:rFonts w:ascii="Times New Roman" w:hAnsi="Times New Roman" w:cs="Times New Roman"/>
          <w:sz w:val="28"/>
          <w:szCs w:val="28"/>
        </w:rPr>
        <w:t>8</w:t>
      </w:r>
      <w:r w:rsidR="00271DC8">
        <w:rPr>
          <w:rFonts w:ascii="Times New Roman" w:hAnsi="Times New Roman" w:cs="Times New Roman"/>
          <w:sz w:val="28"/>
          <w:szCs w:val="28"/>
        </w:rPr>
        <w:t>7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7F6B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027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F6B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269"/>
      </w:tblGrid>
      <w:tr w:rsidR="00BD6B7F" w:rsidRPr="000D1525" w:rsidTr="000D1525">
        <w:tc>
          <w:tcPr>
            <w:tcW w:w="5495" w:type="dxa"/>
          </w:tcPr>
          <w:p w:rsidR="00BD6B7F" w:rsidRPr="000D1525" w:rsidRDefault="000D1525" w:rsidP="000D152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D15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972817" w:rsidRPr="00972817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по муниципальному </w:t>
            </w:r>
            <w:r w:rsidR="004B3275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земельному</w:t>
            </w:r>
            <w:r w:rsidR="00972817" w:rsidRPr="00972817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контролю на </w:t>
            </w:r>
            <w:r w:rsidR="00D85059" w:rsidRPr="00972817"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  <w:t xml:space="preserve"> </w:t>
            </w:r>
            <w:r w:rsidR="00D85059" w:rsidRPr="00D85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территории </w:t>
            </w:r>
            <w:r w:rsidRPr="00D85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сельского поселения Шапша на </w:t>
            </w:r>
            <w:r w:rsidR="001138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2025</w:t>
            </w:r>
            <w:r w:rsidRPr="00D85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9" w:type="dxa"/>
          </w:tcPr>
          <w:p w:rsidR="00BD6B7F" w:rsidRPr="000D1525" w:rsidRDefault="00BD6B7F" w:rsidP="000D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A8" w:rsidRPr="000D1525" w:rsidRDefault="008F43A8" w:rsidP="000D15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3CB1" w:rsidRDefault="000D1525" w:rsidP="000D152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525">
        <w:rPr>
          <w:sz w:val="28"/>
          <w:szCs w:val="28"/>
        </w:rPr>
        <w:t>В соответствии со статьей 44 Федерального закона от 31</w:t>
      </w:r>
      <w:r w:rsidR="007C0DD9">
        <w:rPr>
          <w:sz w:val="28"/>
          <w:szCs w:val="28"/>
        </w:rPr>
        <w:t>.07.</w:t>
      </w:r>
      <w:r w:rsidRPr="000D1525">
        <w:rPr>
          <w:sz w:val="28"/>
          <w:szCs w:val="28"/>
        </w:rPr>
        <w:t>2021</w:t>
      </w:r>
      <w:r w:rsidR="007C0DD9">
        <w:rPr>
          <w:sz w:val="28"/>
          <w:szCs w:val="28"/>
        </w:rPr>
        <w:t xml:space="preserve"> </w:t>
      </w:r>
      <w:r w:rsidRPr="000D1525">
        <w:rPr>
          <w:sz w:val="28"/>
          <w:szCs w:val="28"/>
        </w:rPr>
        <w:t>№248-ФЗ «О государственном контроле (надзоре) и муниципальном кон</w:t>
      </w:r>
      <w:r w:rsidR="00710CF7">
        <w:rPr>
          <w:sz w:val="28"/>
          <w:szCs w:val="28"/>
        </w:rPr>
        <w:t>троле в Российской Федерации», П</w:t>
      </w:r>
      <w:r w:rsidRPr="000D1525">
        <w:rPr>
          <w:sz w:val="28"/>
          <w:szCs w:val="28"/>
        </w:rPr>
        <w:t>остановлением Правительства Российской Федерации от 25</w:t>
      </w:r>
      <w:r w:rsidR="007C0DD9">
        <w:rPr>
          <w:sz w:val="28"/>
          <w:szCs w:val="28"/>
        </w:rPr>
        <w:t>.06.</w:t>
      </w:r>
      <w:r w:rsidRPr="000D1525">
        <w:rPr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3CB1" w:rsidRPr="000D1525">
        <w:rPr>
          <w:sz w:val="28"/>
          <w:szCs w:val="28"/>
        </w:rPr>
        <w:t>:</w:t>
      </w:r>
    </w:p>
    <w:p w:rsidR="000D1525" w:rsidRPr="000D1525" w:rsidRDefault="000D1525" w:rsidP="000D152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3CB1" w:rsidRPr="00D85059" w:rsidRDefault="008F43A8" w:rsidP="000D15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525">
        <w:rPr>
          <w:sz w:val="28"/>
          <w:szCs w:val="28"/>
        </w:rPr>
        <w:t xml:space="preserve">1. </w:t>
      </w:r>
      <w:r w:rsidR="000D1525" w:rsidRPr="000D1525">
        <w:rPr>
          <w:sz w:val="28"/>
          <w:szCs w:val="28"/>
        </w:rPr>
        <w:t xml:space="preserve">Утвердить Программу профилактики рисков причинения вреда </w:t>
      </w:r>
      <w:r w:rsidR="000D1525" w:rsidRPr="00D85059">
        <w:rPr>
          <w:sz w:val="28"/>
          <w:szCs w:val="28"/>
        </w:rPr>
        <w:t xml:space="preserve">(ущерба) охраняемым законом ценностям </w:t>
      </w:r>
      <w:r w:rsidR="00972817" w:rsidRPr="00972817">
        <w:rPr>
          <w:bCs/>
          <w:sz w:val="28"/>
          <w:szCs w:val="26"/>
        </w:rPr>
        <w:t xml:space="preserve">по муниципальному </w:t>
      </w:r>
      <w:r w:rsidR="004B3275">
        <w:rPr>
          <w:bCs/>
          <w:sz w:val="28"/>
          <w:szCs w:val="26"/>
        </w:rPr>
        <w:t>земельному</w:t>
      </w:r>
      <w:r w:rsidR="00972817" w:rsidRPr="00972817">
        <w:rPr>
          <w:bCs/>
          <w:sz w:val="28"/>
          <w:szCs w:val="26"/>
        </w:rPr>
        <w:t xml:space="preserve"> контролю на </w:t>
      </w:r>
      <w:r w:rsidR="00D85059" w:rsidRPr="00D85059">
        <w:rPr>
          <w:bCs/>
          <w:sz w:val="28"/>
          <w:szCs w:val="28"/>
        </w:rPr>
        <w:t xml:space="preserve">территории </w:t>
      </w:r>
      <w:r w:rsidR="000D1525" w:rsidRPr="00D85059">
        <w:rPr>
          <w:sz w:val="28"/>
          <w:szCs w:val="28"/>
        </w:rPr>
        <w:t xml:space="preserve">сельского поселения Шапша на </w:t>
      </w:r>
      <w:r w:rsidR="00113887">
        <w:rPr>
          <w:sz w:val="28"/>
          <w:szCs w:val="28"/>
        </w:rPr>
        <w:t>2025</w:t>
      </w:r>
      <w:r w:rsidR="000D1525" w:rsidRPr="00D85059">
        <w:rPr>
          <w:sz w:val="28"/>
          <w:szCs w:val="28"/>
        </w:rPr>
        <w:t xml:space="preserve"> год согласно приложению</w:t>
      </w:r>
      <w:r w:rsidR="003D3CB1" w:rsidRPr="00D85059">
        <w:rPr>
          <w:sz w:val="28"/>
          <w:szCs w:val="28"/>
        </w:rPr>
        <w:t>.</w:t>
      </w:r>
    </w:p>
    <w:p w:rsidR="008F43A8" w:rsidRPr="000D1525" w:rsidRDefault="008F43A8" w:rsidP="000D152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1525">
        <w:rPr>
          <w:sz w:val="28"/>
          <w:szCs w:val="28"/>
        </w:rPr>
        <w:t xml:space="preserve">2. </w:t>
      </w:r>
      <w:r w:rsidR="00710CF7">
        <w:rPr>
          <w:sz w:val="28"/>
          <w:szCs w:val="28"/>
        </w:rPr>
        <w:t>Настоящее П</w:t>
      </w:r>
      <w:r w:rsidR="00221AF8" w:rsidRPr="000D1525">
        <w:rPr>
          <w:sz w:val="28"/>
          <w:szCs w:val="28"/>
        </w:rPr>
        <w:t>остановление вступает в силу со дня его</w:t>
      </w:r>
      <w:r w:rsidR="00221AF8" w:rsidRPr="000D1525">
        <w:rPr>
          <w:color w:val="000000"/>
          <w:sz w:val="28"/>
          <w:szCs w:val="28"/>
        </w:rPr>
        <w:t xml:space="preserve"> официального опубликования (обнародования).</w:t>
      </w:r>
    </w:p>
    <w:p w:rsidR="008734F7" w:rsidRPr="000D1525" w:rsidRDefault="008F43A8" w:rsidP="000D152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1525">
        <w:rPr>
          <w:color w:val="000000"/>
          <w:sz w:val="28"/>
          <w:szCs w:val="28"/>
        </w:rPr>
        <w:t xml:space="preserve">3. </w:t>
      </w:r>
      <w:proofErr w:type="gramStart"/>
      <w:r w:rsidR="008558F0" w:rsidRPr="000D1525">
        <w:rPr>
          <w:color w:val="000000"/>
          <w:sz w:val="28"/>
          <w:szCs w:val="28"/>
        </w:rPr>
        <w:t>Конт</w:t>
      </w:r>
      <w:r w:rsidR="00710CF7">
        <w:rPr>
          <w:color w:val="000000"/>
          <w:sz w:val="28"/>
          <w:szCs w:val="28"/>
        </w:rPr>
        <w:t>роль за</w:t>
      </w:r>
      <w:proofErr w:type="gramEnd"/>
      <w:r w:rsidR="00710CF7">
        <w:rPr>
          <w:color w:val="000000"/>
          <w:sz w:val="28"/>
          <w:szCs w:val="28"/>
        </w:rPr>
        <w:t xml:space="preserve"> исполнением настоящего П</w:t>
      </w:r>
      <w:r w:rsidR="008558F0" w:rsidRPr="000D1525">
        <w:rPr>
          <w:color w:val="000000"/>
          <w:sz w:val="28"/>
          <w:szCs w:val="28"/>
        </w:rPr>
        <w:t xml:space="preserve">остановления </w:t>
      </w:r>
      <w:r w:rsidR="00C721D3" w:rsidRPr="000D1525">
        <w:rPr>
          <w:color w:val="000000"/>
          <w:sz w:val="28"/>
          <w:szCs w:val="28"/>
        </w:rPr>
        <w:t>оставляю за собой</w:t>
      </w:r>
      <w:r w:rsidR="008558F0" w:rsidRPr="000D1525">
        <w:rPr>
          <w:color w:val="000000"/>
          <w:sz w:val="28"/>
          <w:szCs w:val="28"/>
        </w:rPr>
        <w:t>.</w:t>
      </w:r>
    </w:p>
    <w:p w:rsidR="000D1525" w:rsidRDefault="000D1525" w:rsidP="000D1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059" w:rsidRDefault="00D85059" w:rsidP="000D1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33" w:rsidRDefault="00D93A0B" w:rsidP="000D1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>Г</w:t>
      </w:r>
      <w:r w:rsidR="008734F7" w:rsidRPr="000D1525">
        <w:rPr>
          <w:rFonts w:ascii="Times New Roman" w:hAnsi="Times New Roman" w:cs="Times New Roman"/>
          <w:sz w:val="28"/>
          <w:szCs w:val="28"/>
        </w:rPr>
        <w:t>лав</w:t>
      </w:r>
      <w:r w:rsidRPr="000D1525">
        <w:rPr>
          <w:rFonts w:ascii="Times New Roman" w:hAnsi="Times New Roman" w:cs="Times New Roman"/>
          <w:sz w:val="28"/>
          <w:szCs w:val="28"/>
        </w:rPr>
        <w:t>а</w:t>
      </w:r>
      <w:r w:rsidR="00AB1133" w:rsidRPr="000D1525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0D1525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</w:t>
      </w:r>
      <w:r w:rsidR="00AB1133" w:rsidRPr="000D1525">
        <w:rPr>
          <w:rFonts w:ascii="Times New Roman" w:hAnsi="Times New Roman" w:cs="Times New Roman"/>
          <w:sz w:val="28"/>
          <w:szCs w:val="28"/>
        </w:rPr>
        <w:t xml:space="preserve">  </w:t>
      </w:r>
      <w:r w:rsidR="008F43A8" w:rsidRPr="000D1525">
        <w:rPr>
          <w:rFonts w:ascii="Times New Roman" w:hAnsi="Times New Roman" w:cs="Times New Roman"/>
          <w:sz w:val="28"/>
          <w:szCs w:val="28"/>
        </w:rPr>
        <w:t xml:space="preserve">  </w:t>
      </w:r>
      <w:r w:rsidR="00AB1133" w:rsidRPr="000D1525">
        <w:rPr>
          <w:rFonts w:ascii="Times New Roman" w:hAnsi="Times New Roman" w:cs="Times New Roman"/>
          <w:sz w:val="28"/>
          <w:szCs w:val="28"/>
        </w:rPr>
        <w:t xml:space="preserve"> </w:t>
      </w:r>
      <w:r w:rsidR="00044921" w:rsidRPr="000D1525">
        <w:rPr>
          <w:rFonts w:ascii="Times New Roman" w:hAnsi="Times New Roman" w:cs="Times New Roman"/>
          <w:sz w:val="28"/>
          <w:szCs w:val="28"/>
        </w:rPr>
        <w:t xml:space="preserve">       </w:t>
      </w:r>
      <w:r w:rsidR="00AB1133" w:rsidRPr="000D1525">
        <w:rPr>
          <w:rFonts w:ascii="Times New Roman" w:hAnsi="Times New Roman" w:cs="Times New Roman"/>
          <w:sz w:val="28"/>
          <w:szCs w:val="28"/>
        </w:rPr>
        <w:t xml:space="preserve">     </w:t>
      </w:r>
      <w:r w:rsidR="0050411F" w:rsidRPr="000D1525">
        <w:rPr>
          <w:rFonts w:ascii="Times New Roman" w:hAnsi="Times New Roman" w:cs="Times New Roman"/>
          <w:sz w:val="28"/>
          <w:szCs w:val="28"/>
        </w:rPr>
        <w:t xml:space="preserve">   </w:t>
      </w:r>
      <w:r w:rsidR="00DE2339" w:rsidRPr="000D1525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 w:rsidRPr="000D1525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0D1525">
        <w:rPr>
          <w:rFonts w:ascii="Times New Roman" w:hAnsi="Times New Roman" w:cs="Times New Roman"/>
          <w:sz w:val="28"/>
          <w:szCs w:val="28"/>
        </w:rPr>
        <w:t>Л.А.</w:t>
      </w:r>
      <w:r w:rsidRPr="000D1525">
        <w:rPr>
          <w:rFonts w:ascii="Times New Roman" w:hAnsi="Times New Roman" w:cs="Times New Roman"/>
          <w:sz w:val="28"/>
          <w:szCs w:val="28"/>
        </w:rPr>
        <w:t>Овчерюко</w:t>
      </w:r>
      <w:r w:rsidR="00DE2339" w:rsidRPr="000D1525">
        <w:rPr>
          <w:rFonts w:ascii="Times New Roman" w:hAnsi="Times New Roman" w:cs="Times New Roman"/>
          <w:sz w:val="28"/>
          <w:szCs w:val="28"/>
        </w:rPr>
        <w:t>ва</w:t>
      </w:r>
    </w:p>
    <w:p w:rsidR="000D1525" w:rsidRDefault="000D1525" w:rsidP="000D15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85059" w:rsidRDefault="00D85059" w:rsidP="000D15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85059" w:rsidRDefault="00D85059" w:rsidP="000D15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1525" w:rsidRPr="000D1525" w:rsidRDefault="000D1525" w:rsidP="000D15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0D1525" w:rsidRPr="000D1525" w:rsidRDefault="000D1525" w:rsidP="000D1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D1525" w:rsidRPr="000D1525" w:rsidRDefault="000D1525" w:rsidP="000D1525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>сельского поселения Шапша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1138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1DC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138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13887">
        <w:rPr>
          <w:rFonts w:ascii="Times New Roman" w:eastAsia="Times New Roman" w:hAnsi="Times New Roman" w:cs="Times New Roman"/>
          <w:sz w:val="28"/>
          <w:szCs w:val="28"/>
        </w:rPr>
        <w:t>8</w:t>
      </w:r>
      <w:r w:rsidR="00271DC8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0D1525" w:rsidRPr="000D1525" w:rsidRDefault="000D1525" w:rsidP="000D1525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D1525" w:rsidRPr="000D1525" w:rsidRDefault="000D1525" w:rsidP="000D1525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0D1525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972817" w:rsidRPr="00972817">
        <w:rPr>
          <w:b/>
          <w:bCs/>
          <w:sz w:val="28"/>
          <w:szCs w:val="26"/>
        </w:rPr>
        <w:t xml:space="preserve">по муниципальному </w:t>
      </w:r>
      <w:r w:rsidR="004B3275">
        <w:rPr>
          <w:b/>
          <w:bCs/>
          <w:sz w:val="28"/>
          <w:szCs w:val="26"/>
        </w:rPr>
        <w:t>земельному</w:t>
      </w:r>
      <w:r w:rsidR="00972817" w:rsidRPr="00972817">
        <w:rPr>
          <w:b/>
          <w:bCs/>
          <w:sz w:val="28"/>
          <w:szCs w:val="26"/>
        </w:rPr>
        <w:t xml:space="preserve"> контролю на </w:t>
      </w:r>
      <w:r w:rsidR="00D85059" w:rsidRPr="00D85059">
        <w:rPr>
          <w:b/>
          <w:bCs/>
          <w:sz w:val="26"/>
          <w:szCs w:val="26"/>
        </w:rPr>
        <w:t xml:space="preserve">территории </w:t>
      </w:r>
      <w:r w:rsidRPr="000D1525">
        <w:rPr>
          <w:b/>
          <w:sz w:val="28"/>
          <w:szCs w:val="28"/>
        </w:rPr>
        <w:t xml:space="preserve">сельского поселения Шапша на </w:t>
      </w:r>
      <w:r w:rsidR="00C401C0">
        <w:rPr>
          <w:b/>
          <w:sz w:val="28"/>
          <w:szCs w:val="28"/>
        </w:rPr>
        <w:t>202</w:t>
      </w:r>
      <w:r w:rsidR="00113887">
        <w:rPr>
          <w:b/>
          <w:sz w:val="28"/>
          <w:szCs w:val="28"/>
        </w:rPr>
        <w:t>5</w:t>
      </w:r>
      <w:r w:rsidRPr="000D1525">
        <w:rPr>
          <w:b/>
          <w:sz w:val="28"/>
          <w:szCs w:val="28"/>
        </w:rPr>
        <w:t xml:space="preserve"> год</w:t>
      </w:r>
    </w:p>
    <w:p w:rsidR="000D1525" w:rsidRPr="000D1525" w:rsidRDefault="000D1525" w:rsidP="000D1525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D1525" w:rsidRPr="000D1525" w:rsidRDefault="000D1525" w:rsidP="00C4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972817" w:rsidRPr="00972817">
        <w:rPr>
          <w:rFonts w:ascii="Times New Roman" w:eastAsia="Times New Roman" w:hAnsi="Times New Roman" w:cs="Times New Roman"/>
          <w:bCs/>
          <w:sz w:val="28"/>
          <w:szCs w:val="26"/>
        </w:rPr>
        <w:t xml:space="preserve">по муниципальному </w:t>
      </w:r>
      <w:r w:rsidR="004B3275">
        <w:rPr>
          <w:rFonts w:ascii="Times New Roman" w:eastAsia="Times New Roman" w:hAnsi="Times New Roman" w:cs="Times New Roman"/>
          <w:bCs/>
          <w:sz w:val="28"/>
          <w:szCs w:val="26"/>
        </w:rPr>
        <w:t>земельному</w:t>
      </w:r>
      <w:r w:rsidR="00972817" w:rsidRPr="00972817">
        <w:rPr>
          <w:rFonts w:ascii="Times New Roman" w:eastAsia="Times New Roman" w:hAnsi="Times New Roman" w:cs="Times New Roman"/>
          <w:bCs/>
          <w:sz w:val="28"/>
          <w:szCs w:val="26"/>
        </w:rPr>
        <w:t xml:space="preserve"> контролю на </w:t>
      </w:r>
      <w:r w:rsidR="00D85059" w:rsidRPr="00D85059">
        <w:rPr>
          <w:rFonts w:ascii="Times New Roman" w:eastAsia="Times New Roman" w:hAnsi="Times New Roman" w:cs="Times New Roman"/>
          <w:bCs/>
          <w:sz w:val="28"/>
          <w:szCs w:val="26"/>
        </w:rPr>
        <w:t xml:space="preserve">территории 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Шапша на </w:t>
      </w:r>
      <w:r w:rsidR="00C401C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138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0D1525" w:rsidRPr="000D1525" w:rsidRDefault="000D1525" w:rsidP="000D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525" w:rsidRDefault="000D1525" w:rsidP="000D1525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1525">
        <w:rPr>
          <w:b/>
          <w:color w:val="000000"/>
          <w:sz w:val="28"/>
          <w:szCs w:val="28"/>
        </w:rPr>
        <w:t xml:space="preserve">1. Анализ текущего состояния осуществления муниципального </w:t>
      </w:r>
      <w:r w:rsidR="004B3275">
        <w:rPr>
          <w:b/>
          <w:bCs/>
          <w:sz w:val="28"/>
          <w:szCs w:val="26"/>
        </w:rPr>
        <w:t>земельного</w:t>
      </w:r>
      <w:r w:rsidR="00972817" w:rsidRPr="00972817">
        <w:rPr>
          <w:b/>
          <w:bCs/>
          <w:sz w:val="28"/>
          <w:szCs w:val="26"/>
        </w:rPr>
        <w:t xml:space="preserve"> контроля</w:t>
      </w:r>
      <w:r w:rsidR="00972817" w:rsidRPr="00972817">
        <w:rPr>
          <w:bCs/>
          <w:sz w:val="32"/>
          <w:szCs w:val="28"/>
        </w:rPr>
        <w:t xml:space="preserve"> </w:t>
      </w:r>
      <w:r w:rsidR="00D85059" w:rsidRPr="00D85059">
        <w:rPr>
          <w:b/>
          <w:bCs/>
          <w:sz w:val="28"/>
          <w:szCs w:val="26"/>
        </w:rPr>
        <w:t>на территории</w:t>
      </w:r>
      <w:r w:rsidR="00D85059" w:rsidRPr="00D85059">
        <w:rPr>
          <w:bCs/>
          <w:sz w:val="28"/>
          <w:szCs w:val="26"/>
        </w:rPr>
        <w:t xml:space="preserve"> </w:t>
      </w:r>
      <w:r w:rsidRPr="000D1525">
        <w:rPr>
          <w:b/>
          <w:color w:val="000000"/>
          <w:sz w:val="28"/>
          <w:szCs w:val="28"/>
        </w:rPr>
        <w:t xml:space="preserve">сельского поселения Шапша на </w:t>
      </w:r>
      <w:r w:rsidR="00C401C0">
        <w:rPr>
          <w:b/>
          <w:color w:val="000000"/>
          <w:sz w:val="28"/>
          <w:szCs w:val="28"/>
        </w:rPr>
        <w:t>202</w:t>
      </w:r>
      <w:r w:rsidR="00113887">
        <w:rPr>
          <w:b/>
          <w:color w:val="000000"/>
          <w:sz w:val="28"/>
          <w:szCs w:val="28"/>
        </w:rPr>
        <w:t>5</w:t>
      </w:r>
      <w:r w:rsidRPr="000D1525">
        <w:rPr>
          <w:b/>
          <w:color w:val="000000"/>
          <w:sz w:val="28"/>
          <w:szCs w:val="28"/>
        </w:rPr>
        <w:t xml:space="preserve"> год,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401C0" w:rsidRPr="000D1525" w:rsidRDefault="00C401C0" w:rsidP="000D1525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1.1. Анализ текущего состояния осуществления вида муниципального контроля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Администрация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сельского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поселения</w:t>
      </w:r>
      <w:r w:rsidR="00271DC8">
        <w:rPr>
          <w:rFonts w:ascii="Times New Roman" w:hAnsi="Times New Roman" w:cs="Times New Roman"/>
          <w:sz w:val="28"/>
          <w:szCs w:val="28"/>
        </w:rPr>
        <w:t xml:space="preserve"> Шапша </w:t>
      </w:r>
      <w:r w:rsidRPr="00C401C0">
        <w:rPr>
          <w:rFonts w:ascii="Times New Roman" w:hAnsi="Times New Roman" w:cs="Times New Roman"/>
          <w:sz w:val="28"/>
          <w:szCs w:val="28"/>
        </w:rPr>
        <w:t>(далее</w:t>
      </w:r>
      <w:r w:rsidR="00271DC8">
        <w:rPr>
          <w:rFonts w:ascii="Times New Roman" w:hAnsi="Times New Roman" w:cs="Times New Roman"/>
          <w:sz w:val="28"/>
          <w:szCs w:val="28"/>
        </w:rPr>
        <w:t xml:space="preserve"> - </w:t>
      </w:r>
      <w:r w:rsidRPr="00C401C0">
        <w:rPr>
          <w:rFonts w:ascii="Times New Roman" w:hAnsi="Times New Roman" w:cs="Times New Roman"/>
          <w:sz w:val="28"/>
          <w:szCs w:val="28"/>
        </w:rPr>
        <w:t>уполномоченный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орган) осуществляет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муниципальный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земельный контроль на территории сельского поселения </w:t>
      </w:r>
      <w:r w:rsidR="00271DC8">
        <w:rPr>
          <w:rFonts w:ascii="Times New Roman" w:hAnsi="Times New Roman" w:cs="Times New Roman"/>
          <w:sz w:val="28"/>
          <w:szCs w:val="28"/>
        </w:rPr>
        <w:t>Шапша</w:t>
      </w:r>
      <w:r w:rsidRPr="00C401C0">
        <w:rPr>
          <w:rFonts w:ascii="Times New Roman" w:hAnsi="Times New Roman" w:cs="Times New Roman"/>
          <w:sz w:val="28"/>
          <w:szCs w:val="28"/>
        </w:rPr>
        <w:t>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объекты земельных отношений в границах муниципального образования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сельского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поселения</w:t>
      </w:r>
      <w:r w:rsidR="00271DC8">
        <w:rPr>
          <w:rFonts w:ascii="Times New Roman" w:hAnsi="Times New Roman" w:cs="Times New Roman"/>
          <w:sz w:val="28"/>
          <w:szCs w:val="28"/>
        </w:rPr>
        <w:t xml:space="preserve"> Шапша</w:t>
      </w:r>
      <w:r w:rsidRPr="00C401C0">
        <w:rPr>
          <w:rFonts w:ascii="Times New Roman" w:hAnsi="Times New Roman" w:cs="Times New Roman"/>
          <w:sz w:val="28"/>
          <w:szCs w:val="28"/>
        </w:rPr>
        <w:t xml:space="preserve"> (земли, земельные участки или части земельных участков).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</w:t>
      </w:r>
      <w:r w:rsidRPr="00C401C0">
        <w:rPr>
          <w:rFonts w:ascii="Times New Roman" w:hAnsi="Times New Roman" w:cs="Times New Roman"/>
          <w:sz w:val="28"/>
          <w:szCs w:val="28"/>
        </w:rPr>
        <w:lastRenderedPageBreak/>
        <w:t>нарушение которых законодательством предусмотрена административная ответственность.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на территории сельского поселения </w:t>
      </w:r>
      <w:r w:rsidR="00271DC8">
        <w:rPr>
          <w:rFonts w:ascii="Times New Roman" w:hAnsi="Times New Roman" w:cs="Times New Roman"/>
          <w:sz w:val="28"/>
          <w:szCs w:val="28"/>
        </w:rPr>
        <w:t>Шапша</w:t>
      </w:r>
      <w:r w:rsidRPr="00C401C0">
        <w:rPr>
          <w:rFonts w:ascii="Times New Roman" w:hAnsi="Times New Roman" w:cs="Times New Roman"/>
          <w:sz w:val="28"/>
          <w:szCs w:val="28"/>
        </w:rPr>
        <w:t xml:space="preserve"> проводились следующие виды профилактических мероприятий: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-объявление предостережения.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1.2. Описание текущего уровня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деятельности контрольного органа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Главной задачей контрольного органа при осуществлении муниципального земельного контроля является переориентация контрольной деятельности на профилактические работы в отношении всех объектов контроля, обеспечивая приоритет проведения профилактики.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Плановые проверки, в рамках муниципальн</w:t>
      </w:r>
      <w:r w:rsidR="00A46509">
        <w:rPr>
          <w:rFonts w:ascii="Times New Roman" w:hAnsi="Times New Roman" w:cs="Times New Roman"/>
          <w:sz w:val="28"/>
          <w:szCs w:val="28"/>
        </w:rPr>
        <w:t>ого земельного контроля, на 2023</w:t>
      </w:r>
      <w:r w:rsidRPr="00C401C0">
        <w:rPr>
          <w:rFonts w:ascii="Times New Roman" w:hAnsi="Times New Roman" w:cs="Times New Roman"/>
          <w:sz w:val="28"/>
          <w:szCs w:val="28"/>
        </w:rPr>
        <w:t xml:space="preserve"> год не были запланированы.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1C0">
        <w:rPr>
          <w:rFonts w:ascii="Times New Roman" w:hAnsi="Times New Roman" w:cs="Times New Roman"/>
          <w:sz w:val="28"/>
          <w:szCs w:val="28"/>
        </w:rPr>
        <w:t>В соответствие с </w:t>
      </w:r>
      <w:hyperlink r:id="rId8" w:history="1">
        <w:r w:rsidRPr="00C401C0">
          <w:rPr>
            <w:rFonts w:ascii="Times New Roman" w:hAnsi="Times New Roman" w:cs="Times New Roman"/>
            <w:sz w:val="28"/>
            <w:szCs w:val="28"/>
          </w:rPr>
          <w:t xml:space="preserve">Постановлением Правительства Российской Федерации от 10.03.2022 </w:t>
        </w:r>
        <w:r w:rsidR="00271DC8">
          <w:rPr>
            <w:rFonts w:ascii="Times New Roman" w:hAnsi="Times New Roman" w:cs="Times New Roman"/>
            <w:sz w:val="28"/>
            <w:szCs w:val="28"/>
          </w:rPr>
          <w:t>№ 336 «</w:t>
        </w:r>
        <w:r w:rsidRPr="00C401C0">
          <w:rPr>
            <w:rFonts w:ascii="Times New Roman" w:hAnsi="Times New Roman" w:cs="Times New Roman"/>
            <w:sz w:val="28"/>
            <w:szCs w:val="28"/>
          </w:rPr>
          <w:t>Об особенностях организации и осуществления государственного контроля (надзора), муниципального контроля</w:t>
        </w:r>
      </w:hyperlink>
      <w:r w:rsidR="00A46509">
        <w:rPr>
          <w:rFonts w:ascii="Times New Roman" w:hAnsi="Times New Roman" w:cs="Times New Roman"/>
          <w:sz w:val="28"/>
          <w:szCs w:val="28"/>
        </w:rPr>
        <w:t>»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в 202</w:t>
      </w:r>
      <w:r w:rsidR="00113887">
        <w:rPr>
          <w:rFonts w:ascii="Times New Roman" w:hAnsi="Times New Roman" w:cs="Times New Roman"/>
          <w:sz w:val="28"/>
          <w:szCs w:val="28"/>
        </w:rPr>
        <w:t>4</w:t>
      </w:r>
      <w:r w:rsidRPr="00C401C0">
        <w:rPr>
          <w:rFonts w:ascii="Times New Roman" w:hAnsi="Times New Roman" w:cs="Times New Roman"/>
          <w:sz w:val="28"/>
          <w:szCs w:val="28"/>
        </w:rPr>
        <w:t xml:space="preserve"> году в границах муниципального образования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сельское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поселение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="00271DC8">
        <w:rPr>
          <w:rFonts w:ascii="Times New Roman" w:hAnsi="Times New Roman" w:cs="Times New Roman"/>
          <w:sz w:val="28"/>
          <w:szCs w:val="28"/>
        </w:rPr>
        <w:t>Шапша</w:t>
      </w:r>
      <w:r w:rsidR="00A46509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Pr="00C401C0">
        <w:rPr>
          <w:rFonts w:ascii="Times New Roman" w:hAnsi="Times New Roman" w:cs="Times New Roman"/>
          <w:sz w:val="28"/>
          <w:szCs w:val="28"/>
        </w:rPr>
        <w:t>следующие контрольные (надзорные) мероприятия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рейдовый осмотр.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Основными нарушениями, выявленными в ходе контрольных (надзорных) мероприятий, являются: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самовольное занятие земельного участка или части земельного участка, в том числе использование земельного участка лицом, не имеющим, предусмотренных законодательством Российской Федерации, прав на указанный земельный участок;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невыполнение в установленный срок законного предписания должностного лица, осуществляющего муниципальный земельный контроль, об устранении нарушений законодательства;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несоблюдение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1C0">
        <w:rPr>
          <w:rFonts w:ascii="Times New Roman" w:hAnsi="Times New Roman" w:cs="Times New Roman"/>
          <w:sz w:val="28"/>
          <w:szCs w:val="28"/>
        </w:rPr>
        <w:t>В целях профилактики нарушений обязательных требований, информирования юридических лиц, индивидуальных предпринимателей и граждан об обязательных требованиях, предъявляемых при осуществлении мероприятий по муниципальному контролю, на официальном сайте администрации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сельского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поселения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="00271DC8">
        <w:rPr>
          <w:rFonts w:ascii="Times New Roman" w:hAnsi="Times New Roman" w:cs="Times New Roman"/>
          <w:sz w:val="28"/>
          <w:szCs w:val="28"/>
        </w:rPr>
        <w:t>Шапша</w:t>
      </w:r>
      <w:r w:rsidRPr="00C401C0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C401C0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 размещаются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контроля, руководство по соблюдению обязательных требований, оценка соблюдения</w:t>
      </w:r>
      <w:proofErr w:type="gramEnd"/>
      <w:r w:rsidRPr="00C401C0">
        <w:rPr>
          <w:rFonts w:ascii="Times New Roman" w:hAnsi="Times New Roman" w:cs="Times New Roman"/>
          <w:sz w:val="28"/>
          <w:szCs w:val="28"/>
        </w:rPr>
        <w:t xml:space="preserve"> которых является предметом муниципального контроля, а также обзор правоприменительной практики с указанием наиболее часто встречающихся случаев нарушений и предусмотренной действующим законодательством ответственности. Осуществляется устное консультирование по вопросам соблюдения обязательных требований, даются письменные ответы на обращения граждан.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 xml:space="preserve">1.3. Орган муниципального контроля при проведении профилактических мероприятий осуществляет взаимодействие с гражданами, организациями только в случаях, установленных Федеральным законом </w:t>
      </w:r>
      <w:r w:rsidR="00A46509">
        <w:rPr>
          <w:rFonts w:ascii="Times New Roman" w:hAnsi="Times New Roman" w:cs="Times New Roman"/>
          <w:sz w:val="28"/>
          <w:szCs w:val="28"/>
        </w:rPr>
        <w:t>№</w:t>
      </w:r>
      <w:r w:rsidRPr="00C401C0">
        <w:rPr>
          <w:rFonts w:ascii="Times New Roman" w:hAnsi="Times New Roman" w:cs="Times New Roman"/>
          <w:sz w:val="28"/>
          <w:szCs w:val="28"/>
        </w:rPr>
        <w:t xml:space="preserve"> 248-ФЗ. При </w:t>
      </w:r>
      <w:r w:rsidR="001F2D37">
        <w:rPr>
          <w:rFonts w:ascii="Times New Roman" w:hAnsi="Times New Roman" w:cs="Times New Roman"/>
          <w:sz w:val="28"/>
          <w:szCs w:val="28"/>
        </w:rPr>
        <w:t>э</w:t>
      </w:r>
      <w:r w:rsidRPr="00C401C0">
        <w:rPr>
          <w:rFonts w:ascii="Times New Roman" w:hAnsi="Times New Roman" w:cs="Times New Roman"/>
          <w:sz w:val="28"/>
          <w:szCs w:val="28"/>
        </w:rPr>
        <w:t>том</w:t>
      </w:r>
      <w:r w:rsidR="001F2D37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1F2D37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1.4. Программа профилактики направлена на решение следующих проблем: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нарушение контролируемыми лицами обязательных требований земельного законодательства в отношении объектов земельных отношений, требований, установленных муниципальными правовыми актами;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споры субъектов в сфере земельных отношений;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вовлечение в экономический оборот земельных участков.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1.5. Основные проблемы, на решение которых будет направлена Программа профилактики: формирование модели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предостережений, профилактических визитов.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В 202</w:t>
      </w:r>
      <w:bookmarkStart w:id="0" w:name="_GoBack"/>
      <w:bookmarkEnd w:id="0"/>
      <w:r w:rsidR="00113887">
        <w:rPr>
          <w:rFonts w:ascii="Times New Roman" w:hAnsi="Times New Roman" w:cs="Times New Roman"/>
          <w:sz w:val="28"/>
          <w:szCs w:val="28"/>
        </w:rPr>
        <w:t>5</w:t>
      </w:r>
      <w:r w:rsidRPr="00C401C0">
        <w:rPr>
          <w:rFonts w:ascii="Times New Roman" w:hAnsi="Times New Roman" w:cs="Times New Roman"/>
          <w:sz w:val="28"/>
          <w:szCs w:val="28"/>
        </w:rPr>
        <w:t xml:space="preserve"> году проведение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профилактических 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мероприятий при осуществлении муниципального земельного контроля в приоритете по отношению к проведению контрольных мероприятий.</w:t>
      </w:r>
    </w:p>
    <w:p w:rsidR="000D1525" w:rsidRPr="000D1525" w:rsidRDefault="000D1525" w:rsidP="000D15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1525" w:rsidRPr="000D1525" w:rsidRDefault="000D1525" w:rsidP="000D15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1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D1525" w:rsidRPr="000D1525" w:rsidRDefault="000D1525" w:rsidP="000D1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 xml:space="preserve">1) укрепление </w:t>
      </w:r>
      <w:proofErr w:type="gramStart"/>
      <w:r w:rsidRPr="000D1525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0D1525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4B3275">
        <w:rPr>
          <w:rFonts w:ascii="Times New Roman" w:hAnsi="Times New Roman" w:cs="Times New Roman"/>
          <w:sz w:val="28"/>
          <w:szCs w:val="28"/>
        </w:rPr>
        <w:t>земельных</w:t>
      </w:r>
      <w:r w:rsidRPr="000D1525">
        <w:rPr>
          <w:rFonts w:ascii="Times New Roman" w:hAnsi="Times New Roman" w:cs="Times New Roman"/>
          <w:sz w:val="28"/>
          <w:szCs w:val="28"/>
        </w:rPr>
        <w:t xml:space="preserve"> правоотношений.</w:t>
      </w:r>
    </w:p>
    <w:p w:rsidR="000D1525" w:rsidRPr="000D1525" w:rsidRDefault="000D1525" w:rsidP="000D15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1525" w:rsidRPr="000D1525" w:rsidRDefault="000D1525" w:rsidP="000D1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1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D1525" w:rsidRPr="000D1525" w:rsidRDefault="000D1525" w:rsidP="000D1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4B3275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контроля могут проводиться следующие виды профилактических мероприятий: </w:t>
      </w:r>
    </w:p>
    <w:p w:rsidR="000D1525" w:rsidRPr="000D1525" w:rsidRDefault="000D1525" w:rsidP="000D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ab/>
        <w:t>- информирование;</w:t>
      </w:r>
    </w:p>
    <w:p w:rsidR="000D1525" w:rsidRPr="000D1525" w:rsidRDefault="000D1525" w:rsidP="000D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ab/>
        <w:t>- объявление предостережения;</w:t>
      </w:r>
    </w:p>
    <w:p w:rsidR="000D1525" w:rsidRPr="000D1525" w:rsidRDefault="000D1525" w:rsidP="000D1525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ab/>
        <w:t>- консультирование;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1525" w:rsidRPr="000D1525" w:rsidRDefault="000D1525" w:rsidP="000D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ab/>
        <w:t>- профилактический визит.</w:t>
      </w:r>
    </w:p>
    <w:p w:rsidR="000D1525" w:rsidRDefault="000D1525" w:rsidP="000D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468" w:type="dxa"/>
        <w:tblLook w:val="04A0"/>
      </w:tblPr>
      <w:tblGrid>
        <w:gridCol w:w="583"/>
        <w:gridCol w:w="4136"/>
        <w:gridCol w:w="2477"/>
        <w:gridCol w:w="2272"/>
      </w:tblGrid>
      <w:tr w:rsidR="000D1525" w:rsidRPr="000D1525" w:rsidTr="007C0DD9">
        <w:tc>
          <w:tcPr>
            <w:tcW w:w="583" w:type="dxa"/>
          </w:tcPr>
          <w:p w:rsidR="000D1525" w:rsidRPr="000D1525" w:rsidRDefault="000D1525" w:rsidP="009D747C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№  </w:t>
            </w:r>
            <w:proofErr w:type="gramStart"/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gramEnd"/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/п</w:t>
            </w:r>
          </w:p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4136" w:type="dxa"/>
          </w:tcPr>
          <w:p w:rsidR="000D1525" w:rsidRPr="000D1525" w:rsidRDefault="000D1525" w:rsidP="009D747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</w:t>
            </w:r>
          </w:p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мероприятия</w:t>
            </w:r>
          </w:p>
        </w:tc>
        <w:tc>
          <w:tcPr>
            <w:tcW w:w="2477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Срок реализации мероприятия</w:t>
            </w:r>
          </w:p>
        </w:tc>
        <w:tc>
          <w:tcPr>
            <w:tcW w:w="2272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Ответственное должностное лицо</w:t>
            </w:r>
          </w:p>
        </w:tc>
      </w:tr>
      <w:tr w:rsidR="000D1525" w:rsidRPr="000D1525" w:rsidTr="007C0DD9">
        <w:trPr>
          <w:trHeight w:val="2538"/>
        </w:trPr>
        <w:tc>
          <w:tcPr>
            <w:tcW w:w="583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4136" w:type="dxa"/>
          </w:tcPr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Информирование</w:t>
            </w:r>
          </w:p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Информирование осуществляется должностными лицами  контрольного органа посредством размещения сведений, предусмотренных частью 3 статьи 46 Федерального закона № 248-ФЗ на официальном сайте, в средствах массовой информации и в иных формах</w:t>
            </w:r>
          </w:p>
        </w:tc>
        <w:tc>
          <w:tcPr>
            <w:tcW w:w="2477" w:type="dxa"/>
          </w:tcPr>
          <w:p w:rsidR="000D1525" w:rsidRPr="000D1525" w:rsidRDefault="000D1525" w:rsidP="007C0D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2272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gramStart"/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специалист (по муниципальному контролю</w:t>
            </w:r>
            <w:proofErr w:type="gramEnd"/>
          </w:p>
        </w:tc>
      </w:tr>
      <w:tr w:rsidR="000D1525" w:rsidRPr="000D1525" w:rsidTr="007C0DD9">
        <w:tc>
          <w:tcPr>
            <w:tcW w:w="583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4136" w:type="dxa"/>
          </w:tcPr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Объявление предостережения</w:t>
            </w: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0D1525" w:rsidRPr="000D1525" w:rsidRDefault="000D1525" w:rsidP="009D747C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</w:t>
            </w:r>
            <w:r w:rsidR="007C0DD9">
              <w:rPr>
                <w:rFonts w:ascii="Times New Roman" w:hAnsi="Times New Roman" w:cs="Times New Roman"/>
                <w:sz w:val="24"/>
                <w:szCs w:val="26"/>
              </w:rPr>
              <w:t>ушениях обязательных требований</w:t>
            </w:r>
          </w:p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7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В случае получения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272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gramStart"/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специалист (по муниципальному контролю</w:t>
            </w:r>
            <w:proofErr w:type="gramEnd"/>
          </w:p>
        </w:tc>
      </w:tr>
      <w:tr w:rsidR="000D1525" w:rsidRPr="000D1525" w:rsidTr="007C0DD9">
        <w:tc>
          <w:tcPr>
            <w:tcW w:w="583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4136" w:type="dxa"/>
          </w:tcPr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Консультирование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  <w:r w:rsidRPr="000D1525">
              <w:rPr>
                <w:sz w:val="24"/>
              </w:rPr>
              <w:t xml:space="preserve"> </w:t>
            </w: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  <w:r w:rsidRPr="000D1525">
              <w:rPr>
                <w:sz w:val="24"/>
              </w:rPr>
              <w:t xml:space="preserve"> </w:t>
            </w: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Консультирование осуществляется по следующим вопросам: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- компетенции контрольного органа;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- организация и осуществление муниципального контроля;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- порядок осуществления профилактических и контрольных мероприятий, установленных Положением о муниципальном контроле;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- обязательные требования, проверяемые при осуществлении муниципального контроля; 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- требования документов, исполнение  которых является необходимым в соответствии  с законодательством Российской Федерации;</w:t>
            </w:r>
          </w:p>
          <w:p w:rsidR="000D1525" w:rsidRPr="000D1525" w:rsidRDefault="000D1525" w:rsidP="007C0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- применение мер ответственности за нарушение обязательных требований</w:t>
            </w:r>
          </w:p>
        </w:tc>
        <w:tc>
          <w:tcPr>
            <w:tcW w:w="2477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 xml:space="preserve">По мере поступления </w:t>
            </w: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обращения контролируемого лица или его представителя</w:t>
            </w:r>
          </w:p>
        </w:tc>
        <w:tc>
          <w:tcPr>
            <w:tcW w:w="2272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gramStart"/>
            <w:r w:rsidRPr="000D1525">
              <w:rPr>
                <w:rFonts w:ascii="Times New Roman" w:eastAsia="Courier New" w:hAnsi="Times New Roman" w:cs="Times New Roman"/>
                <w:color w:val="000000"/>
                <w:sz w:val="24"/>
                <w:szCs w:val="26"/>
              </w:rPr>
              <w:lastRenderedPageBreak/>
              <w:t xml:space="preserve">специалист (по </w:t>
            </w:r>
            <w:r w:rsidRPr="000D1525">
              <w:rPr>
                <w:rFonts w:ascii="Times New Roman" w:eastAsia="Courier New" w:hAnsi="Times New Roman" w:cs="Times New Roman"/>
                <w:color w:val="000000"/>
                <w:sz w:val="24"/>
                <w:szCs w:val="26"/>
              </w:rPr>
              <w:lastRenderedPageBreak/>
              <w:t>муниципальному контролю</w:t>
            </w:r>
            <w:proofErr w:type="gramEnd"/>
          </w:p>
        </w:tc>
      </w:tr>
      <w:tr w:rsidR="000D1525" w:rsidRPr="000D1525" w:rsidTr="007C0DD9">
        <w:tc>
          <w:tcPr>
            <w:tcW w:w="583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4.</w:t>
            </w:r>
          </w:p>
        </w:tc>
        <w:tc>
          <w:tcPr>
            <w:tcW w:w="4136" w:type="dxa"/>
          </w:tcPr>
          <w:p w:rsidR="000D1525" w:rsidRPr="000D1525" w:rsidRDefault="000D1525" w:rsidP="007C0DD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Профилактический визит</w:t>
            </w:r>
          </w:p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 w:rsidR="007C0DD9">
              <w:rPr>
                <w:rFonts w:ascii="Times New Roman" w:eastAsia="Times New Roman" w:hAnsi="Times New Roman" w:cs="Times New Roman"/>
                <w:sz w:val="24"/>
                <w:szCs w:val="26"/>
              </w:rPr>
              <w:t>адлежащим ему объектам контроля</w:t>
            </w:r>
          </w:p>
        </w:tc>
        <w:tc>
          <w:tcPr>
            <w:tcW w:w="2477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На основании планового задания руководителя контрольного органа,</w:t>
            </w:r>
            <w:r w:rsidRPr="000D152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 соответствии с планом работы контрольного органа</w:t>
            </w:r>
          </w:p>
        </w:tc>
        <w:tc>
          <w:tcPr>
            <w:tcW w:w="2272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gramStart"/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специалист (по муниципальному контролю</w:t>
            </w:r>
            <w:proofErr w:type="gramEnd"/>
          </w:p>
        </w:tc>
      </w:tr>
    </w:tbl>
    <w:p w:rsidR="000D1525" w:rsidRPr="00907B11" w:rsidRDefault="000D1525" w:rsidP="000D15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1525" w:rsidRPr="000D1525" w:rsidRDefault="000D1525" w:rsidP="000D1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 w:rsidRPr="000D1525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0D1525" w:rsidRPr="00186C47" w:rsidRDefault="000D1525" w:rsidP="000D1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51"/>
        <w:gridCol w:w="2708"/>
      </w:tblGrid>
      <w:tr w:rsidR="000D1525" w:rsidRPr="000D1525" w:rsidTr="009D747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gramStart"/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gramEnd"/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показателя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Величина</w:t>
            </w:r>
          </w:p>
        </w:tc>
      </w:tr>
      <w:tr w:rsidR="000D1525" w:rsidRPr="000D1525" w:rsidTr="007C0DD9">
        <w:trPr>
          <w:trHeight w:hRule="exact" w:val="14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100%</w:t>
            </w:r>
          </w:p>
        </w:tc>
      </w:tr>
      <w:tr w:rsidR="000D1525" w:rsidRPr="000D1525" w:rsidTr="009D747C">
        <w:trPr>
          <w:trHeight w:hRule="exact" w:val="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22.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70%</w:t>
            </w:r>
          </w:p>
        </w:tc>
      </w:tr>
      <w:tr w:rsidR="000D1525" w:rsidRPr="000D1525" w:rsidTr="009D747C">
        <w:trPr>
          <w:trHeight w:hRule="exact" w:val="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33.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Доля выполнения плана профилактики на очередной календарный год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100%</w:t>
            </w:r>
          </w:p>
        </w:tc>
      </w:tr>
      <w:tr w:rsidR="000D1525" w:rsidRPr="000D1525" w:rsidTr="007C0DD9">
        <w:trPr>
          <w:trHeight w:hRule="exact" w:val="7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44.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0 %</w:t>
            </w:r>
          </w:p>
        </w:tc>
      </w:tr>
      <w:tr w:rsidR="000D1525" w:rsidRPr="000D1525" w:rsidTr="007C0DD9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55.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5 %</w:t>
            </w:r>
          </w:p>
        </w:tc>
      </w:tr>
      <w:tr w:rsidR="000D1525" w:rsidRPr="000D1525" w:rsidTr="007C0DD9">
        <w:trPr>
          <w:trHeight w:hRule="exact" w:val="20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0%</w:t>
            </w:r>
          </w:p>
        </w:tc>
      </w:tr>
      <w:tr w:rsidR="000D1525" w:rsidRPr="000D1525" w:rsidTr="007C0DD9">
        <w:trPr>
          <w:trHeight w:hRule="exact" w:val="8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100%</w:t>
            </w:r>
          </w:p>
        </w:tc>
      </w:tr>
      <w:tr w:rsidR="000D1525" w:rsidRPr="000D1525" w:rsidTr="007C0DD9">
        <w:trPr>
          <w:trHeight w:hRule="exact" w:val="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0D1525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8.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не менее 5</w:t>
            </w:r>
          </w:p>
        </w:tc>
      </w:tr>
    </w:tbl>
    <w:p w:rsidR="000D1525" w:rsidRDefault="000D1525" w:rsidP="000D1525">
      <w:pPr>
        <w:pStyle w:val="a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0D1525" w:rsidRDefault="000D1525" w:rsidP="000D1525">
      <w:pPr>
        <w:pStyle w:val="a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0D1525" w:rsidRDefault="000D1525" w:rsidP="000D1525">
      <w:pPr>
        <w:pStyle w:val="a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0D1525" w:rsidRPr="000D1525" w:rsidRDefault="000D1525" w:rsidP="0085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1525" w:rsidRPr="000D1525" w:rsidSect="000B7D63">
      <w:footerReference w:type="default" r:id="rId9"/>
      <w:headerReference w:type="first" r:id="rId10"/>
      <w:pgSz w:w="11906" w:h="16838"/>
      <w:pgMar w:top="1418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49" w:rsidRDefault="00584D49" w:rsidP="00221AF8">
      <w:pPr>
        <w:spacing w:after="0" w:line="240" w:lineRule="auto"/>
      </w:pPr>
      <w:r>
        <w:separator/>
      </w:r>
    </w:p>
  </w:endnote>
  <w:endnote w:type="continuationSeparator" w:id="0">
    <w:p w:rsidR="00584D49" w:rsidRDefault="00584D49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64176"/>
      <w:docPartObj>
        <w:docPartGallery w:val="Page Numbers (Bottom of Page)"/>
        <w:docPartUnique/>
      </w:docPartObj>
    </w:sdtPr>
    <w:sdtContent>
      <w:p w:rsidR="000B7D63" w:rsidRDefault="000F6A18">
        <w:pPr>
          <w:pStyle w:val="a9"/>
          <w:jc w:val="center"/>
        </w:pPr>
        <w:fldSimple w:instr=" PAGE   \* MERGEFORMAT ">
          <w:r w:rsidR="00710CF7">
            <w:rPr>
              <w:noProof/>
            </w:rPr>
            <w:t>2</w:t>
          </w:r>
        </w:fldSimple>
      </w:p>
    </w:sdtContent>
  </w:sdt>
  <w:p w:rsidR="000B7D63" w:rsidRDefault="000B7D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49" w:rsidRDefault="00584D49" w:rsidP="00221AF8">
      <w:pPr>
        <w:spacing w:after="0" w:line="240" w:lineRule="auto"/>
      </w:pPr>
      <w:r>
        <w:separator/>
      </w:r>
    </w:p>
  </w:footnote>
  <w:footnote w:type="continuationSeparator" w:id="0">
    <w:p w:rsidR="00584D49" w:rsidRDefault="00584D49" w:rsidP="002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63" w:rsidRDefault="000B7D63">
    <w:pPr>
      <w:pStyle w:val="a7"/>
      <w:jc w:val="center"/>
    </w:pPr>
  </w:p>
  <w:p w:rsidR="000B7D63" w:rsidRDefault="000B7D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4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34F7"/>
    <w:rsid w:val="00027F6B"/>
    <w:rsid w:val="00044921"/>
    <w:rsid w:val="00066D5D"/>
    <w:rsid w:val="00096A8D"/>
    <w:rsid w:val="0009712F"/>
    <w:rsid w:val="000976AC"/>
    <w:rsid w:val="000B7D63"/>
    <w:rsid w:val="000D1525"/>
    <w:rsid w:val="000F4190"/>
    <w:rsid w:val="000F6A18"/>
    <w:rsid w:val="00113887"/>
    <w:rsid w:val="00132073"/>
    <w:rsid w:val="001475F5"/>
    <w:rsid w:val="00152757"/>
    <w:rsid w:val="001631BA"/>
    <w:rsid w:val="00170B93"/>
    <w:rsid w:val="001759B8"/>
    <w:rsid w:val="001A01F1"/>
    <w:rsid w:val="001A65AF"/>
    <w:rsid w:val="001B7C7C"/>
    <w:rsid w:val="001D07AD"/>
    <w:rsid w:val="001F0787"/>
    <w:rsid w:val="001F2D37"/>
    <w:rsid w:val="001F6806"/>
    <w:rsid w:val="002155D0"/>
    <w:rsid w:val="00221AF8"/>
    <w:rsid w:val="00223539"/>
    <w:rsid w:val="00271DC8"/>
    <w:rsid w:val="00294BF6"/>
    <w:rsid w:val="002A4F21"/>
    <w:rsid w:val="002C7907"/>
    <w:rsid w:val="00303BAC"/>
    <w:rsid w:val="00327905"/>
    <w:rsid w:val="003709EE"/>
    <w:rsid w:val="00373ABE"/>
    <w:rsid w:val="00385E4A"/>
    <w:rsid w:val="003A2E40"/>
    <w:rsid w:val="003D114D"/>
    <w:rsid w:val="003D3CB1"/>
    <w:rsid w:val="003F22B2"/>
    <w:rsid w:val="004064FC"/>
    <w:rsid w:val="00456365"/>
    <w:rsid w:val="00456F1B"/>
    <w:rsid w:val="004A1376"/>
    <w:rsid w:val="004A5C6E"/>
    <w:rsid w:val="004B3275"/>
    <w:rsid w:val="004B5383"/>
    <w:rsid w:val="0050411F"/>
    <w:rsid w:val="005079A5"/>
    <w:rsid w:val="00510321"/>
    <w:rsid w:val="00556DFA"/>
    <w:rsid w:val="00584D49"/>
    <w:rsid w:val="00590C15"/>
    <w:rsid w:val="005B3A16"/>
    <w:rsid w:val="005C16A0"/>
    <w:rsid w:val="005E0FD6"/>
    <w:rsid w:val="005E6DD3"/>
    <w:rsid w:val="00617FD4"/>
    <w:rsid w:val="0066475A"/>
    <w:rsid w:val="00686C65"/>
    <w:rsid w:val="00691C6E"/>
    <w:rsid w:val="00697FE1"/>
    <w:rsid w:val="006C10D8"/>
    <w:rsid w:val="006C6C54"/>
    <w:rsid w:val="006E1C11"/>
    <w:rsid w:val="006E1E30"/>
    <w:rsid w:val="00710CF7"/>
    <w:rsid w:val="00717666"/>
    <w:rsid w:val="007613BD"/>
    <w:rsid w:val="00773FB9"/>
    <w:rsid w:val="007C0DD9"/>
    <w:rsid w:val="0080172B"/>
    <w:rsid w:val="00817669"/>
    <w:rsid w:val="00835E51"/>
    <w:rsid w:val="008502B4"/>
    <w:rsid w:val="008558F0"/>
    <w:rsid w:val="008734F7"/>
    <w:rsid w:val="0089074E"/>
    <w:rsid w:val="008A6C10"/>
    <w:rsid w:val="008C4729"/>
    <w:rsid w:val="008C68F7"/>
    <w:rsid w:val="008E3F39"/>
    <w:rsid w:val="008F43A8"/>
    <w:rsid w:val="00904273"/>
    <w:rsid w:val="00904466"/>
    <w:rsid w:val="009127D8"/>
    <w:rsid w:val="00936653"/>
    <w:rsid w:val="00956D69"/>
    <w:rsid w:val="00972817"/>
    <w:rsid w:val="009B5C3E"/>
    <w:rsid w:val="009B732D"/>
    <w:rsid w:val="009D7A89"/>
    <w:rsid w:val="009E6FE9"/>
    <w:rsid w:val="00A31CFF"/>
    <w:rsid w:val="00A46509"/>
    <w:rsid w:val="00A5605E"/>
    <w:rsid w:val="00A70E30"/>
    <w:rsid w:val="00A841BF"/>
    <w:rsid w:val="00AA024F"/>
    <w:rsid w:val="00AA584B"/>
    <w:rsid w:val="00AB1133"/>
    <w:rsid w:val="00AE32BF"/>
    <w:rsid w:val="00AE5E81"/>
    <w:rsid w:val="00B219DF"/>
    <w:rsid w:val="00B24C3F"/>
    <w:rsid w:val="00B25EDF"/>
    <w:rsid w:val="00B45C51"/>
    <w:rsid w:val="00B51E35"/>
    <w:rsid w:val="00B738BB"/>
    <w:rsid w:val="00B842CB"/>
    <w:rsid w:val="00B94447"/>
    <w:rsid w:val="00BD6B7F"/>
    <w:rsid w:val="00C401C0"/>
    <w:rsid w:val="00C721D3"/>
    <w:rsid w:val="00CC43CF"/>
    <w:rsid w:val="00D5216B"/>
    <w:rsid w:val="00D85059"/>
    <w:rsid w:val="00D93A0B"/>
    <w:rsid w:val="00D964F0"/>
    <w:rsid w:val="00DA5A20"/>
    <w:rsid w:val="00DC2335"/>
    <w:rsid w:val="00DC7627"/>
    <w:rsid w:val="00DE2339"/>
    <w:rsid w:val="00E127AA"/>
    <w:rsid w:val="00E14C08"/>
    <w:rsid w:val="00E957BC"/>
    <w:rsid w:val="00EB0544"/>
    <w:rsid w:val="00EF18E9"/>
    <w:rsid w:val="00EF5EA6"/>
    <w:rsid w:val="00EF6C04"/>
    <w:rsid w:val="00EF7643"/>
    <w:rsid w:val="00F47CEC"/>
    <w:rsid w:val="00F600F3"/>
    <w:rsid w:val="00F66AA0"/>
    <w:rsid w:val="00F72458"/>
    <w:rsid w:val="00F850C0"/>
    <w:rsid w:val="00F946FE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39"/>
    <w:rsid w:val="00BD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D93A0B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D93A0B"/>
  </w:style>
  <w:style w:type="paragraph" w:styleId="ae">
    <w:name w:val="No Spacing"/>
    <w:link w:val="af"/>
    <w:autoRedefine/>
    <w:uiPriority w:val="1"/>
    <w:qFormat/>
    <w:rsid w:val="00D93A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Без интервала Знак"/>
    <w:link w:val="ae"/>
    <w:uiPriority w:val="1"/>
    <w:locked/>
    <w:rsid w:val="00D93A0B"/>
    <w:rPr>
      <w:rFonts w:ascii="Times New Roman" w:eastAsia="Times New Roman" w:hAnsi="Times New Roman" w:cs="Times New Roman"/>
      <w:sz w:val="28"/>
    </w:rPr>
  </w:style>
  <w:style w:type="paragraph" w:customStyle="1" w:styleId="formattext">
    <w:name w:val="formattext"/>
    <w:basedOn w:val="a"/>
    <w:rsid w:val="003D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1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match">
    <w:name w:val="match"/>
    <w:basedOn w:val="a0"/>
    <w:rsid w:val="00C401C0"/>
  </w:style>
  <w:style w:type="character" w:styleId="af0">
    <w:name w:val="Hyperlink"/>
    <w:basedOn w:val="a0"/>
    <w:uiPriority w:val="99"/>
    <w:semiHidden/>
    <w:unhideWhenUsed/>
    <w:rsid w:val="00C40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29</cp:revision>
  <cp:lastPrinted>2024-12-18T05:04:00Z</cp:lastPrinted>
  <dcterms:created xsi:type="dcterms:W3CDTF">2021-03-21T15:51:00Z</dcterms:created>
  <dcterms:modified xsi:type="dcterms:W3CDTF">2024-12-18T05:06:00Z</dcterms:modified>
</cp:coreProperties>
</file>