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44B">
        <w:rPr>
          <w:rFonts w:ascii="Times New Roman" w:hAnsi="Times New Roman"/>
          <w:sz w:val="28"/>
          <w:szCs w:val="28"/>
        </w:rPr>
        <w:t xml:space="preserve">от </w:t>
      </w:r>
      <w:r w:rsidR="005A6F2A">
        <w:rPr>
          <w:rFonts w:ascii="Times New Roman" w:hAnsi="Times New Roman"/>
          <w:sz w:val="28"/>
          <w:szCs w:val="28"/>
        </w:rPr>
        <w:t>1</w:t>
      </w:r>
      <w:r w:rsidR="00876E7B">
        <w:rPr>
          <w:rFonts w:ascii="Times New Roman" w:hAnsi="Times New Roman"/>
          <w:sz w:val="28"/>
          <w:szCs w:val="28"/>
        </w:rPr>
        <w:t>2.11</w:t>
      </w:r>
      <w:r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</w:t>
      </w:r>
      <w:r w:rsidR="00876E7B">
        <w:rPr>
          <w:rFonts w:ascii="Times New Roman" w:hAnsi="Times New Roman"/>
          <w:sz w:val="28"/>
          <w:szCs w:val="28"/>
        </w:rPr>
        <w:t>20</w:t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6D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6DB7">
        <w:rPr>
          <w:rFonts w:ascii="Times New Roman" w:hAnsi="Times New Roman"/>
          <w:sz w:val="28"/>
          <w:szCs w:val="28"/>
        </w:rPr>
        <w:t xml:space="preserve">№ </w:t>
      </w:r>
      <w:r w:rsidR="00876E7B">
        <w:rPr>
          <w:rFonts w:ascii="Times New Roman" w:hAnsi="Times New Roman"/>
          <w:sz w:val="28"/>
          <w:szCs w:val="28"/>
        </w:rPr>
        <w:t>111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11"/>
      </w:tblGrid>
      <w:tr w:rsidR="0060257D" w:rsidTr="00876E7B">
        <w:tc>
          <w:tcPr>
            <w:tcW w:w="6487" w:type="dxa"/>
          </w:tcPr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публичных слушаний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 проекту решения Совета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поселения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</w:t>
            </w:r>
            <w:proofErr w:type="gramStart"/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876E7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</w:p>
          <w:p w:rsidR="0060257D" w:rsidRDefault="00716DB7" w:rsidP="00876E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плановый период 20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876E7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-202</w:t>
            </w:r>
            <w:r w:rsidR="00876E7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годов</w:t>
            </w:r>
            <w:r w:rsidR="0060257D"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№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7C2E5B">
        <w:rPr>
          <w:rFonts w:ascii="Times New Roman" w:hAnsi="Times New Roman" w:cs="Times New Roman"/>
          <w:color w:val="111111"/>
          <w:sz w:val="28"/>
          <w:szCs w:val="28"/>
        </w:rPr>
        <w:t>04.03.</w:t>
      </w:r>
      <w:r w:rsidR="007C2E5B">
        <w:rPr>
          <w:rFonts w:ascii="Times New Roman" w:hAnsi="Times New Roman" w:cs="Times New Roman"/>
          <w:sz w:val="28"/>
          <w:szCs w:val="28"/>
        </w:rPr>
        <w:t>2015</w:t>
      </w:r>
      <w:r w:rsidRPr="00892C83">
        <w:rPr>
          <w:rFonts w:ascii="Times New Roman" w:hAnsi="Times New Roman" w:cs="Times New Roman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C83">
        <w:rPr>
          <w:rFonts w:ascii="Times New Roman" w:hAnsi="Times New Roman" w:cs="Times New Roman"/>
          <w:sz w:val="28"/>
          <w:szCs w:val="28"/>
        </w:rPr>
        <w:t xml:space="preserve">№ </w:t>
      </w:r>
      <w:r w:rsidR="007C2E5B">
        <w:rPr>
          <w:rFonts w:ascii="Times New Roman" w:hAnsi="Times New Roman" w:cs="Times New Roman"/>
          <w:sz w:val="28"/>
          <w:szCs w:val="28"/>
        </w:rPr>
        <w:t>93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99057D">
        <w:rPr>
          <w:rFonts w:ascii="Times New Roman" w:hAnsi="Times New Roman" w:cs="Times New Roman"/>
          <w:color w:val="111111"/>
          <w:sz w:val="28"/>
          <w:szCs w:val="28"/>
        </w:rPr>
        <w:t>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 официальном сайте администрации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сельского поселения Шапша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информационно-коммуникационной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сети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637F8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3.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30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3AB">
        <w:rPr>
          <w:rFonts w:ascii="Times New Roman" w:hAnsi="Times New Roman" w:cs="Times New Roman"/>
          <w:sz w:val="28"/>
          <w:szCs w:val="28"/>
        </w:rPr>
        <w:t>20</w:t>
      </w:r>
      <w:r w:rsidR="00876E7B">
        <w:rPr>
          <w:rFonts w:ascii="Times New Roman" w:hAnsi="Times New Roman" w:cs="Times New Roman"/>
          <w:sz w:val="28"/>
          <w:szCs w:val="28"/>
        </w:rPr>
        <w:t>20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</w:t>
      </w:r>
      <w:r w:rsidR="005637F8">
        <w:rPr>
          <w:rFonts w:ascii="Times New Roman" w:hAnsi="Times New Roman"/>
          <w:sz w:val="28"/>
          <w:szCs w:val="28"/>
        </w:rPr>
        <w:t>6</w:t>
      </w:r>
      <w:r w:rsidRPr="005413AB">
        <w:rPr>
          <w:rFonts w:ascii="Times New Roman" w:hAnsi="Times New Roman"/>
          <w:sz w:val="28"/>
          <w:szCs w:val="28"/>
        </w:rPr>
        <w:t>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- председательствующим на публичны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слушания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876E7B">
        <w:rPr>
          <w:rFonts w:ascii="Times New Roman" w:hAnsi="Times New Roman" w:cs="Times New Roman"/>
          <w:color w:val="111111"/>
          <w:sz w:val="28"/>
          <w:szCs w:val="28"/>
        </w:rPr>
        <w:t>Орлову Ольгу Михайловну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главного 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5637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55F" w:rsidRDefault="0021055F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E7B" w:rsidRDefault="00876E7B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5A6F2A">
        <w:rPr>
          <w:rFonts w:ascii="Times New Roman" w:eastAsia="ArialMT" w:hAnsi="Times New Roman" w:cs="Times New Roman"/>
          <w:sz w:val="28"/>
          <w:szCs w:val="28"/>
        </w:rPr>
        <w:t>1</w:t>
      </w:r>
      <w:r w:rsidR="00876E7B">
        <w:rPr>
          <w:rFonts w:ascii="Times New Roman" w:eastAsia="ArialMT" w:hAnsi="Times New Roman" w:cs="Times New Roman"/>
          <w:sz w:val="28"/>
          <w:szCs w:val="28"/>
        </w:rPr>
        <w:t xml:space="preserve">2.11.2020 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№ </w:t>
      </w:r>
      <w:r w:rsidR="00876E7B">
        <w:rPr>
          <w:rFonts w:ascii="Times New Roman" w:eastAsia="ArialMT" w:hAnsi="Times New Roman" w:cs="Times New Roman"/>
          <w:sz w:val="28"/>
          <w:szCs w:val="28"/>
        </w:rPr>
        <w:t>111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</w:t>
      </w:r>
      <w:r w:rsidR="005637F8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</w:t>
      </w: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Наханькова Л.Н. - главный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402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Орлова О.М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 - главный специалист администрации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5637F8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>А.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- экономист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1055F" w:rsidRPr="00B42C3E" w:rsidRDefault="0021055F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EA0145" w:rsidRPr="00B42C3E" w:rsidRDefault="00EA014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Шапша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5A6F2A">
        <w:rPr>
          <w:rFonts w:ascii="Times New Roman" w:eastAsia="ArialMT" w:hAnsi="Times New Roman" w:cs="Times New Roman"/>
          <w:sz w:val="28"/>
          <w:szCs w:val="28"/>
        </w:rPr>
        <w:t>1</w:t>
      </w:r>
      <w:r w:rsidR="00911402">
        <w:rPr>
          <w:rFonts w:ascii="Times New Roman" w:eastAsia="ArialMT" w:hAnsi="Times New Roman" w:cs="Times New Roman"/>
          <w:sz w:val="28"/>
          <w:szCs w:val="28"/>
        </w:rPr>
        <w:t>2.11.2020</w:t>
      </w:r>
      <w:r w:rsidR="0021055F"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911402">
        <w:rPr>
          <w:rFonts w:ascii="Times New Roman" w:eastAsia="ArialMT" w:hAnsi="Times New Roman" w:cs="Times New Roman"/>
          <w:sz w:val="28"/>
          <w:szCs w:val="28"/>
        </w:rPr>
        <w:t>111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</w:t>
      </w:r>
      <w:r w:rsidR="0060257D" w:rsidRP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  <w:r w:rsid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 учёта поступающих предложений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bookmarkStart w:id="0" w:name="_GoBack"/>
      <w:bookmarkEnd w:id="0"/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</w:t>
      </w: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</w:t>
      </w:r>
      <w:r w:rsidR="0060257D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, 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обнародованные на информационных стендах населенных пунктов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 xml:space="preserve">1.4. Предложение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вносятся не позднее 15 дней с момента опубликования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(обнародования)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DB6441" w:rsidRDefault="009116D5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</w:t>
      </w:r>
    </w:p>
    <w:p w:rsidR="007C2E5B" w:rsidRDefault="0021055F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911402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>ельству, Уставу и законам Ханты-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- Югры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еления сельское поселение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6D5" w:rsidRPr="0099057D" w:rsidSect="0021055F">
      <w:headerReference w:type="default" r:id="rId9"/>
      <w:pgSz w:w="11907" w:h="16839" w:code="9"/>
      <w:pgMar w:top="1418" w:right="1276" w:bottom="851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EC" w:rsidRDefault="001313EC" w:rsidP="00B341DB">
      <w:pPr>
        <w:spacing w:after="0" w:line="240" w:lineRule="auto"/>
      </w:pPr>
      <w:r>
        <w:separator/>
      </w:r>
    </w:p>
  </w:endnote>
  <w:endnote w:type="continuationSeparator" w:id="0">
    <w:p w:rsidR="001313EC" w:rsidRDefault="001313EC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EC" w:rsidRDefault="001313EC" w:rsidP="00B341DB">
      <w:pPr>
        <w:spacing w:after="0" w:line="240" w:lineRule="auto"/>
      </w:pPr>
      <w:r>
        <w:separator/>
      </w:r>
    </w:p>
  </w:footnote>
  <w:footnote w:type="continuationSeparator" w:id="0">
    <w:p w:rsidR="001313EC" w:rsidRDefault="001313EC" w:rsidP="00B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268"/>
      <w:docPartObj>
        <w:docPartGallery w:val="Page Numbers (Top of Page)"/>
        <w:docPartUnique/>
      </w:docPartObj>
    </w:sdtPr>
    <w:sdtEndPr/>
    <w:sdtContent>
      <w:p w:rsidR="00716DB7" w:rsidRDefault="0071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2A">
          <w:rPr>
            <w:noProof/>
          </w:rPr>
          <w:t>5</w:t>
        </w:r>
        <w:r>
          <w:fldChar w:fldCharType="end"/>
        </w:r>
      </w:p>
    </w:sdtContent>
  </w:sdt>
  <w:p w:rsidR="00716DB7" w:rsidRDefault="00716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D"/>
    <w:rsid w:val="0000723B"/>
    <w:rsid w:val="00011049"/>
    <w:rsid w:val="00031987"/>
    <w:rsid w:val="00085EF8"/>
    <w:rsid w:val="00096F8B"/>
    <w:rsid w:val="000C2E25"/>
    <w:rsid w:val="001313EC"/>
    <w:rsid w:val="00190D0E"/>
    <w:rsid w:val="001F0CB2"/>
    <w:rsid w:val="0021055F"/>
    <w:rsid w:val="002B3822"/>
    <w:rsid w:val="00321EEA"/>
    <w:rsid w:val="00403647"/>
    <w:rsid w:val="005413AB"/>
    <w:rsid w:val="005637F8"/>
    <w:rsid w:val="005815F8"/>
    <w:rsid w:val="005A6F2A"/>
    <w:rsid w:val="005E57A9"/>
    <w:rsid w:val="0060257D"/>
    <w:rsid w:val="00716DB7"/>
    <w:rsid w:val="007C2E5B"/>
    <w:rsid w:val="00876E7B"/>
    <w:rsid w:val="00892C83"/>
    <w:rsid w:val="00911402"/>
    <w:rsid w:val="009116D5"/>
    <w:rsid w:val="0099057D"/>
    <w:rsid w:val="009C1874"/>
    <w:rsid w:val="00A45907"/>
    <w:rsid w:val="00B12E78"/>
    <w:rsid w:val="00B341DB"/>
    <w:rsid w:val="00B42C3E"/>
    <w:rsid w:val="00B80138"/>
    <w:rsid w:val="00B92A4A"/>
    <w:rsid w:val="00D743E4"/>
    <w:rsid w:val="00DB6441"/>
    <w:rsid w:val="00DC6EA9"/>
    <w:rsid w:val="00DD361D"/>
    <w:rsid w:val="00E518DB"/>
    <w:rsid w:val="00EA0145"/>
    <w:rsid w:val="00E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Специалист-3</cp:lastModifiedBy>
  <cp:revision>10</cp:revision>
  <cp:lastPrinted>2017-11-01T05:32:00Z</cp:lastPrinted>
  <dcterms:created xsi:type="dcterms:W3CDTF">2017-10-31T03:59:00Z</dcterms:created>
  <dcterms:modified xsi:type="dcterms:W3CDTF">2020-11-13T10:12:00Z</dcterms:modified>
</cp:coreProperties>
</file>