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85" w:rsidRPr="009D0185" w:rsidRDefault="009D0185" w:rsidP="009D018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8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D0185" w:rsidRPr="009D0185" w:rsidRDefault="009D0185" w:rsidP="009D018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8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D0185" w:rsidRPr="009D0185" w:rsidRDefault="009D0185" w:rsidP="009D018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8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D0185" w:rsidRPr="009D0185" w:rsidRDefault="009D0185" w:rsidP="009D018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85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9D0185" w:rsidRPr="009D0185" w:rsidRDefault="009D0185" w:rsidP="009D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85" w:rsidRPr="009D0185" w:rsidRDefault="009D0185" w:rsidP="009D018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8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D0185" w:rsidRPr="009D0185" w:rsidRDefault="009D0185" w:rsidP="009D018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185" w:rsidRPr="009D0185" w:rsidRDefault="009D0185" w:rsidP="009D018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0185" w:rsidRPr="009D0185" w:rsidRDefault="009D0185" w:rsidP="009D0185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9D0185" w:rsidRPr="009D0185" w:rsidRDefault="009D0185" w:rsidP="009D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85" w:rsidRPr="00C16D11" w:rsidRDefault="009D0185" w:rsidP="009D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11">
        <w:rPr>
          <w:rFonts w:ascii="Times New Roman" w:hAnsi="Times New Roman" w:cs="Times New Roman"/>
          <w:sz w:val="28"/>
          <w:szCs w:val="28"/>
        </w:rPr>
        <w:t>от 0</w:t>
      </w:r>
      <w:r w:rsidR="0051424E">
        <w:rPr>
          <w:rFonts w:ascii="Times New Roman" w:hAnsi="Times New Roman" w:cs="Times New Roman"/>
          <w:sz w:val="28"/>
          <w:szCs w:val="28"/>
        </w:rPr>
        <w:t>7</w:t>
      </w:r>
      <w:r w:rsidRPr="00C16D11">
        <w:rPr>
          <w:rFonts w:ascii="Times New Roman" w:hAnsi="Times New Roman" w:cs="Times New Roman"/>
          <w:sz w:val="28"/>
          <w:szCs w:val="28"/>
        </w:rPr>
        <w:t>.0</w:t>
      </w:r>
      <w:r w:rsidR="0051424E">
        <w:rPr>
          <w:rFonts w:ascii="Times New Roman" w:hAnsi="Times New Roman" w:cs="Times New Roman"/>
          <w:sz w:val="28"/>
          <w:szCs w:val="28"/>
        </w:rPr>
        <w:t>5</w:t>
      </w:r>
      <w:r w:rsidRPr="00C16D11">
        <w:rPr>
          <w:rFonts w:ascii="Times New Roman" w:hAnsi="Times New Roman" w:cs="Times New Roman"/>
          <w:sz w:val="28"/>
          <w:szCs w:val="28"/>
        </w:rPr>
        <w:t>.</w:t>
      </w:r>
      <w:r w:rsidR="0051424E">
        <w:rPr>
          <w:rFonts w:ascii="Times New Roman" w:hAnsi="Times New Roman" w:cs="Times New Roman"/>
          <w:sz w:val="28"/>
          <w:szCs w:val="28"/>
        </w:rPr>
        <w:t>2015</w:t>
      </w:r>
      <w:r w:rsidRPr="00C16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51424E">
        <w:rPr>
          <w:rFonts w:ascii="Times New Roman" w:hAnsi="Times New Roman" w:cs="Times New Roman"/>
          <w:sz w:val="28"/>
          <w:szCs w:val="28"/>
        </w:rPr>
        <w:t>116</w:t>
      </w:r>
    </w:p>
    <w:p w:rsidR="009D0185" w:rsidRPr="009D0185" w:rsidRDefault="009D0185" w:rsidP="009D01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0185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9D0185" w:rsidRPr="009D0185" w:rsidRDefault="009D0185" w:rsidP="009D0185">
      <w:pPr>
        <w:pStyle w:val="3"/>
        <w:rPr>
          <w:sz w:val="28"/>
          <w:szCs w:val="28"/>
        </w:rPr>
      </w:pPr>
    </w:p>
    <w:p w:rsidR="00D81B7E" w:rsidRPr="00D81B7E" w:rsidRDefault="00D81B7E" w:rsidP="00C16D11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D0185" w:rsidRDefault="00D81B7E" w:rsidP="00C16D1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0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предоставления </w:t>
      </w:r>
      <w:proofErr w:type="gramStart"/>
      <w:r w:rsidRPr="009D0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земельных</w:t>
      </w:r>
      <w:proofErr w:type="gramEnd"/>
      <w:r w:rsidRPr="009D0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D0185" w:rsidRDefault="00D81B7E" w:rsidP="00C16D1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0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участков для целей, не связанных со строительством, </w:t>
      </w:r>
    </w:p>
    <w:p w:rsidR="00D81B7E" w:rsidRPr="00D81B7E" w:rsidRDefault="00D81B7E" w:rsidP="00C16D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сельского поселения Шапша</w:t>
      </w:r>
    </w:p>
    <w:p w:rsidR="00D81B7E" w:rsidRPr="00D81B7E" w:rsidRDefault="00D81B7E" w:rsidP="00C16D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1B7E" w:rsidRPr="00D81B7E" w:rsidRDefault="00D81B7E" w:rsidP="00C16D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Земельн</w:t>
      </w:r>
      <w:r w:rsidR="00E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E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 законом </w:t>
      </w:r>
      <w:r w:rsidR="009D0185"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№ 131-ФЗ 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для регулирования отношений по использованию земель в целях, не связанных со строительством, на территории сельского поселения 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сельского поселения Шапша</w:t>
      </w:r>
    </w:p>
    <w:p w:rsidR="00D81B7E" w:rsidRPr="00D81B7E" w:rsidRDefault="00D81B7E" w:rsidP="00C16D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B7E" w:rsidRPr="00D81B7E" w:rsidRDefault="00D81B7E" w:rsidP="00C16D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D81B7E" w:rsidRPr="00D81B7E" w:rsidRDefault="00D81B7E" w:rsidP="00C16D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B7E" w:rsidRDefault="00D81B7E" w:rsidP="00C16D11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предоставления земельных участков для целей, не связанных со строительством,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430" w:rsidRPr="005D3430" w:rsidRDefault="005D3430" w:rsidP="005D343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</w:t>
      </w:r>
      <w:r w:rsidRPr="005D3430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Шапша:</w:t>
      </w:r>
    </w:p>
    <w:p w:rsidR="005D3430" w:rsidRPr="005D3430" w:rsidRDefault="005D3430" w:rsidP="005D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D3430">
        <w:rPr>
          <w:rFonts w:ascii="Times New Roman" w:hAnsi="Times New Roman" w:cs="Times New Roman"/>
          <w:sz w:val="28"/>
          <w:szCs w:val="28"/>
        </w:rPr>
        <w:t>от 17.07.2009 № 58 «Об утверждении порядка предоставления физическим и юридическим лицам земельных участков, находящихся в муниципальной собственности, государственная собственность на которые  не разграничена для целей, не связанных со строительством, на территории сельского поселения Шапша»;</w:t>
      </w:r>
    </w:p>
    <w:p w:rsidR="005D3430" w:rsidRDefault="005D3430" w:rsidP="005D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D3430">
        <w:rPr>
          <w:rFonts w:ascii="Times New Roman" w:hAnsi="Times New Roman" w:cs="Times New Roman"/>
          <w:sz w:val="28"/>
          <w:szCs w:val="28"/>
        </w:rPr>
        <w:t xml:space="preserve">от 27.10.2009 № 75 «О внесении изменений и дополнений в решение Совета депутатов сельского поселения Шапша от 17.07.2009 № 58 «Об утверждении порядка предоставления физическим и юридическим лицам земельных участков, находящихся в муниципальной собственности, и </w:t>
      </w:r>
      <w:r w:rsidRPr="005D3430">
        <w:rPr>
          <w:rFonts w:ascii="Times New Roman" w:hAnsi="Times New Roman" w:cs="Times New Roman"/>
          <w:sz w:val="28"/>
          <w:szCs w:val="28"/>
        </w:rPr>
        <w:lastRenderedPageBreak/>
        <w:t>земельных участков, государственная собственность на которые не разграничена для целей, не связанных со строительством, на территории сельского поселения Шапша»»;</w:t>
      </w:r>
      <w:proofErr w:type="gramEnd"/>
    </w:p>
    <w:p w:rsidR="005D3430" w:rsidRPr="005D3430" w:rsidRDefault="005D3430" w:rsidP="005D3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 от 11.05.2010 № 100 «О внесении изменений и дополнений в решение Совета депутатов сельского поселения Шапша от 17.07.2009 № 58 «Об утверждении порядка предоставления физическим и юридическим лицам земельных участков, находящихся в муниципальной собственности, и земельных участков, государственная собственность на которые  не разграничена для целей, не связанных со строительством, на территории сельского поселения Шапша».</w:t>
      </w:r>
      <w:proofErr w:type="gramEnd"/>
    </w:p>
    <w:p w:rsidR="00D81B7E" w:rsidRPr="00D81B7E" w:rsidRDefault="009D0185" w:rsidP="00C16D11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81B7E"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="00D81B7E"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B7E" w:rsidRPr="00D81B7E" w:rsidRDefault="00D81B7E" w:rsidP="00C16D11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председателя планово-бюджетной комиссии Совета депутатов сельского поселения 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Имамутдинова</w:t>
      </w:r>
      <w:proofErr w:type="spellEnd"/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З.М.</w:t>
      </w:r>
    </w:p>
    <w:p w:rsidR="009D0185" w:rsidRDefault="009D0185" w:rsidP="00C16D1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11" w:rsidRDefault="00C16D11" w:rsidP="00C16D1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11" w:rsidRDefault="00C16D11" w:rsidP="00C16D1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11" w:rsidRPr="00CB30E9" w:rsidRDefault="00C16D11" w:rsidP="00C16D11">
      <w:pPr>
        <w:pStyle w:val="a9"/>
        <w:spacing w:line="276" w:lineRule="auto"/>
        <w:jc w:val="both"/>
        <w:rPr>
          <w:sz w:val="28"/>
          <w:szCs w:val="28"/>
        </w:rPr>
      </w:pPr>
      <w:r w:rsidRPr="00CB30E9">
        <w:rPr>
          <w:sz w:val="28"/>
          <w:szCs w:val="28"/>
        </w:rPr>
        <w:t xml:space="preserve">Глава сельского поселения Шапша            </w:t>
      </w:r>
      <w:r>
        <w:rPr>
          <w:sz w:val="28"/>
          <w:szCs w:val="28"/>
        </w:rPr>
        <w:t xml:space="preserve">           </w:t>
      </w:r>
      <w:r w:rsidRPr="00CB30E9">
        <w:rPr>
          <w:sz w:val="28"/>
          <w:szCs w:val="28"/>
        </w:rPr>
        <w:t xml:space="preserve">                  Л.А. </w:t>
      </w:r>
      <w:proofErr w:type="spellStart"/>
      <w:r w:rsidRPr="00CB30E9">
        <w:rPr>
          <w:sz w:val="28"/>
          <w:szCs w:val="28"/>
        </w:rPr>
        <w:t>Овчерюкова</w:t>
      </w:r>
      <w:proofErr w:type="spellEnd"/>
    </w:p>
    <w:p w:rsidR="009D0185" w:rsidRDefault="009D0185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30" w:rsidRDefault="005D3430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185" w:rsidRDefault="009D0185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B7E" w:rsidRPr="00D81B7E" w:rsidRDefault="00D81B7E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D81B7E" w:rsidRPr="00D81B7E" w:rsidRDefault="00D81B7E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D81B7E" w:rsidRPr="00D81B7E" w:rsidRDefault="00D81B7E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</w:p>
    <w:p w:rsidR="00D81B7E" w:rsidRPr="00D81B7E" w:rsidRDefault="00C16D11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</w:t>
      </w:r>
      <w:r w:rsidR="0051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81B7E"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1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1B7E"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D81B7E"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1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</w:t>
      </w:r>
      <w:bookmarkStart w:id="0" w:name="_GoBack"/>
      <w:bookmarkEnd w:id="0"/>
    </w:p>
    <w:p w:rsidR="00D81B7E" w:rsidRPr="00D81B7E" w:rsidRDefault="00D81B7E" w:rsidP="00D8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6D11" w:rsidRPr="00C16D11" w:rsidRDefault="00D81B7E" w:rsidP="00D8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D81B7E" w:rsidRPr="00D81B7E" w:rsidRDefault="00D81B7E" w:rsidP="00D8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земельных участков для целей, не связанных со строительством, на территории сельского поселения </w:t>
      </w:r>
      <w:r w:rsidR="009D0185" w:rsidRPr="00C1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Шапша</w:t>
      </w:r>
    </w:p>
    <w:p w:rsidR="00D81B7E" w:rsidRPr="00D81B7E" w:rsidRDefault="00D81B7E" w:rsidP="00D81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1B7E" w:rsidRPr="00D81B7E" w:rsidRDefault="00D81B7E" w:rsidP="00D81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81B7E" w:rsidRPr="00D81B7E" w:rsidRDefault="00D81B7E" w:rsidP="00D81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разработан в соответствии с законодательством Российской Федерации, </w:t>
      </w:r>
      <w:r w:rsidR="00C1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 - Югры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сельского поселения 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Настоящий Порядок регулирует отношения по предоставлению земельных участков, находящихся в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целей, не связанных со строительством (далее - земельные участки), в том числе </w:t>
      </w:r>
      <w:proofErr w:type="gramStart"/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Сель</w:t>
      </w:r>
      <w:r w:rsidR="005D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скохозяйственного использования;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Организации зон отдыха и спортивно-оздоровительной д</w:t>
      </w:r>
      <w:r w:rsidR="005D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еятельности;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Размещения временных сооружений для торговли, общественного питания, бытового обслуживания населения, модульных конструкций без фундамента, иных объектов, не являющихся в соответствии с гражданским законодательством недвижимым имущество</w:t>
      </w:r>
      <w:r w:rsidR="005D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</w:t>
      </w:r>
    </w:p>
    <w:p w:rsidR="00D81B7E" w:rsidRPr="00D81B7E" w:rsidRDefault="005D3430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 Садоводства, огородничества;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 Осуществления других видов разрешенного использования, не связанных со строительством объектов недвижимого имущества (зданий, строений, сооружений).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Физическим лицам земельные участки могут предоставляться на праве аренды или в собственность (в соответствии с заявлением).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лицам, а также индивидуальным предпринимателям земельные участки могут предоставляться на праве аренды (в соответствии с заявлением).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Государственным и муниципальным учреждениям, казенным предприятиям, органам государственной власти и органам местного самоуправления земельные участки предоставляются на праве постоянного (бессрочного) пользования.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Предоставление земельных участков в собственность (аренду) осуществляется за плату в соответствии с действующим законодательством.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 земельные участки могут быть предоставлены только в случаях, предусмотренных Земельным кодексом Р</w:t>
      </w:r>
      <w:r w:rsidR="00C1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1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федеральными законами, законами </w:t>
      </w:r>
      <w:r w:rsidR="00C1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 – Югры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1.6. Предоставление земельных участков осуществляется на основании постановления администрации сельского поселения 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Земельным кодексом РФ и настоящим Порядком.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Земельные участки, предоставляемые для целей, не связанных со строительством, должны использоваться только под заявленные цели. Строительство объектов недвижимости на таких земельных участках не допускается.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Земельные участки для размещения временных объектов, предусмотренных пунктом 1.2.3 настоящего Порядка, предоставляются в аренду на срок до 3 (трех) лет без права приобретения их в собственность. Договор аренды должен быть зарегистрирован в органах, осуществляющих государственную регистрацию прав на недвижимое имущество и сделок с ним в соответствии с требованиями действующего законодательства. Не требуется государственная регистрация договора аренды в случае, если срок аренды земельного участка не более одного года.</w:t>
      </w:r>
    </w:p>
    <w:p w:rsidR="00D81B7E" w:rsidRPr="00D81B7E" w:rsidRDefault="00D81B7E" w:rsidP="00D81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B7E" w:rsidRPr="00D81B7E" w:rsidRDefault="00D81B7E" w:rsidP="00D81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правила предоставления земельных участков</w:t>
      </w:r>
    </w:p>
    <w:p w:rsidR="00D81B7E" w:rsidRPr="00D81B7E" w:rsidRDefault="00D81B7E" w:rsidP="00D81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6D11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Граждане и юридические лица, заинтересованные в получении или приобретении земельных участков для целей, не связанных со строительством, подают заявление на имя </w:t>
      </w:r>
      <w:r w:rsidR="00C1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сельского поселения 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должны быть указаны: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использования земельного участка;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кадастровый номер земельного участка;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заявителя (паспортные данные, местожительство, Ф.И.О. полностью - для физического лица и учредительные документы, фактическое местонахождение, расчетный счет, наименование банка - для юридического лица), контактный телефон;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испрашиваемое право на земельный участок.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Поступившие в администрацию сельского поселения 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рассматриваются в течение одного месяца для определения возможности использования испрашиваемого земельного участка по заявленному виду разрешенного использования. В случае необходимости, за счет заявителя, обеспечивается изменение вида разрешенного использования земельного участка в соответствии с требованиями, установленными Градостроительным кодексом РФ.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Администрация сельского поселения 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соответствия фактического вида разрешенного использования земельного участка испрашиваемому виду разрешенного использования, принимает решение о предоставлении этого земельного участка в собственность за плату или бесплатно либо о передаче в аренду или постоянное (бессрочное) пользование земельного участка заявителю в срок, указанный в п. 2.2. настоящего Порядка. В случае</w:t>
      </w:r>
      <w:proofErr w:type="gramStart"/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испрашиваемый вид разрешенного использования не соответствует фактическому, решение о предоставлении 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земельного участка по испрашиваемому виду разрешенного использования принимается по результатам рассмотрения органом местного самоуправления </w:t>
      </w:r>
      <w:r w:rsidR="00C1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 об изменении вида разрешенного использования земельного участка. Копия решения о предоставлении земельного участка направляется заявителю.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позднее, чем за 10 календарных дней до принятия решения о предоставлении земельного участка заявителю, администрация сельского поселения 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публикацию в средствах массовой информации информационного сообщения о земельном участке, который предоставляется заявителю, с указанием права и условий предоставления данного земельного участка.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случаях, если: на получение в аренду или приобретение в собственность одного и того же земельного участка поданы два или более заявлений - предоставление земельного участка проводится на конкурсной основе с аукциона.</w:t>
      </w:r>
    </w:p>
    <w:p w:rsidR="00D81B7E" w:rsidRPr="00D81B7E" w:rsidRDefault="00D81B7E" w:rsidP="00C1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земельный участок является объектом, предназначенным для реализации функций и (или) полномочий органов местного самоуправления сельского поселения 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 на такой участок в какой-либо форме отчуждению не подлежит.</w:t>
      </w:r>
    </w:p>
    <w:p w:rsidR="007A1DF0" w:rsidRPr="00D81B7E" w:rsidRDefault="00D81B7E" w:rsidP="00C16D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Договор аренды или купли-продажи заключается в недельный срок со дня издания постановления администрации сельского поселения </w:t>
      </w:r>
      <w:r w:rsidR="009D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D8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земельного участка заявителю.</w:t>
      </w:r>
    </w:p>
    <w:sectPr w:rsidR="007A1DF0" w:rsidRPr="00D8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EB" w:rsidRDefault="00CE35EB" w:rsidP="00D81B7E">
      <w:pPr>
        <w:spacing w:after="0" w:line="240" w:lineRule="auto"/>
      </w:pPr>
      <w:r>
        <w:separator/>
      </w:r>
    </w:p>
  </w:endnote>
  <w:endnote w:type="continuationSeparator" w:id="0">
    <w:p w:rsidR="00CE35EB" w:rsidRDefault="00CE35EB" w:rsidP="00D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EB" w:rsidRDefault="00CE35EB" w:rsidP="00D81B7E">
      <w:pPr>
        <w:spacing w:after="0" w:line="240" w:lineRule="auto"/>
      </w:pPr>
      <w:r>
        <w:separator/>
      </w:r>
    </w:p>
  </w:footnote>
  <w:footnote w:type="continuationSeparator" w:id="0">
    <w:p w:rsidR="00CE35EB" w:rsidRDefault="00CE35EB" w:rsidP="00D8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00F5"/>
    <w:multiLevelType w:val="multilevel"/>
    <w:tmpl w:val="C044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28"/>
    <w:rsid w:val="0051424E"/>
    <w:rsid w:val="005D3430"/>
    <w:rsid w:val="00765D5D"/>
    <w:rsid w:val="00776E28"/>
    <w:rsid w:val="007A1DF0"/>
    <w:rsid w:val="009D0185"/>
    <w:rsid w:val="00AD635A"/>
    <w:rsid w:val="00C16D11"/>
    <w:rsid w:val="00CD0B41"/>
    <w:rsid w:val="00CE35EB"/>
    <w:rsid w:val="00D81B7E"/>
    <w:rsid w:val="00DE79CB"/>
    <w:rsid w:val="00DF627E"/>
    <w:rsid w:val="00EB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B7E"/>
    <w:rPr>
      <w:b/>
      <w:bCs/>
    </w:rPr>
  </w:style>
  <w:style w:type="paragraph" w:styleId="a5">
    <w:name w:val="header"/>
    <w:basedOn w:val="a"/>
    <w:link w:val="a6"/>
    <w:uiPriority w:val="99"/>
    <w:unhideWhenUsed/>
    <w:rsid w:val="00D8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7E"/>
  </w:style>
  <w:style w:type="paragraph" w:styleId="a7">
    <w:name w:val="footer"/>
    <w:basedOn w:val="a"/>
    <w:link w:val="a8"/>
    <w:uiPriority w:val="99"/>
    <w:unhideWhenUsed/>
    <w:rsid w:val="00D8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7E"/>
  </w:style>
  <w:style w:type="paragraph" w:styleId="3">
    <w:name w:val="Body Text Indent 3"/>
    <w:basedOn w:val="a"/>
    <w:link w:val="30"/>
    <w:rsid w:val="009D01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01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"/>
    <w:rsid w:val="00C16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B7E"/>
    <w:rPr>
      <w:b/>
      <w:bCs/>
    </w:rPr>
  </w:style>
  <w:style w:type="paragraph" w:styleId="a5">
    <w:name w:val="header"/>
    <w:basedOn w:val="a"/>
    <w:link w:val="a6"/>
    <w:uiPriority w:val="99"/>
    <w:unhideWhenUsed/>
    <w:rsid w:val="00D8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7E"/>
  </w:style>
  <w:style w:type="paragraph" w:styleId="a7">
    <w:name w:val="footer"/>
    <w:basedOn w:val="a"/>
    <w:link w:val="a8"/>
    <w:uiPriority w:val="99"/>
    <w:unhideWhenUsed/>
    <w:rsid w:val="00D8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7E"/>
  </w:style>
  <w:style w:type="paragraph" w:styleId="3">
    <w:name w:val="Body Text Indent 3"/>
    <w:basedOn w:val="a"/>
    <w:link w:val="30"/>
    <w:rsid w:val="009D01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01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"/>
    <w:rsid w:val="00C16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91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8" w:space="0" w:color="3752A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8</cp:revision>
  <cp:lastPrinted>2015-05-14T03:21:00Z</cp:lastPrinted>
  <dcterms:created xsi:type="dcterms:W3CDTF">2015-04-20T06:04:00Z</dcterms:created>
  <dcterms:modified xsi:type="dcterms:W3CDTF">2015-05-14T03:21:00Z</dcterms:modified>
</cp:coreProperties>
</file>