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96F" w14:textId="77777777" w:rsidR="006D5CA4" w:rsidRDefault="006D5CA4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57F24EA6" w14:textId="1698DF0C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 w14:paraId="05C01624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351E22C5" w14:textId="77777777" w:rsidR="008C4690" w:rsidRDefault="008C4690" w:rsidP="009052FE">
      <w:pPr>
        <w:pStyle w:val="af4"/>
        <w:ind w:firstLine="555"/>
        <w:jc w:val="center"/>
        <w:rPr>
          <w:b/>
          <w:sz w:val="28"/>
          <w:szCs w:val="28"/>
        </w:rPr>
      </w:pPr>
    </w:p>
    <w:p w14:paraId="6028A22D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11E2848C" w14:textId="6834E31A" w:rsidR="009052FE" w:rsidRPr="0069604B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10121C">
        <w:rPr>
          <w:b/>
          <w:sz w:val="28"/>
          <w:szCs w:val="28"/>
        </w:rPr>
        <w:t xml:space="preserve"> </w:t>
      </w:r>
      <w:r w:rsidR="0069604B">
        <w:rPr>
          <w:b/>
          <w:sz w:val="28"/>
          <w:szCs w:val="28"/>
        </w:rPr>
        <w:t>ШАПША</w:t>
      </w:r>
    </w:p>
    <w:p w14:paraId="3A03AD6D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3A20FBC6" w14:textId="77777777" w:rsidR="009052FE" w:rsidRDefault="009052FE" w:rsidP="009052FE">
      <w:pPr>
        <w:pStyle w:val="af4"/>
        <w:ind w:firstLine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СОВЕТ ДЕПУТАТОВ</w:t>
      </w:r>
    </w:p>
    <w:p w14:paraId="1E67B838" w14:textId="77777777" w:rsidR="009052FE" w:rsidRDefault="009052FE" w:rsidP="009052FE">
      <w:pPr>
        <w:pStyle w:val="af4"/>
        <w:ind w:firstLine="555"/>
        <w:jc w:val="both"/>
        <w:rPr>
          <w:b/>
          <w:sz w:val="28"/>
          <w:szCs w:val="28"/>
        </w:rPr>
      </w:pPr>
    </w:p>
    <w:p w14:paraId="0C12F54B" w14:textId="77777777" w:rsidR="009052FE" w:rsidRDefault="009052FE" w:rsidP="009052FE">
      <w:pPr>
        <w:pStyle w:val="af4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E58F385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458314C6" w14:textId="77777777" w:rsidR="009052FE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6E2D">
        <w:rPr>
          <w:sz w:val="28"/>
          <w:szCs w:val="28"/>
        </w:rPr>
        <w:tab/>
      </w:r>
      <w:r w:rsidR="00662A56">
        <w:rPr>
          <w:sz w:val="28"/>
          <w:szCs w:val="28"/>
        </w:rPr>
        <w:t xml:space="preserve">№ </w:t>
      </w:r>
    </w:p>
    <w:p w14:paraId="50C0D981" w14:textId="77777777" w:rsidR="00666E2D" w:rsidRDefault="00666E2D" w:rsidP="009052FE">
      <w:pPr>
        <w:pStyle w:val="af4"/>
        <w:jc w:val="both"/>
        <w:rPr>
          <w:sz w:val="28"/>
          <w:szCs w:val="28"/>
        </w:rPr>
      </w:pPr>
    </w:p>
    <w:p w14:paraId="226BB30B" w14:textId="77777777" w:rsidR="005D22AD" w:rsidRDefault="009052FE" w:rsidP="009052F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</w:p>
    <w:p w14:paraId="3A531B18" w14:textId="6DB38A58" w:rsidR="005D22AD" w:rsidRDefault="001478BE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6E2D">
        <w:rPr>
          <w:sz w:val="28"/>
          <w:szCs w:val="28"/>
        </w:rPr>
        <w:t>ланировки</w:t>
      </w:r>
      <w:r w:rsidR="005D22AD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</w:t>
      </w:r>
      <w:r w:rsidR="008C4690">
        <w:rPr>
          <w:sz w:val="28"/>
          <w:szCs w:val="28"/>
        </w:rPr>
        <w:t xml:space="preserve">проекта </w:t>
      </w:r>
    </w:p>
    <w:p w14:paraId="2962D0B1" w14:textId="763715FA" w:rsidR="00C43B3E" w:rsidRDefault="00666E2D" w:rsidP="00C43B3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территории</w:t>
      </w:r>
      <w:r w:rsidR="008C4690">
        <w:rPr>
          <w:sz w:val="28"/>
          <w:szCs w:val="28"/>
        </w:rPr>
        <w:t xml:space="preserve"> </w:t>
      </w:r>
    </w:p>
    <w:p w14:paraId="34D6DB3B" w14:textId="69C656E5" w:rsidR="0010693E" w:rsidRPr="0010693E" w:rsidRDefault="006F2B3D" w:rsidP="0010693E">
      <w:pPr>
        <w:ind w:firstLine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с.Зенково</w:t>
      </w:r>
      <w:proofErr w:type="spellEnd"/>
    </w:p>
    <w:p w14:paraId="2955297C" w14:textId="77777777" w:rsidR="0010693E" w:rsidRDefault="0010693E" w:rsidP="009052FE">
      <w:pPr>
        <w:ind w:firstLine="709"/>
        <w:rPr>
          <w:lang w:eastAsia="ar-SA"/>
        </w:rPr>
      </w:pPr>
    </w:p>
    <w:p w14:paraId="6B7B1199" w14:textId="11AA6896" w:rsidR="008C4690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666E2D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9604B">
        <w:rPr>
          <w:sz w:val="28"/>
          <w:szCs w:val="28"/>
        </w:rPr>
        <w:t>Шапша</w:t>
      </w:r>
      <w:r>
        <w:rPr>
          <w:sz w:val="28"/>
          <w:szCs w:val="28"/>
        </w:rPr>
        <w:t>,</w:t>
      </w:r>
    </w:p>
    <w:p w14:paraId="6B5F1384" w14:textId="77777777" w:rsidR="008C4690" w:rsidRDefault="008C4690" w:rsidP="009052FE">
      <w:pPr>
        <w:ind w:firstLine="709"/>
        <w:rPr>
          <w:sz w:val="28"/>
          <w:szCs w:val="28"/>
        </w:rPr>
      </w:pPr>
    </w:p>
    <w:p w14:paraId="7C4A8674" w14:textId="6E52C90C" w:rsidR="009052FE" w:rsidRDefault="00666E2D" w:rsidP="0069604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052FE">
        <w:rPr>
          <w:sz w:val="28"/>
          <w:szCs w:val="28"/>
        </w:rPr>
        <w:t xml:space="preserve">овет депутатов сельского поселения </w:t>
      </w:r>
      <w:r w:rsidR="0069604B">
        <w:rPr>
          <w:sz w:val="28"/>
          <w:szCs w:val="28"/>
        </w:rPr>
        <w:t>Шапша</w:t>
      </w:r>
    </w:p>
    <w:p w14:paraId="5214F8E4" w14:textId="77777777" w:rsidR="009052FE" w:rsidRDefault="009052FE" w:rsidP="009052FE">
      <w:pPr>
        <w:ind w:left="720" w:firstLine="0"/>
        <w:contextualSpacing/>
        <w:rPr>
          <w:sz w:val="28"/>
          <w:szCs w:val="28"/>
        </w:rPr>
      </w:pPr>
    </w:p>
    <w:p w14:paraId="1BBCA565" w14:textId="2E292B64" w:rsidR="001848BB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63D85">
        <w:rPr>
          <w:sz w:val="28"/>
          <w:szCs w:val="28"/>
        </w:rPr>
        <w:t xml:space="preserve"> </w:t>
      </w:r>
      <w:r w:rsidR="001848BB" w:rsidRPr="008D13A8">
        <w:rPr>
          <w:sz w:val="28"/>
          <w:szCs w:val="28"/>
        </w:rPr>
        <w:t xml:space="preserve">Утвердить </w:t>
      </w:r>
      <w:r w:rsidR="00666E2D" w:rsidRPr="008D13A8">
        <w:rPr>
          <w:sz w:val="28"/>
          <w:szCs w:val="28"/>
        </w:rPr>
        <w:t>проект планировки</w:t>
      </w:r>
      <w:r w:rsidR="00354BD7" w:rsidRPr="008D13A8">
        <w:rPr>
          <w:spacing w:val="-4"/>
          <w:sz w:val="28"/>
          <w:szCs w:val="28"/>
        </w:rPr>
        <w:t xml:space="preserve"> </w:t>
      </w:r>
      <w:r w:rsidR="00666E2D" w:rsidRPr="008D13A8">
        <w:rPr>
          <w:sz w:val="28"/>
          <w:szCs w:val="28"/>
        </w:rPr>
        <w:t xml:space="preserve">и </w:t>
      </w:r>
      <w:r w:rsidR="008C4690" w:rsidRPr="008D13A8">
        <w:rPr>
          <w:sz w:val="28"/>
          <w:szCs w:val="28"/>
        </w:rPr>
        <w:t xml:space="preserve">проект </w:t>
      </w:r>
      <w:r w:rsidR="00666E2D" w:rsidRPr="008D13A8">
        <w:rPr>
          <w:sz w:val="28"/>
          <w:szCs w:val="28"/>
        </w:rPr>
        <w:t xml:space="preserve">межевания территории </w:t>
      </w:r>
      <w:proofErr w:type="spellStart"/>
      <w:r w:rsidR="006F2B3D">
        <w:rPr>
          <w:sz w:val="28"/>
          <w:szCs w:val="28"/>
        </w:rPr>
        <w:t>с.Зенково</w:t>
      </w:r>
      <w:proofErr w:type="spellEnd"/>
      <w:r w:rsidR="001848BB" w:rsidRPr="008D13A8">
        <w:rPr>
          <w:sz w:val="28"/>
          <w:szCs w:val="28"/>
        </w:rPr>
        <w:t xml:space="preserve"> согласно приложени</w:t>
      </w:r>
      <w:r w:rsidR="00063D85" w:rsidRPr="008D13A8">
        <w:rPr>
          <w:sz w:val="28"/>
          <w:szCs w:val="28"/>
        </w:rPr>
        <w:t>ям 1-</w:t>
      </w:r>
      <w:r w:rsidR="007C4901" w:rsidRPr="008D13A8">
        <w:rPr>
          <w:sz w:val="28"/>
          <w:szCs w:val="28"/>
        </w:rPr>
        <w:t>5</w:t>
      </w:r>
      <w:r w:rsidR="001848BB" w:rsidRPr="008D13A8">
        <w:rPr>
          <w:sz w:val="28"/>
          <w:szCs w:val="28"/>
        </w:rPr>
        <w:t xml:space="preserve"> к настоящему решению.</w:t>
      </w:r>
    </w:p>
    <w:p w14:paraId="0BBB75D3" w14:textId="36235D8D" w:rsidR="00063D85" w:rsidRDefault="00063D85" w:rsidP="00063D85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3B3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C43B3E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r w:rsidR="0069604B">
        <w:rPr>
          <w:sz w:val="28"/>
          <w:szCs w:val="28"/>
        </w:rPr>
        <w:t>Шапша</w:t>
      </w:r>
      <w:r w:rsidR="00C43B3E">
        <w:rPr>
          <w:sz w:val="28"/>
          <w:szCs w:val="28"/>
        </w:rPr>
        <w:t>.</w:t>
      </w:r>
    </w:p>
    <w:p w14:paraId="000B5C88" w14:textId="023E6505" w:rsidR="009052FE" w:rsidRDefault="009052FE" w:rsidP="001848BB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8B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официального опубликования (обнародования).</w:t>
      </w:r>
    </w:p>
    <w:p w14:paraId="4EE9775E" w14:textId="77777777" w:rsidR="009052FE" w:rsidRDefault="009052FE" w:rsidP="009052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D952032" w14:textId="77777777" w:rsidR="009052FE" w:rsidRDefault="009052FE" w:rsidP="009052FE">
      <w:pPr>
        <w:pStyle w:val="af4"/>
        <w:ind w:firstLine="555"/>
        <w:jc w:val="both"/>
        <w:rPr>
          <w:sz w:val="28"/>
          <w:szCs w:val="28"/>
        </w:rPr>
      </w:pPr>
    </w:p>
    <w:p w14:paraId="11E098BD" w14:textId="77777777" w:rsidR="00063D85" w:rsidRPr="00401BB1" w:rsidRDefault="00063D85" w:rsidP="00063D85">
      <w:pPr>
        <w:ind w:firstLine="600"/>
        <w:rPr>
          <w:rFonts w:eastAsiaTheme="minorEastAsia"/>
          <w:sz w:val="28"/>
          <w:szCs w:val="28"/>
        </w:rPr>
      </w:pPr>
    </w:p>
    <w:tbl>
      <w:tblPr>
        <w:tblStyle w:val="17"/>
        <w:tblW w:w="9389" w:type="dxa"/>
        <w:tblInd w:w="108" w:type="dxa"/>
        <w:tblLook w:val="04A0" w:firstRow="1" w:lastRow="0" w:firstColumn="1" w:lastColumn="0" w:noHBand="0" w:noVBand="1"/>
      </w:tblPr>
      <w:tblGrid>
        <w:gridCol w:w="4712"/>
        <w:gridCol w:w="425"/>
        <w:gridCol w:w="4252"/>
      </w:tblGrid>
      <w:tr w:rsidR="00063D85" w:rsidRPr="00401BB1" w14:paraId="59F5D560" w14:textId="77777777" w:rsidTr="00063D85">
        <w:trPr>
          <w:trHeight w:val="133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F95A516" w14:textId="1D925BF0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EB1748" w14:textId="77777777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56B1F5" w14:textId="09987CC4" w:rsidR="00063D85" w:rsidRPr="00401BB1" w:rsidRDefault="00063D85" w:rsidP="00C43B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571977" w14:textId="77777777" w:rsidR="008C4690" w:rsidRDefault="008C4690" w:rsidP="008746D4">
      <w:pPr>
        <w:jc w:val="right"/>
        <w:rPr>
          <w:sz w:val="28"/>
          <w:szCs w:val="28"/>
        </w:rPr>
      </w:pPr>
    </w:p>
    <w:p w14:paraId="12CE8320" w14:textId="12DDBDA3" w:rsidR="001848BB" w:rsidRDefault="001848BB" w:rsidP="008746D4">
      <w:pPr>
        <w:jc w:val="right"/>
        <w:rPr>
          <w:sz w:val="28"/>
          <w:szCs w:val="28"/>
        </w:rPr>
      </w:pPr>
    </w:p>
    <w:p w14:paraId="5FC0D993" w14:textId="0467C18F" w:rsidR="006D5CA4" w:rsidRDefault="006D5CA4" w:rsidP="008746D4">
      <w:pPr>
        <w:jc w:val="right"/>
        <w:rPr>
          <w:sz w:val="28"/>
          <w:szCs w:val="28"/>
        </w:rPr>
      </w:pPr>
    </w:p>
    <w:p w14:paraId="1B7946AB" w14:textId="77777777" w:rsidR="006D5CA4" w:rsidRDefault="006D5CA4" w:rsidP="008746D4">
      <w:pPr>
        <w:jc w:val="right"/>
        <w:rPr>
          <w:sz w:val="28"/>
          <w:szCs w:val="28"/>
        </w:rPr>
      </w:pPr>
    </w:p>
    <w:p w14:paraId="7FDA03DB" w14:textId="77777777" w:rsidR="001848BB" w:rsidRDefault="001848BB" w:rsidP="008746D4">
      <w:pPr>
        <w:jc w:val="right"/>
        <w:rPr>
          <w:sz w:val="28"/>
          <w:szCs w:val="28"/>
        </w:rPr>
      </w:pPr>
    </w:p>
    <w:p w14:paraId="194A507A" w14:textId="77777777" w:rsidR="000C60B6" w:rsidRDefault="000C60B6" w:rsidP="000C60B6">
      <w:pPr>
        <w:sectPr w:rsidR="000C60B6">
          <w:headerReference w:type="default" r:id="rId8"/>
          <w:footerReference w:type="default" r:id="rId9"/>
          <w:footerReference w:type="first" r:id="rId10"/>
          <w:pgSz w:w="11906" w:h="16838"/>
          <w:pgMar w:top="623" w:right="454" w:bottom="476" w:left="1134" w:header="567" w:footer="420" w:gutter="0"/>
          <w:cols w:space="720"/>
          <w:titlePg/>
          <w:docGrid w:linePitch="360"/>
        </w:sectPr>
      </w:pPr>
      <w:bookmarkStart w:id="0" w:name="_Toc474149432"/>
    </w:p>
    <w:p w14:paraId="46B0633A" w14:textId="701B2FFF" w:rsidR="00607883" w:rsidRDefault="00607883" w:rsidP="00607883">
      <w:pPr>
        <w:ind w:left="5670" w:firstLine="0"/>
        <w:jc w:val="right"/>
        <w:rPr>
          <w:sz w:val="28"/>
          <w:szCs w:val="28"/>
        </w:rPr>
      </w:pPr>
      <w:bookmarkStart w:id="1" w:name="_Toc21012539"/>
      <w:r>
        <w:lastRenderedPageBreak/>
        <w:t xml:space="preserve"> </w:t>
      </w:r>
      <w:bookmarkEnd w:id="1"/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</w:t>
      </w:r>
      <w:r w:rsidR="0069604B">
        <w:rPr>
          <w:sz w:val="28"/>
          <w:szCs w:val="28"/>
        </w:rPr>
        <w:t>Шапша</w:t>
      </w:r>
      <w:r>
        <w:rPr>
          <w:sz w:val="28"/>
          <w:szCs w:val="28"/>
        </w:rPr>
        <w:t xml:space="preserve"> </w:t>
      </w:r>
    </w:p>
    <w:p w14:paraId="77DB8AD3" w14:textId="77777777" w:rsidR="00607883" w:rsidRDefault="00607883" w:rsidP="00607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№ </w:t>
      </w:r>
    </w:p>
    <w:p w14:paraId="328A2694" w14:textId="77777777" w:rsidR="000C60B6" w:rsidRDefault="000C60B6" w:rsidP="000C60B6">
      <w:pPr>
        <w:ind w:firstLine="567"/>
      </w:pPr>
    </w:p>
    <w:p w14:paraId="64451806" w14:textId="77777777" w:rsidR="00D1398D" w:rsidRPr="009434EE" w:rsidRDefault="00D1398D" w:rsidP="000C60B6">
      <w:pPr>
        <w:pStyle w:val="10"/>
        <w:rPr>
          <w:bCs w:val="0"/>
        </w:rPr>
      </w:pPr>
      <w:bookmarkStart w:id="2" w:name="_Toc21012540"/>
    </w:p>
    <w:bookmarkEnd w:id="2"/>
    <w:p w14:paraId="728BC2F1" w14:textId="77777777" w:rsidR="0069604B" w:rsidRPr="008B51CD" w:rsidRDefault="0069604B" w:rsidP="0069604B">
      <w:pPr>
        <w:pStyle w:val="10"/>
        <w:spacing w:line="276" w:lineRule="auto"/>
        <w:ind w:firstLine="0"/>
        <w:rPr>
          <w:szCs w:val="24"/>
        </w:rPr>
      </w:pPr>
      <w:r>
        <w:rPr>
          <w:szCs w:val="24"/>
        </w:rPr>
        <w:t xml:space="preserve">1. </w:t>
      </w:r>
      <w:r w:rsidRPr="00B4029D">
        <w:rPr>
          <w:szCs w:val="24"/>
        </w:rPr>
        <w:t>П</w:t>
      </w:r>
      <w:r w:rsidRPr="00B4029D">
        <w:rPr>
          <w:caps/>
          <w:szCs w:val="24"/>
        </w:rPr>
        <w:t>оложения о размещении объектов капитального строительства</w:t>
      </w:r>
      <w:r>
        <w:rPr>
          <w:caps/>
          <w:szCs w:val="24"/>
        </w:rPr>
        <w:t xml:space="preserve"> </w:t>
      </w:r>
      <w:r w:rsidRPr="008B51CD">
        <w:rPr>
          <w:caps/>
          <w:szCs w:val="24"/>
        </w:rPr>
        <w:t>федерального, регионального или местного значения</w:t>
      </w:r>
    </w:p>
    <w:p w14:paraId="229414BB" w14:textId="77777777" w:rsidR="0049062C" w:rsidRDefault="0049062C" w:rsidP="0069604B">
      <w:pPr>
        <w:pStyle w:val="2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68192798"/>
    </w:p>
    <w:bookmarkEnd w:id="3"/>
    <w:p w14:paraId="28A96AF1" w14:textId="77777777" w:rsidR="008325C8" w:rsidRPr="008B51CD" w:rsidRDefault="008325C8" w:rsidP="008325C8">
      <w:pPr>
        <w:pStyle w:val="10"/>
        <w:spacing w:line="276" w:lineRule="auto"/>
        <w:ind w:firstLine="0"/>
        <w:rPr>
          <w:szCs w:val="24"/>
        </w:rPr>
      </w:pPr>
      <w:r>
        <w:rPr>
          <w:szCs w:val="24"/>
        </w:rPr>
        <w:t xml:space="preserve">1. </w:t>
      </w:r>
      <w:r w:rsidRPr="00B4029D">
        <w:rPr>
          <w:szCs w:val="24"/>
        </w:rPr>
        <w:t>П</w:t>
      </w:r>
      <w:r w:rsidRPr="00B4029D">
        <w:rPr>
          <w:caps/>
          <w:szCs w:val="24"/>
        </w:rPr>
        <w:t>оложения о размещении объектов капитального строительства</w:t>
      </w:r>
      <w:r>
        <w:rPr>
          <w:caps/>
          <w:szCs w:val="24"/>
        </w:rPr>
        <w:t xml:space="preserve"> </w:t>
      </w:r>
      <w:r w:rsidRPr="008B51CD">
        <w:rPr>
          <w:caps/>
          <w:szCs w:val="24"/>
        </w:rPr>
        <w:t>федерального, регионального или местного значения</w:t>
      </w:r>
    </w:p>
    <w:p w14:paraId="06786C35" w14:textId="77777777" w:rsidR="008325C8" w:rsidRPr="002006C1" w:rsidRDefault="008325C8" w:rsidP="008325C8">
      <w:pPr>
        <w:pStyle w:val="2"/>
        <w:numPr>
          <w:ilvl w:val="0"/>
          <w:numId w:val="0"/>
        </w:num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Общая характеристика территории</w:t>
      </w:r>
    </w:p>
    <w:p w14:paraId="54DBD9C3" w14:textId="77777777" w:rsidR="008325C8" w:rsidRDefault="008325C8" w:rsidP="008325C8">
      <w:pPr>
        <w:ind w:firstLine="567"/>
        <w:rPr>
          <w:lang w:eastAsia="ar-SA"/>
        </w:rPr>
      </w:pPr>
      <w:r w:rsidRPr="00B126BF">
        <w:rPr>
          <w:lang w:eastAsia="ar-SA"/>
        </w:rPr>
        <w:t xml:space="preserve">В административном отношении объект находится </w:t>
      </w:r>
      <w:r>
        <w:rPr>
          <w:lang w:eastAsia="ar-SA"/>
        </w:rPr>
        <w:t xml:space="preserve">в сельском поселении Шапша с. </w:t>
      </w:r>
      <w:proofErr w:type="spellStart"/>
      <w:r>
        <w:rPr>
          <w:lang w:eastAsia="ar-SA"/>
        </w:rPr>
        <w:t>Зенково</w:t>
      </w:r>
      <w:proofErr w:type="spellEnd"/>
      <w:r w:rsidRPr="00A767B2">
        <w:rPr>
          <w:lang w:eastAsia="ar-SA"/>
        </w:rPr>
        <w:t xml:space="preserve"> Ханты-Мансийского района Ханты-Мансийского автономного округа - Югры</w:t>
      </w:r>
      <w:r w:rsidRPr="00B126BF">
        <w:rPr>
          <w:lang w:eastAsia="ar-SA"/>
        </w:rPr>
        <w:t xml:space="preserve">. </w:t>
      </w:r>
      <w:r>
        <w:rPr>
          <w:lang w:eastAsia="ar-SA"/>
        </w:rPr>
        <w:t>Площадь поселения составляет 94,6 га.</w:t>
      </w:r>
    </w:p>
    <w:p w14:paraId="113DE3A3" w14:textId="77777777" w:rsidR="008325C8" w:rsidRPr="00293A1A" w:rsidRDefault="008325C8" w:rsidP="008325C8">
      <w:pPr>
        <w:ind w:firstLine="567"/>
      </w:pPr>
      <w:r w:rsidRPr="00293A1A">
        <w:t xml:space="preserve">Численность </w:t>
      </w:r>
      <w:r>
        <w:t xml:space="preserve">проживающего </w:t>
      </w:r>
      <w:r w:rsidRPr="00293A1A">
        <w:t>населе</w:t>
      </w:r>
      <w:r>
        <w:t>ния составляет 75</w:t>
      </w:r>
      <w:r w:rsidRPr="00293A1A">
        <w:t xml:space="preserve"> человек</w:t>
      </w:r>
      <w:r>
        <w:t>.</w:t>
      </w:r>
    </w:p>
    <w:p w14:paraId="0E5296DF" w14:textId="77777777" w:rsidR="008325C8" w:rsidRPr="00293A1A" w:rsidRDefault="008325C8" w:rsidP="008325C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  <w:lang w:eastAsia="ar-SA"/>
        </w:rPr>
      </w:pPr>
      <w:r w:rsidRPr="00793A7A">
        <w:rPr>
          <w:sz w:val="24"/>
          <w:szCs w:val="24"/>
        </w:rPr>
        <w:t>Размещение объектов федерального, регионального и местного значения</w:t>
      </w:r>
    </w:p>
    <w:p w14:paraId="11729466" w14:textId="77777777" w:rsidR="008325C8" w:rsidRDefault="008325C8" w:rsidP="008325C8">
      <w:pPr>
        <w:ind w:firstLine="567"/>
      </w:pPr>
      <w:r w:rsidRPr="008B51CD">
        <w:t>Планируемые к размещению объекты капитального строительства фе</w:t>
      </w:r>
      <w:r>
        <w:t>дерального значения отсутствуют.</w:t>
      </w:r>
    </w:p>
    <w:p w14:paraId="73B3C70C" w14:textId="77777777" w:rsidR="008325C8" w:rsidRDefault="008325C8" w:rsidP="008325C8">
      <w:pPr>
        <w:ind w:firstLine="567"/>
      </w:pPr>
      <w:r w:rsidRPr="008B51CD">
        <w:t>Планируемые к размещению и реконструкции объекты капитального строительства регионального значения</w:t>
      </w:r>
      <w:r>
        <w:t xml:space="preserve"> отсутствуют</w:t>
      </w:r>
    </w:p>
    <w:p w14:paraId="52E807D3" w14:textId="77777777" w:rsidR="008325C8" w:rsidRDefault="008325C8" w:rsidP="008325C8">
      <w:pPr>
        <w:tabs>
          <w:tab w:val="left" w:pos="900"/>
        </w:tabs>
        <w:suppressAutoHyphens/>
        <w:ind w:firstLine="567"/>
      </w:pPr>
      <w:r w:rsidRPr="001264CC">
        <w:t>Планируемые к размещению и реконструкции объекты капитального строительства местного значения:</w:t>
      </w:r>
    </w:p>
    <w:p w14:paraId="2A811C38" w14:textId="77777777" w:rsidR="008325C8" w:rsidRPr="00C165E0" w:rsidRDefault="008325C8" w:rsidP="008325C8">
      <w:pPr>
        <w:ind w:firstLine="567"/>
      </w:pPr>
      <w:r>
        <w:t>- разводящие сети системы водо</w:t>
      </w:r>
      <w:r w:rsidRPr="00C165E0">
        <w:t>снабжения;</w:t>
      </w:r>
    </w:p>
    <w:p w14:paraId="36245FC5" w14:textId="77777777" w:rsidR="008325C8" w:rsidRDefault="008325C8" w:rsidP="008325C8">
      <w:pPr>
        <w:ind w:firstLine="567"/>
      </w:pPr>
      <w:r>
        <w:t xml:space="preserve">- </w:t>
      </w:r>
      <w:r w:rsidRPr="00C165E0">
        <w:t>водозабор;</w:t>
      </w:r>
    </w:p>
    <w:p w14:paraId="2C7AD0B9" w14:textId="77777777" w:rsidR="008325C8" w:rsidRDefault="008325C8" w:rsidP="008325C8">
      <w:pPr>
        <w:ind w:firstLine="567"/>
      </w:pPr>
      <w:r>
        <w:t>- к</w:t>
      </w:r>
      <w:r w:rsidRPr="00AA4C82">
        <w:t>анализационн</w:t>
      </w:r>
      <w:r>
        <w:t xml:space="preserve">ая </w:t>
      </w:r>
      <w:r w:rsidRPr="00AA4C82">
        <w:t>очистная станция</w:t>
      </w:r>
      <w:r w:rsidRPr="00C165E0">
        <w:t>;</w:t>
      </w:r>
    </w:p>
    <w:p w14:paraId="7EA61FF8" w14:textId="77777777" w:rsidR="008325C8" w:rsidRDefault="008325C8" w:rsidP="008325C8">
      <w:pPr>
        <w:ind w:firstLine="567"/>
      </w:pPr>
      <w:r>
        <w:t xml:space="preserve">- </w:t>
      </w:r>
      <w:r w:rsidRPr="00C165E0">
        <w:t>площадки для временного хранения снежных масс</w:t>
      </w:r>
      <w:r>
        <w:t>;</w:t>
      </w:r>
    </w:p>
    <w:p w14:paraId="46257A55" w14:textId="77777777" w:rsidR="008325C8" w:rsidRDefault="008325C8" w:rsidP="008325C8">
      <w:pPr>
        <w:ind w:firstLine="567"/>
      </w:pPr>
      <w:r>
        <w:t>- улично-дорожная сеть в капитальном исполнении.</w:t>
      </w:r>
    </w:p>
    <w:p w14:paraId="26D2F7DB" w14:textId="77777777" w:rsidR="008325C8" w:rsidRPr="00293A1A" w:rsidRDefault="008325C8" w:rsidP="008325C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  <w:lang w:eastAsia="ar-SA"/>
        </w:rPr>
      </w:pPr>
      <w:r w:rsidRPr="003537D3">
        <w:rPr>
          <w:sz w:val="24"/>
          <w:szCs w:val="24"/>
        </w:rPr>
        <w:t>Положения о зонах размещении объектов капитального строительства</w:t>
      </w:r>
    </w:p>
    <w:p w14:paraId="067B5265" w14:textId="77777777" w:rsidR="008325C8" w:rsidRDefault="008325C8" w:rsidP="008325C8">
      <w:pPr>
        <w:tabs>
          <w:tab w:val="left" w:pos="0"/>
        </w:tabs>
        <w:ind w:firstLine="567"/>
      </w:pPr>
      <w:r w:rsidRPr="004A256E">
        <w:t>Зоны размещения объектов капитального строительства определены в соответствии с функциональными зонами, установленными в Генеральном плане</w:t>
      </w:r>
      <w:r>
        <w:t xml:space="preserve"> </w:t>
      </w:r>
      <w:r w:rsidRPr="004A256E">
        <w:t>и показаны на чертеже «</w:t>
      </w:r>
      <w:r>
        <w:t>Ч</w:t>
      </w:r>
      <w:r w:rsidRPr="004A256E">
        <w:t>ертеж планировки территории».</w:t>
      </w:r>
    </w:p>
    <w:p w14:paraId="4414AB42" w14:textId="77777777" w:rsidR="008325C8" w:rsidRDefault="008325C8" w:rsidP="008325C8">
      <w:pPr>
        <w:tabs>
          <w:tab w:val="left" w:pos="0"/>
        </w:tabs>
        <w:ind w:firstLine="567"/>
      </w:pPr>
      <w:r w:rsidRPr="004A256E">
        <w:t>Для планируемого размещения объектов капитального строительства установлены следующие зоны:</w:t>
      </w:r>
    </w:p>
    <w:p w14:paraId="67FAD027" w14:textId="77777777" w:rsidR="008325C8" w:rsidRDefault="008325C8" w:rsidP="008325C8">
      <w:pPr>
        <w:tabs>
          <w:tab w:val="left" w:pos="0"/>
        </w:tabs>
        <w:ind w:firstLine="567"/>
      </w:pPr>
      <w:r>
        <w:t>- жилая зона;</w:t>
      </w:r>
    </w:p>
    <w:p w14:paraId="1C104575" w14:textId="77777777" w:rsidR="008325C8" w:rsidRDefault="008325C8" w:rsidP="008325C8">
      <w:pPr>
        <w:tabs>
          <w:tab w:val="left" w:pos="0"/>
        </w:tabs>
        <w:ind w:firstLine="567"/>
      </w:pPr>
      <w:r>
        <w:t>- общественно-деловая;</w:t>
      </w:r>
    </w:p>
    <w:p w14:paraId="37455273" w14:textId="77777777" w:rsidR="008325C8" w:rsidRDefault="008325C8" w:rsidP="008325C8">
      <w:pPr>
        <w:tabs>
          <w:tab w:val="left" w:pos="0"/>
        </w:tabs>
        <w:ind w:firstLine="567"/>
      </w:pPr>
      <w:r>
        <w:t>- производственная;</w:t>
      </w:r>
    </w:p>
    <w:p w14:paraId="7978E169" w14:textId="77777777" w:rsidR="008325C8" w:rsidRDefault="008325C8" w:rsidP="008325C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</w:t>
      </w:r>
      <w:r w:rsidRPr="00EE5D86">
        <w:t xml:space="preserve"> инженерной инфраструктур</w:t>
      </w:r>
      <w:r>
        <w:t>ы;</w:t>
      </w:r>
    </w:p>
    <w:p w14:paraId="2D6C7EF8" w14:textId="77777777" w:rsidR="008325C8" w:rsidRDefault="008325C8" w:rsidP="008325C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</w:t>
      </w:r>
      <w:r w:rsidRPr="00EE5D86">
        <w:t xml:space="preserve"> </w:t>
      </w:r>
      <w:r>
        <w:t>транспортной</w:t>
      </w:r>
      <w:r w:rsidRPr="00EE5D86">
        <w:t xml:space="preserve"> инфраструктур</w:t>
      </w:r>
      <w:r>
        <w:t>ы;</w:t>
      </w:r>
    </w:p>
    <w:p w14:paraId="364FB375" w14:textId="77777777" w:rsidR="008325C8" w:rsidRDefault="008325C8" w:rsidP="008325C8">
      <w:pPr>
        <w:tabs>
          <w:tab w:val="left" w:pos="0"/>
        </w:tabs>
        <w:ind w:firstLine="567"/>
      </w:pPr>
      <w:r>
        <w:t>- зона акваторий;</w:t>
      </w:r>
    </w:p>
    <w:p w14:paraId="2AA44E4C" w14:textId="77777777" w:rsidR="008325C8" w:rsidRDefault="008325C8" w:rsidP="008325C8">
      <w:pPr>
        <w:tabs>
          <w:tab w:val="left" w:pos="0"/>
        </w:tabs>
        <w:ind w:firstLine="567"/>
      </w:pPr>
      <w:r>
        <w:t>- зона лесов;</w:t>
      </w:r>
    </w:p>
    <w:p w14:paraId="7C5C7553" w14:textId="77777777" w:rsidR="008325C8" w:rsidRDefault="008325C8" w:rsidP="008325C8">
      <w:pPr>
        <w:tabs>
          <w:tab w:val="left" w:pos="0"/>
        </w:tabs>
        <w:ind w:firstLine="567"/>
      </w:pPr>
      <w:r>
        <w:t>- зона сельскохозяйственных угодий;</w:t>
      </w:r>
    </w:p>
    <w:p w14:paraId="020DE871" w14:textId="77777777" w:rsidR="008325C8" w:rsidRDefault="008325C8" w:rsidP="008325C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сельскохозяйственного ис</w:t>
      </w:r>
      <w:r w:rsidRPr="00EE5D86">
        <w:t>пользования</w:t>
      </w:r>
      <w:r>
        <w:t>;</w:t>
      </w:r>
    </w:p>
    <w:p w14:paraId="6A9AF11E" w14:textId="77777777" w:rsidR="008325C8" w:rsidRDefault="008325C8" w:rsidP="008325C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рекреацион</w:t>
      </w:r>
      <w:r w:rsidRPr="00EE5D86">
        <w:t>ного назначения</w:t>
      </w:r>
      <w:r>
        <w:t>;</w:t>
      </w:r>
    </w:p>
    <w:p w14:paraId="55210356" w14:textId="77777777" w:rsidR="008325C8" w:rsidRDefault="008325C8" w:rsidP="008325C8">
      <w:pPr>
        <w:tabs>
          <w:tab w:val="left" w:pos="0"/>
        </w:tabs>
        <w:ind w:firstLine="567"/>
      </w:pPr>
      <w:r>
        <w:t>- з</w:t>
      </w:r>
      <w:r w:rsidRPr="00EE5D86">
        <w:t>он</w:t>
      </w:r>
      <w:r>
        <w:t>а специального н</w:t>
      </w:r>
      <w:r w:rsidRPr="00EE5D86">
        <w:t>азначения</w:t>
      </w:r>
      <w:r>
        <w:t>.</w:t>
      </w:r>
    </w:p>
    <w:p w14:paraId="6E89D940" w14:textId="77777777" w:rsidR="008325C8" w:rsidRPr="00293A1A" w:rsidRDefault="008325C8" w:rsidP="008325C8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  <w:lang w:eastAsia="ar-SA"/>
        </w:rPr>
      </w:pPr>
      <w:bookmarkStart w:id="4" w:name="_Toc468192801"/>
      <w:r w:rsidRPr="00293A1A">
        <w:rPr>
          <w:sz w:val="24"/>
          <w:szCs w:val="24"/>
          <w:lang w:eastAsia="ar-SA"/>
        </w:rPr>
        <w:t>Установление красных линий.</w:t>
      </w:r>
      <w:bookmarkEnd w:id="4"/>
    </w:p>
    <w:p w14:paraId="39605261" w14:textId="77777777" w:rsidR="008325C8" w:rsidRDefault="008325C8" w:rsidP="008325C8">
      <w:pPr>
        <w:ind w:firstLine="567"/>
        <w:rPr>
          <w:lang w:eastAsia="ar-SA"/>
        </w:rPr>
      </w:pPr>
      <w:r w:rsidRPr="007B7F23">
        <w:rPr>
          <w:lang w:eastAsia="ar-SA"/>
        </w:rPr>
        <w:t xml:space="preserve">Красные линии установлены с учётом ранее выполненной проектной документации, </w:t>
      </w:r>
      <w:r w:rsidRPr="00D21128">
        <w:rPr>
          <w:lang w:eastAsia="ar-SA"/>
        </w:rPr>
        <w:t xml:space="preserve">сложившейся застройки, </w:t>
      </w:r>
      <w:r w:rsidRPr="007B7F23">
        <w:rPr>
          <w:lang w:eastAsia="ar-SA"/>
        </w:rPr>
        <w:t xml:space="preserve">в увязке с существующими улицами, проездами, </w:t>
      </w:r>
      <w:r>
        <w:rPr>
          <w:lang w:eastAsia="ar-SA"/>
        </w:rPr>
        <w:t>земельными участками стоящими на учете ЕГРН</w:t>
      </w:r>
      <w:r w:rsidRPr="007B7F23">
        <w:rPr>
          <w:lang w:eastAsia="ar-SA"/>
        </w:rPr>
        <w:t>, инженерными сетями</w:t>
      </w:r>
      <w:r>
        <w:rPr>
          <w:lang w:eastAsia="ar-SA"/>
        </w:rPr>
        <w:t xml:space="preserve">. </w:t>
      </w:r>
    </w:p>
    <w:p w14:paraId="3F451CE5" w14:textId="77777777" w:rsidR="008325C8" w:rsidRPr="00D21128" w:rsidRDefault="008325C8" w:rsidP="008325C8">
      <w:pPr>
        <w:keepNext/>
        <w:keepLines/>
        <w:ind w:firstLine="567"/>
      </w:pPr>
      <w:r w:rsidRPr="00D21128">
        <w:lastRenderedPageBreak/>
        <w:t xml:space="preserve">Генеральным планом определены главные направления формирования и развития улично-дорожной сети населённого пункта в целом. Ширина в красных линиях улиц и проездов местного значения определилась с учетом их категорий, согласно Генеральному плану, в зависимости от типа застройки, размещения границ землепользований. Основные параметры улиц и дорог назначены в соответствии с </w:t>
      </w:r>
      <w:r w:rsidRPr="00790B4A">
        <w:t xml:space="preserve">СП 42.13330.2011 «Градостроительство. Планировка и застройка </w:t>
      </w:r>
      <w:r>
        <w:t>городских и сельских поселений».</w:t>
      </w:r>
    </w:p>
    <w:p w14:paraId="597245DF" w14:textId="77777777" w:rsidR="008325C8" w:rsidRPr="00462B32" w:rsidRDefault="008325C8" w:rsidP="008325C8">
      <w:pPr>
        <w:ind w:firstLine="567"/>
        <w:rPr>
          <w:lang w:eastAsia="ar-SA"/>
        </w:rPr>
      </w:pPr>
      <w:r>
        <w:rPr>
          <w:lang w:eastAsia="ar-SA"/>
        </w:rPr>
        <w:t>Ведомость координат поворотных точек проектируемых красных линий приведена в Приложении 1.</w:t>
      </w:r>
    </w:p>
    <w:p w14:paraId="0FEF5D32" w14:textId="77777777" w:rsidR="008325C8" w:rsidRPr="00294959" w:rsidRDefault="008325C8" w:rsidP="008325C8">
      <w:pPr>
        <w:rPr>
          <w:b/>
        </w:rPr>
      </w:pPr>
      <w:r w:rsidRPr="00294959">
        <w:rPr>
          <w:b/>
        </w:rPr>
        <w:t>Положения о градостроительных регламентах, установленных Правилами землепользования и застройки</w:t>
      </w:r>
    </w:p>
    <w:p w14:paraId="6CD71131" w14:textId="77777777" w:rsidR="008325C8" w:rsidRPr="00294959" w:rsidRDefault="008325C8" w:rsidP="008325C8">
      <w:pPr>
        <w:pStyle w:val="af9"/>
        <w:spacing w:before="0" w:after="0"/>
        <w:rPr>
          <w:lang w:val="ru-RU"/>
        </w:rPr>
      </w:pPr>
      <w:r w:rsidRPr="00294959">
        <w:rPr>
          <w:lang w:val="ru-RU"/>
        </w:rPr>
        <w:t>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11BB7053" w14:textId="77777777" w:rsidR="008325C8" w:rsidRPr="002A591F" w:rsidRDefault="008325C8" w:rsidP="008325C8">
      <w:pPr>
        <w:pStyle w:val="af9"/>
        <w:spacing w:before="0"/>
        <w:rPr>
          <w:lang w:val="ru-RU" w:eastAsia="ar-SA"/>
        </w:rPr>
      </w:pPr>
      <w:r>
        <w:rPr>
          <w:lang w:val="ru-RU" w:eastAsia="ar-SA"/>
        </w:rPr>
        <w:t>Г</w:t>
      </w:r>
      <w:r w:rsidRPr="00674F06">
        <w:rPr>
          <w:lang w:val="ru-RU" w:eastAsia="ar-SA"/>
        </w:rPr>
        <w:t>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r w:rsidRPr="00674F06">
        <w:rPr>
          <w:lang w:val="ru-RU"/>
        </w:rPr>
        <w:t xml:space="preserve"> </w:t>
      </w:r>
      <w:r>
        <w:rPr>
          <w:lang w:val="ru-RU"/>
        </w:rPr>
        <w:t>определены в</w:t>
      </w:r>
      <w:r w:rsidRPr="00825680">
        <w:rPr>
          <w:lang w:val="ru-RU"/>
        </w:rPr>
        <w:t xml:space="preserve"> соответствии с Правилами</w:t>
      </w:r>
      <w:r>
        <w:rPr>
          <w:lang w:val="ru-RU" w:eastAsia="ar-SA"/>
        </w:rPr>
        <w:t>.</w:t>
      </w:r>
    </w:p>
    <w:p w14:paraId="5ED0ECCD" w14:textId="77777777" w:rsidR="008325C8" w:rsidRPr="00674F06" w:rsidRDefault="008325C8" w:rsidP="008325C8">
      <w:pPr>
        <w:ind w:firstLine="709"/>
      </w:pPr>
      <w:r w:rsidRPr="00674F06">
        <w:t>На карте градостроительного зонирования установлены следующие виды территориальных зон:</w:t>
      </w:r>
    </w:p>
    <w:p w14:paraId="10196DB6" w14:textId="77777777" w:rsidR="008325C8" w:rsidRPr="008F194C" w:rsidRDefault="008325C8" w:rsidP="008325C8">
      <w:pPr>
        <w:pStyle w:val="ListParagraph"/>
        <w:ind w:left="709"/>
        <w:rPr>
          <w:bCs/>
        </w:rPr>
      </w:pPr>
      <w:r w:rsidRPr="008F194C">
        <w:rPr>
          <w:bCs/>
        </w:rPr>
        <w:t xml:space="preserve">Жилая зона </w:t>
      </w:r>
      <w:r w:rsidRPr="008F194C">
        <w:t>–</w:t>
      </w:r>
      <w:r>
        <w:rPr>
          <w:bCs/>
        </w:rPr>
        <w:t xml:space="preserve"> (Ж)</w:t>
      </w:r>
    </w:p>
    <w:p w14:paraId="3A928E8C" w14:textId="77777777" w:rsidR="008325C8" w:rsidRDefault="008325C8" w:rsidP="008325C8">
      <w:pPr>
        <w:pStyle w:val="ListParagraph"/>
      </w:pPr>
      <w:r>
        <w:t>Общественно-деловая зона – (О)</w:t>
      </w:r>
    </w:p>
    <w:p w14:paraId="237369E0" w14:textId="77777777" w:rsidR="008325C8" w:rsidRPr="008F194C" w:rsidRDefault="008325C8" w:rsidP="008325C8">
      <w:pPr>
        <w:pStyle w:val="ListParagraph"/>
        <w:rPr>
          <w:bCs/>
        </w:rPr>
      </w:pPr>
      <w:r w:rsidRPr="008F194C">
        <w:t>Зона тр</w:t>
      </w:r>
      <w:r>
        <w:t>анспортной инфраструктуры – (Т)</w:t>
      </w:r>
    </w:p>
    <w:p w14:paraId="1DB18820" w14:textId="77777777" w:rsidR="008325C8" w:rsidRPr="008F194C" w:rsidRDefault="008325C8" w:rsidP="008325C8">
      <w:pPr>
        <w:pStyle w:val="ListParagraph"/>
        <w:rPr>
          <w:bCs/>
        </w:rPr>
      </w:pPr>
      <w:r w:rsidRPr="008F194C">
        <w:t>Зона промышленного и коммунал</w:t>
      </w:r>
      <w:r>
        <w:t>ьно-складского назначения – (П)</w:t>
      </w:r>
    </w:p>
    <w:p w14:paraId="3EBFED9F" w14:textId="77777777" w:rsidR="008325C8" w:rsidRPr="008F194C" w:rsidRDefault="008325C8" w:rsidP="008325C8">
      <w:pPr>
        <w:pStyle w:val="ListParagraph"/>
        <w:rPr>
          <w:bCs/>
        </w:rPr>
      </w:pPr>
      <w:r w:rsidRPr="008F194C">
        <w:t>Зона инженерной инфр</w:t>
      </w:r>
      <w:r>
        <w:t>аструктуры – (И)</w:t>
      </w:r>
    </w:p>
    <w:p w14:paraId="640BB6DD" w14:textId="77777777" w:rsidR="008325C8" w:rsidRPr="008F194C" w:rsidRDefault="008325C8" w:rsidP="008325C8">
      <w:pPr>
        <w:pStyle w:val="ListParagraph"/>
        <w:rPr>
          <w:bCs/>
        </w:rPr>
      </w:pPr>
      <w:r w:rsidRPr="008F194C">
        <w:t>Зона сельскох</w:t>
      </w:r>
      <w:r>
        <w:t>озяйственного назначения – (</w:t>
      </w:r>
      <w:proofErr w:type="spellStart"/>
      <w:r>
        <w:t>Сх</w:t>
      </w:r>
      <w:proofErr w:type="spellEnd"/>
      <w:r>
        <w:t>)</w:t>
      </w:r>
    </w:p>
    <w:p w14:paraId="30732EC7" w14:textId="77777777" w:rsidR="008325C8" w:rsidRDefault="008325C8" w:rsidP="008325C8">
      <w:pPr>
        <w:pStyle w:val="ListParagraph"/>
      </w:pPr>
      <w:r w:rsidRPr="008F194C">
        <w:t>Зона</w:t>
      </w:r>
      <w:r>
        <w:t xml:space="preserve"> специального назначения – (</w:t>
      </w:r>
      <w:proofErr w:type="spellStart"/>
      <w:r>
        <w:t>Сп</w:t>
      </w:r>
      <w:proofErr w:type="spellEnd"/>
      <w:r>
        <w:t>)</w:t>
      </w:r>
    </w:p>
    <w:p w14:paraId="4DD650C0" w14:textId="77777777" w:rsidR="008325C8" w:rsidRPr="008F194C" w:rsidRDefault="008325C8" w:rsidP="008325C8">
      <w:pPr>
        <w:pStyle w:val="ListParagraph"/>
        <w:rPr>
          <w:bCs/>
        </w:rPr>
      </w:pPr>
      <w:r w:rsidRPr="008F194C">
        <w:t xml:space="preserve">Зона </w:t>
      </w:r>
      <w:r>
        <w:t>рекреационного назначения – (Р)</w:t>
      </w:r>
    </w:p>
    <w:p w14:paraId="31E4A207" w14:textId="77777777" w:rsidR="008325C8" w:rsidRPr="00257AC0" w:rsidRDefault="008325C8" w:rsidP="008325C8">
      <w:pPr>
        <w:pStyle w:val="2"/>
        <w:numPr>
          <w:ilvl w:val="0"/>
          <w:numId w:val="0"/>
        </w:numPr>
        <w:spacing w:before="0"/>
        <w:rPr>
          <w:sz w:val="24"/>
          <w:szCs w:val="24"/>
        </w:rPr>
      </w:pPr>
      <w:r w:rsidRPr="00293A1A">
        <w:rPr>
          <w:sz w:val="24"/>
          <w:szCs w:val="24"/>
        </w:rPr>
        <w:t xml:space="preserve">Характеристика развития </w:t>
      </w:r>
      <w:r>
        <w:rPr>
          <w:sz w:val="24"/>
          <w:szCs w:val="24"/>
        </w:rPr>
        <w:t>жилищного фонда</w:t>
      </w:r>
    </w:p>
    <w:p w14:paraId="2B28BCF0" w14:textId="77777777" w:rsidR="008325C8" w:rsidRDefault="008325C8" w:rsidP="008325C8">
      <w:pPr>
        <w:pStyle w:val="af9"/>
        <w:spacing w:before="0"/>
        <w:ind w:firstLine="709"/>
        <w:jc w:val="center"/>
        <w:rPr>
          <w:lang w:eastAsia="ar-SA"/>
        </w:rPr>
      </w:pPr>
      <w:r w:rsidRPr="00B56572">
        <w:rPr>
          <w:lang w:eastAsia="ar-SA"/>
        </w:rPr>
        <w:t>Коэффициенты застройки и плотности застройки на территории жилых зон</w:t>
      </w:r>
    </w:p>
    <w:p w14:paraId="54E50739" w14:textId="77777777" w:rsidR="008325C8" w:rsidRPr="004F0FDA" w:rsidRDefault="008325C8" w:rsidP="008325C8">
      <w:pPr>
        <w:pStyle w:val="af9"/>
        <w:spacing w:before="0" w:after="0"/>
        <w:ind w:firstLine="709"/>
        <w:jc w:val="right"/>
        <w:rPr>
          <w:lang w:val="ru-RU" w:eastAsia="ar-SA"/>
        </w:rPr>
      </w:pPr>
      <w:r>
        <w:rPr>
          <w:lang w:val="ru-RU" w:eastAsia="ar-SA"/>
        </w:rPr>
        <w:t>Таблица 1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63"/>
        <w:gridCol w:w="1663"/>
        <w:gridCol w:w="1940"/>
        <w:gridCol w:w="1803"/>
        <w:gridCol w:w="1299"/>
      </w:tblGrid>
      <w:tr w:rsidR="008325C8" w:rsidRPr="00472C0C" w14:paraId="3E2DA9E0" w14:textId="77777777" w:rsidTr="00491118">
        <w:trPr>
          <w:trHeight w:val="170"/>
          <w:jc w:val="center"/>
        </w:trPr>
        <w:tc>
          <w:tcPr>
            <w:tcW w:w="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ECD9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Населённый пункт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2431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застройки районов с м</w:t>
            </w:r>
            <w:r>
              <w:rPr>
                <w:color w:val="000000"/>
              </w:rPr>
              <w:t>ало</w:t>
            </w:r>
            <w:r w:rsidRPr="00257AC0">
              <w:rPr>
                <w:color w:val="000000"/>
              </w:rPr>
              <w:t>этажной застройкой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A19E1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плотности застройки районов с м</w:t>
            </w:r>
            <w:r>
              <w:rPr>
                <w:color w:val="000000"/>
              </w:rPr>
              <w:t>ало</w:t>
            </w:r>
            <w:r w:rsidRPr="00257AC0">
              <w:rPr>
                <w:color w:val="000000"/>
              </w:rPr>
              <w:t>этажной застройкой</w:t>
            </w: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C1C6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застройки районов с индивидуальной застройкой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BEA4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Коэффициент плотности застройки районов с индивидуальной застройкой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8121" w14:textId="77777777" w:rsidR="008325C8" w:rsidRPr="00257AC0" w:rsidRDefault="008325C8" w:rsidP="00491118">
            <w:pPr>
              <w:spacing w:before="100" w:beforeAutospacing="1" w:after="100" w:afterAutospacing="1" w:line="170" w:lineRule="atLeast"/>
              <w:jc w:val="center"/>
            </w:pPr>
            <w:r w:rsidRPr="00257AC0">
              <w:rPr>
                <w:color w:val="000000"/>
              </w:rPr>
              <w:t>Общая плотность застройки</w:t>
            </w:r>
          </w:p>
        </w:tc>
      </w:tr>
      <w:tr w:rsidR="008325C8" w:rsidRPr="00472C0C" w14:paraId="7BD77954" w14:textId="77777777" w:rsidTr="00491118">
        <w:trPr>
          <w:trHeight w:val="140"/>
          <w:jc w:val="center"/>
        </w:trPr>
        <w:tc>
          <w:tcPr>
            <w:tcW w:w="79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ADCE0" w14:textId="77777777" w:rsidR="008325C8" w:rsidRPr="00257AC0" w:rsidRDefault="008325C8" w:rsidP="00491118">
            <w:pPr>
              <w:spacing w:line="170" w:lineRule="atLeast"/>
            </w:pPr>
            <w:r>
              <w:rPr>
                <w:lang w:eastAsia="ar-SA"/>
              </w:rPr>
              <w:t xml:space="preserve">с. </w:t>
            </w:r>
            <w:proofErr w:type="spellStart"/>
            <w:r>
              <w:rPr>
                <w:lang w:eastAsia="ar-SA"/>
              </w:rPr>
              <w:t>Зенково</w:t>
            </w:r>
            <w:proofErr w:type="spellEnd"/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69CB" w14:textId="77777777" w:rsidR="008325C8" w:rsidRPr="00257AC0" w:rsidRDefault="008325C8" w:rsidP="00491118">
            <w:pPr>
              <w:spacing w:line="170" w:lineRule="atLeast"/>
              <w:jc w:val="center"/>
            </w:pPr>
            <w:r>
              <w:rPr>
                <w:color w:val="000000"/>
              </w:rPr>
              <w:t>0,001</w:t>
            </w:r>
          </w:p>
        </w:tc>
        <w:tc>
          <w:tcPr>
            <w:tcW w:w="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8AA7" w14:textId="77777777" w:rsidR="008325C8" w:rsidRPr="00257AC0" w:rsidRDefault="008325C8" w:rsidP="00491118">
            <w:pPr>
              <w:spacing w:line="170" w:lineRule="atLeast"/>
              <w:jc w:val="center"/>
            </w:pPr>
            <w:r>
              <w:rPr>
                <w:color w:val="000000"/>
              </w:rPr>
              <w:t>0,001</w:t>
            </w:r>
          </w:p>
        </w:tc>
        <w:tc>
          <w:tcPr>
            <w:tcW w:w="9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716E4" w14:textId="77777777" w:rsidR="008325C8" w:rsidRPr="00257AC0" w:rsidRDefault="008325C8" w:rsidP="00491118">
            <w:pPr>
              <w:spacing w:line="170" w:lineRule="atLeast"/>
              <w:jc w:val="center"/>
            </w:pPr>
            <w:r>
              <w:rPr>
                <w:color w:val="000000"/>
              </w:rPr>
              <w:t>0,001</w:t>
            </w:r>
          </w:p>
        </w:tc>
        <w:tc>
          <w:tcPr>
            <w:tcW w:w="9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E3CB" w14:textId="77777777" w:rsidR="008325C8" w:rsidRPr="00257AC0" w:rsidRDefault="008325C8" w:rsidP="00491118">
            <w:pPr>
              <w:spacing w:line="170" w:lineRule="atLeast"/>
              <w:jc w:val="center"/>
            </w:pPr>
            <w:r>
              <w:rPr>
                <w:color w:val="000000"/>
              </w:rPr>
              <w:t>0,001</w:t>
            </w:r>
          </w:p>
        </w:tc>
        <w:tc>
          <w:tcPr>
            <w:tcW w:w="6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0E114" w14:textId="77777777" w:rsidR="008325C8" w:rsidRPr="00257AC0" w:rsidRDefault="008325C8" w:rsidP="00491118">
            <w:pPr>
              <w:spacing w:line="170" w:lineRule="atLeast"/>
              <w:jc w:val="center"/>
            </w:pPr>
            <w:r>
              <w:rPr>
                <w:color w:val="000000"/>
              </w:rPr>
              <w:t>0,003</w:t>
            </w:r>
          </w:p>
        </w:tc>
      </w:tr>
    </w:tbl>
    <w:p w14:paraId="14568D25" w14:textId="77777777" w:rsidR="008325C8" w:rsidRDefault="008325C8" w:rsidP="008325C8">
      <w:pPr>
        <w:ind w:firstLine="567"/>
        <w:rPr>
          <w:lang w:eastAsia="ar-SA"/>
        </w:rPr>
      </w:pPr>
      <w:r w:rsidRPr="00925711">
        <w:rPr>
          <w:lang w:eastAsia="ar-SA"/>
        </w:rPr>
        <w:t xml:space="preserve">Средняя обеспеченность населения жилищным фондом составит </w:t>
      </w:r>
      <w:r>
        <w:rPr>
          <w:lang w:eastAsia="ar-SA"/>
        </w:rPr>
        <w:t>33</w:t>
      </w:r>
      <w:r w:rsidRPr="00925711">
        <w:rPr>
          <w:lang w:eastAsia="ar-SA"/>
        </w:rPr>
        <w:t xml:space="preserve"> м</w:t>
      </w:r>
      <w:r w:rsidRPr="00CD0732">
        <w:rPr>
          <w:vertAlign w:val="superscript"/>
          <w:lang w:eastAsia="ar-SA"/>
        </w:rPr>
        <w:t>2</w:t>
      </w:r>
      <w:r w:rsidRPr="00925711">
        <w:rPr>
          <w:lang w:eastAsia="ar-SA"/>
        </w:rPr>
        <w:t>/чел.</w:t>
      </w:r>
    </w:p>
    <w:p w14:paraId="57718135" w14:textId="77777777" w:rsidR="008325C8" w:rsidRPr="00395F33" w:rsidRDefault="008325C8" w:rsidP="008325C8">
      <w:pPr>
        <w:ind w:firstLine="567"/>
        <w:rPr>
          <w:lang w:eastAsia="ar-SA"/>
        </w:rPr>
      </w:pPr>
      <w:r w:rsidRPr="00395F33">
        <w:rPr>
          <w:lang w:eastAsia="ar-SA"/>
        </w:rPr>
        <w:t>1 очередь реализации</w:t>
      </w:r>
      <w:r>
        <w:rPr>
          <w:lang w:eastAsia="ar-SA"/>
        </w:rPr>
        <w:t>:</w:t>
      </w:r>
    </w:p>
    <w:p w14:paraId="3876B402" w14:textId="77777777" w:rsidR="008325C8" w:rsidRPr="00395F33" w:rsidRDefault="008325C8" w:rsidP="008325C8">
      <w:pPr>
        <w:ind w:firstLine="567"/>
        <w:rPr>
          <w:lang w:eastAsia="ar-SA"/>
        </w:rPr>
      </w:pPr>
      <w:r>
        <w:rPr>
          <w:lang w:eastAsia="ar-SA"/>
        </w:rPr>
        <w:t>- р</w:t>
      </w:r>
      <w:r w:rsidRPr="00395F33">
        <w:rPr>
          <w:lang w:eastAsia="ar-SA"/>
        </w:rPr>
        <w:t>азработка проектно-сметной документации.</w:t>
      </w:r>
    </w:p>
    <w:p w14:paraId="3CE47DD4" w14:textId="77777777" w:rsidR="008325C8" w:rsidRPr="004F0FDA" w:rsidRDefault="008325C8" w:rsidP="008325C8">
      <w:pPr>
        <w:pStyle w:val="af9"/>
        <w:spacing w:before="0"/>
        <w:rPr>
          <w:lang w:val="ru-RU" w:eastAsia="ar-SA"/>
        </w:rPr>
      </w:pPr>
      <w:r>
        <w:rPr>
          <w:lang w:eastAsia="ar-SA"/>
        </w:rPr>
        <w:t>- освоение земельных участков пригодных для строительства жилья</w:t>
      </w:r>
      <w:r>
        <w:rPr>
          <w:lang w:val="ru-RU" w:eastAsia="ar-SA"/>
        </w:rPr>
        <w:t>.</w:t>
      </w:r>
    </w:p>
    <w:p w14:paraId="24BC0456" w14:textId="77777777" w:rsidR="008325C8" w:rsidRDefault="008325C8" w:rsidP="008325C8">
      <w:pPr>
        <w:suppressAutoHyphens/>
        <w:rPr>
          <w:lang w:eastAsia="ar-SA"/>
        </w:rPr>
      </w:pPr>
    </w:p>
    <w:p w14:paraId="5BFF144F" w14:textId="77777777" w:rsidR="008325C8" w:rsidRPr="00A04888" w:rsidRDefault="008325C8" w:rsidP="008325C8">
      <w:pPr>
        <w:suppressAutoHyphens/>
        <w:ind w:firstLine="567"/>
        <w:jc w:val="center"/>
        <w:rPr>
          <w:lang w:eastAsia="ar-SA"/>
        </w:rPr>
      </w:pPr>
      <w:r w:rsidRPr="00A04888">
        <w:rPr>
          <w:lang w:eastAsia="ar-SA"/>
        </w:rPr>
        <w:t>Перечень объектов капитального строительства, планируемых к размещению</w:t>
      </w:r>
    </w:p>
    <w:p w14:paraId="63BAF5F6" w14:textId="77777777" w:rsidR="008325C8" w:rsidRPr="00A04888" w:rsidRDefault="008325C8" w:rsidP="008325C8">
      <w:pPr>
        <w:suppressAutoHyphens/>
        <w:ind w:firstLine="567"/>
        <w:jc w:val="right"/>
        <w:rPr>
          <w:lang w:eastAsia="ar-SA"/>
        </w:rPr>
      </w:pPr>
      <w:r w:rsidRPr="00A04888">
        <w:rPr>
          <w:lang w:eastAsia="ar-SA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7"/>
        <w:gridCol w:w="3753"/>
        <w:gridCol w:w="1396"/>
        <w:gridCol w:w="1632"/>
        <w:gridCol w:w="2177"/>
      </w:tblGrid>
      <w:tr w:rsidR="008325C8" w:rsidRPr="00A04888" w14:paraId="2E32F878" w14:textId="77777777" w:rsidTr="00491118">
        <w:trPr>
          <w:trHeight w:val="483"/>
        </w:trPr>
        <w:tc>
          <w:tcPr>
            <w:tcW w:w="741" w:type="dxa"/>
            <w:shd w:val="clear" w:color="auto" w:fill="FFFFFF"/>
            <w:hideMark/>
          </w:tcPr>
          <w:p w14:paraId="167AC15A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№</w:t>
            </w:r>
            <w:proofErr w:type="spellStart"/>
            <w:r w:rsidRPr="00A04888">
              <w:t>пп</w:t>
            </w:r>
            <w:proofErr w:type="spellEnd"/>
          </w:p>
        </w:tc>
        <w:tc>
          <w:tcPr>
            <w:tcW w:w="3937" w:type="dxa"/>
            <w:shd w:val="clear" w:color="auto" w:fill="FFFFFF"/>
            <w:hideMark/>
          </w:tcPr>
          <w:p w14:paraId="7E584B25" w14:textId="77777777" w:rsidR="008325C8" w:rsidRPr="00A04888" w:rsidRDefault="008325C8" w:rsidP="00491118">
            <w:pPr>
              <w:suppressAutoHyphens/>
              <w:ind w:hanging="8"/>
              <w:jc w:val="center"/>
            </w:pPr>
            <w:r w:rsidRPr="00A04888">
              <w:t>Объект</w:t>
            </w:r>
          </w:p>
        </w:tc>
        <w:tc>
          <w:tcPr>
            <w:tcW w:w="1418" w:type="dxa"/>
            <w:shd w:val="clear" w:color="auto" w:fill="FFFFFF"/>
            <w:hideMark/>
          </w:tcPr>
          <w:p w14:paraId="1C47C627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Кол-во участков, участок</w:t>
            </w:r>
          </w:p>
        </w:tc>
        <w:tc>
          <w:tcPr>
            <w:tcW w:w="1701" w:type="dxa"/>
            <w:shd w:val="clear" w:color="auto" w:fill="FFFFFF"/>
          </w:tcPr>
          <w:p w14:paraId="08897574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Кол-во домов, здание</w:t>
            </w:r>
          </w:p>
        </w:tc>
        <w:tc>
          <w:tcPr>
            <w:tcW w:w="2268" w:type="dxa"/>
            <w:shd w:val="clear" w:color="auto" w:fill="FFFFFF"/>
            <w:hideMark/>
          </w:tcPr>
          <w:p w14:paraId="1C6B87DC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 xml:space="preserve">*Общая жилая площадь, </w:t>
            </w:r>
          </w:p>
          <w:p w14:paraId="6447B68C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м</w:t>
            </w:r>
            <w:r w:rsidRPr="00A04888">
              <w:rPr>
                <w:vertAlign w:val="superscript"/>
              </w:rPr>
              <w:t>2</w:t>
            </w:r>
            <w:r w:rsidRPr="00A04888">
              <w:t xml:space="preserve"> общей площади</w:t>
            </w:r>
          </w:p>
        </w:tc>
      </w:tr>
      <w:tr w:rsidR="008325C8" w:rsidRPr="00A04888" w14:paraId="491CE1C9" w14:textId="77777777" w:rsidTr="00491118">
        <w:tc>
          <w:tcPr>
            <w:tcW w:w="741" w:type="dxa"/>
            <w:shd w:val="clear" w:color="auto" w:fill="FFFFFF"/>
            <w:hideMark/>
          </w:tcPr>
          <w:p w14:paraId="7472E4BD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1</w:t>
            </w:r>
          </w:p>
        </w:tc>
        <w:tc>
          <w:tcPr>
            <w:tcW w:w="3937" w:type="dxa"/>
            <w:shd w:val="clear" w:color="auto" w:fill="FFFFFF"/>
          </w:tcPr>
          <w:p w14:paraId="76BE1BFF" w14:textId="77777777" w:rsidR="008325C8" w:rsidRPr="00A04888" w:rsidRDefault="008325C8" w:rsidP="00491118">
            <w:pPr>
              <w:suppressAutoHyphens/>
              <w:ind w:hanging="8"/>
            </w:pPr>
            <w:r w:rsidRPr="00A04888">
              <w:t>Для индивидуального жилищного строительства (проект.)</w:t>
            </w:r>
          </w:p>
        </w:tc>
        <w:tc>
          <w:tcPr>
            <w:tcW w:w="1418" w:type="dxa"/>
            <w:shd w:val="clear" w:color="auto" w:fill="FFFFFF"/>
          </w:tcPr>
          <w:p w14:paraId="7644F0DB" w14:textId="77777777" w:rsidR="008325C8" w:rsidRPr="00A04888" w:rsidRDefault="008325C8" w:rsidP="00491118">
            <w:pPr>
              <w:suppressAutoHyphens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FFFFF"/>
          </w:tcPr>
          <w:p w14:paraId="4DD8FF10" w14:textId="77777777" w:rsidR="008325C8" w:rsidRPr="00A04888" w:rsidRDefault="008325C8" w:rsidP="00491118">
            <w:pPr>
              <w:suppressAutoHyphens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FFFFFF"/>
          </w:tcPr>
          <w:p w14:paraId="18BDEC3F" w14:textId="77777777" w:rsidR="008325C8" w:rsidRPr="00A04888" w:rsidRDefault="008325C8" w:rsidP="00491118">
            <w:pPr>
              <w:suppressAutoHyphens/>
              <w:jc w:val="center"/>
            </w:pPr>
            <w:r>
              <w:t>1</w:t>
            </w:r>
            <w:r w:rsidRPr="00A04888">
              <w:t xml:space="preserve"> х 80 = </w:t>
            </w:r>
            <w:r>
              <w:t>8</w:t>
            </w:r>
            <w:r w:rsidRPr="00A04888">
              <w:t xml:space="preserve">0 </w:t>
            </w:r>
          </w:p>
        </w:tc>
      </w:tr>
      <w:tr w:rsidR="008325C8" w:rsidRPr="00A04888" w14:paraId="03122E28" w14:textId="77777777" w:rsidTr="00491118">
        <w:tc>
          <w:tcPr>
            <w:tcW w:w="741" w:type="dxa"/>
            <w:shd w:val="clear" w:color="auto" w:fill="FFFFFF"/>
          </w:tcPr>
          <w:p w14:paraId="740EBEFF" w14:textId="77777777" w:rsidR="008325C8" w:rsidRPr="00A04888" w:rsidRDefault="008325C8" w:rsidP="00491118">
            <w:pPr>
              <w:suppressAutoHyphens/>
              <w:jc w:val="center"/>
            </w:pPr>
            <w:r w:rsidRPr="00A04888">
              <w:t>2</w:t>
            </w:r>
          </w:p>
        </w:tc>
        <w:tc>
          <w:tcPr>
            <w:tcW w:w="3937" w:type="dxa"/>
            <w:shd w:val="clear" w:color="auto" w:fill="FFFFFF"/>
          </w:tcPr>
          <w:p w14:paraId="74C23AD0" w14:textId="77777777" w:rsidR="008325C8" w:rsidRPr="00A04888" w:rsidRDefault="008325C8" w:rsidP="00491118">
            <w:pPr>
              <w:suppressAutoHyphens/>
              <w:ind w:hanging="8"/>
            </w:pPr>
            <w:r w:rsidRPr="00A04888">
              <w:t>Малоэтажная многоквартирная жилая застройка (проект.)</w:t>
            </w:r>
          </w:p>
        </w:tc>
        <w:tc>
          <w:tcPr>
            <w:tcW w:w="1418" w:type="dxa"/>
            <w:shd w:val="clear" w:color="auto" w:fill="FFFFFF"/>
          </w:tcPr>
          <w:p w14:paraId="5A573945" w14:textId="77777777" w:rsidR="008325C8" w:rsidRPr="00A04888" w:rsidRDefault="008325C8" w:rsidP="00491118">
            <w:pPr>
              <w:suppressAutoHyphens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FFFFFF"/>
          </w:tcPr>
          <w:p w14:paraId="5F3CE1B5" w14:textId="77777777" w:rsidR="008325C8" w:rsidRPr="00A04888" w:rsidRDefault="008325C8" w:rsidP="00491118">
            <w:pPr>
              <w:suppressAutoHyphens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FFFFFF"/>
          </w:tcPr>
          <w:p w14:paraId="3DABCE32" w14:textId="77777777" w:rsidR="008325C8" w:rsidRPr="00A04888" w:rsidRDefault="008325C8" w:rsidP="00491118">
            <w:pPr>
              <w:suppressAutoHyphens/>
              <w:jc w:val="center"/>
            </w:pPr>
            <w:r>
              <w:t>6</w:t>
            </w:r>
            <w:r w:rsidRPr="00A04888">
              <w:t xml:space="preserve"> х 1200 = </w:t>
            </w:r>
            <w:r>
              <w:t>7200</w:t>
            </w:r>
          </w:p>
        </w:tc>
      </w:tr>
      <w:tr w:rsidR="008325C8" w:rsidRPr="00A04888" w14:paraId="5B2D04E6" w14:textId="77777777" w:rsidTr="00491118">
        <w:tc>
          <w:tcPr>
            <w:tcW w:w="741" w:type="dxa"/>
            <w:shd w:val="clear" w:color="auto" w:fill="FFFFFF"/>
          </w:tcPr>
          <w:p w14:paraId="6B816DC6" w14:textId="77777777" w:rsidR="008325C8" w:rsidRPr="00A04888" w:rsidRDefault="008325C8" w:rsidP="00491118">
            <w:pPr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3937" w:type="dxa"/>
            <w:shd w:val="clear" w:color="auto" w:fill="FFFFFF"/>
          </w:tcPr>
          <w:p w14:paraId="5F5D3C71" w14:textId="77777777" w:rsidR="008325C8" w:rsidRPr="00A04888" w:rsidRDefault="008325C8" w:rsidP="00491118">
            <w:pPr>
              <w:suppressAutoHyphens/>
              <w:ind w:hanging="8"/>
            </w:pPr>
            <w:r w:rsidRPr="00A04888">
              <w:t>Малоэтажная многоквартирная жилая застройка (</w:t>
            </w:r>
            <w:r>
              <w:t>сущ</w:t>
            </w:r>
            <w:r w:rsidRPr="00A04888">
              <w:t>.)</w:t>
            </w:r>
          </w:p>
        </w:tc>
        <w:tc>
          <w:tcPr>
            <w:tcW w:w="1418" w:type="dxa"/>
            <w:shd w:val="clear" w:color="auto" w:fill="FFFFFF"/>
          </w:tcPr>
          <w:p w14:paraId="16E4A108" w14:textId="77777777" w:rsidR="008325C8" w:rsidRDefault="008325C8" w:rsidP="00491118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FFFFF"/>
          </w:tcPr>
          <w:p w14:paraId="5C026B8C" w14:textId="77777777" w:rsidR="008325C8" w:rsidRDefault="008325C8" w:rsidP="00491118">
            <w:pPr>
              <w:suppressAutoHyphens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/>
          </w:tcPr>
          <w:p w14:paraId="63E4CA2D" w14:textId="77777777" w:rsidR="008325C8" w:rsidRPr="00A04888" w:rsidRDefault="008325C8" w:rsidP="00491118">
            <w:pPr>
              <w:suppressAutoHyphens/>
              <w:jc w:val="center"/>
            </w:pPr>
            <w:r>
              <w:t>-</w:t>
            </w:r>
          </w:p>
        </w:tc>
      </w:tr>
      <w:tr w:rsidR="008325C8" w:rsidRPr="00A04888" w14:paraId="1A05CD06" w14:textId="77777777" w:rsidTr="00491118">
        <w:tc>
          <w:tcPr>
            <w:tcW w:w="741" w:type="dxa"/>
            <w:shd w:val="clear" w:color="auto" w:fill="FFFFFF"/>
          </w:tcPr>
          <w:p w14:paraId="6921E29D" w14:textId="77777777" w:rsidR="008325C8" w:rsidRPr="00A04888" w:rsidRDefault="008325C8" w:rsidP="00491118">
            <w:pPr>
              <w:suppressAutoHyphens/>
              <w:jc w:val="center"/>
            </w:pPr>
          </w:p>
        </w:tc>
        <w:tc>
          <w:tcPr>
            <w:tcW w:w="3937" w:type="dxa"/>
            <w:shd w:val="clear" w:color="auto" w:fill="FFFFFF"/>
          </w:tcPr>
          <w:p w14:paraId="53FF92ED" w14:textId="77777777" w:rsidR="008325C8" w:rsidRPr="00A04888" w:rsidRDefault="008325C8" w:rsidP="00491118">
            <w:pPr>
              <w:suppressAutoHyphens/>
              <w:ind w:hanging="8"/>
            </w:pPr>
            <w:r w:rsidRPr="00A04888">
              <w:t>Всего:</w:t>
            </w:r>
          </w:p>
        </w:tc>
        <w:tc>
          <w:tcPr>
            <w:tcW w:w="1418" w:type="dxa"/>
            <w:shd w:val="clear" w:color="auto" w:fill="FFFFFF"/>
          </w:tcPr>
          <w:p w14:paraId="0EB46B89" w14:textId="77777777" w:rsidR="008325C8" w:rsidRPr="00A04888" w:rsidRDefault="008325C8" w:rsidP="00491118">
            <w:pPr>
              <w:suppressAutoHyphens/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/>
          </w:tcPr>
          <w:p w14:paraId="3A8E2DA7" w14:textId="77777777" w:rsidR="008325C8" w:rsidRPr="00A04888" w:rsidRDefault="008325C8" w:rsidP="00491118">
            <w:pPr>
              <w:suppressAutoHyphens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FFFFFF"/>
          </w:tcPr>
          <w:p w14:paraId="7B7A330F" w14:textId="77777777" w:rsidR="008325C8" w:rsidRPr="00A04888" w:rsidRDefault="008325C8" w:rsidP="00491118">
            <w:pPr>
              <w:suppressAutoHyphens/>
              <w:jc w:val="center"/>
            </w:pPr>
            <w:r>
              <w:t>7280</w:t>
            </w:r>
          </w:p>
        </w:tc>
      </w:tr>
    </w:tbl>
    <w:p w14:paraId="6B971B58" w14:textId="77777777" w:rsidR="008325C8" w:rsidRDefault="008325C8" w:rsidP="008325C8">
      <w:pPr>
        <w:pStyle w:val="af9"/>
        <w:spacing w:before="0"/>
        <w:ind w:firstLine="0"/>
        <w:rPr>
          <w:lang w:val="ru-RU" w:eastAsia="ar-SA"/>
        </w:rPr>
      </w:pPr>
      <w:r w:rsidRPr="003F1CD8">
        <w:rPr>
          <w:lang w:val="ru-RU" w:eastAsia="ar-SA"/>
        </w:rPr>
        <w:t>* Общая жилая площадь жилых домов взята условно</w:t>
      </w:r>
      <w:r>
        <w:rPr>
          <w:lang w:val="ru-RU" w:eastAsia="ar-SA"/>
        </w:rPr>
        <w:t>.</w:t>
      </w:r>
    </w:p>
    <w:p w14:paraId="1F00F9B4" w14:textId="77777777" w:rsidR="008325C8" w:rsidRPr="009E1158" w:rsidRDefault="008325C8" w:rsidP="008325C8">
      <w:pPr>
        <w:pStyle w:val="af9"/>
        <w:spacing w:before="0" w:after="0"/>
        <w:ind w:firstLine="0"/>
        <w:rPr>
          <w:lang w:val="ru-RU" w:eastAsia="ar-SA"/>
        </w:rPr>
      </w:pPr>
    </w:p>
    <w:p w14:paraId="03783640" w14:textId="77777777" w:rsidR="008325C8" w:rsidRDefault="008325C8" w:rsidP="008325C8">
      <w:pPr>
        <w:pStyle w:val="af9"/>
        <w:spacing w:before="0"/>
        <w:ind w:firstLine="0"/>
        <w:rPr>
          <w:b/>
          <w:lang w:eastAsia="ar-SA"/>
        </w:rPr>
      </w:pPr>
      <w:r w:rsidRPr="00DC080D">
        <w:rPr>
          <w:b/>
          <w:lang w:eastAsia="ar-SA"/>
        </w:rPr>
        <w:t>Развитие системы социально-культурного и коммунально-бытового обслуживания</w:t>
      </w:r>
    </w:p>
    <w:p w14:paraId="35C5F025" w14:textId="77777777" w:rsidR="008325C8" w:rsidRDefault="008325C8" w:rsidP="008325C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Генеральным планом предусматривается создание и развитие социальной инфраструктуры населенного пункта, которое должно способствовать:</w:t>
      </w:r>
    </w:p>
    <w:p w14:paraId="059A8C71" w14:textId="77777777" w:rsidR="008325C8" w:rsidRDefault="008325C8" w:rsidP="008325C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уровня разнообразия доступных для населения мест приложения труда за счет строительства объектов обслуживающей и административно-деловой сферы;</w:t>
      </w:r>
    </w:p>
    <w:p w14:paraId="150A8C17" w14:textId="77777777" w:rsidR="008325C8" w:rsidRDefault="008325C8" w:rsidP="008325C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уровня образования, здоровья, культуры;</w:t>
      </w:r>
    </w:p>
    <w:p w14:paraId="50AD1B4E" w14:textId="77777777" w:rsidR="008325C8" w:rsidRDefault="008325C8" w:rsidP="008325C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повышению доступности центров концентрации объектов культурно-бытового обслуживания, объектов рекреации;</w:t>
      </w:r>
    </w:p>
    <w:p w14:paraId="1BFD6E15" w14:textId="77777777" w:rsidR="008325C8" w:rsidRDefault="008325C8" w:rsidP="008325C8">
      <w:pPr>
        <w:pStyle w:val="af9"/>
        <w:spacing w:before="0" w:after="0"/>
        <w:rPr>
          <w:lang w:eastAsia="ar-SA"/>
        </w:rPr>
      </w:pPr>
      <w:r>
        <w:rPr>
          <w:lang w:eastAsia="ar-SA"/>
        </w:rPr>
        <w:t>- в конечном итоге повышению качества жизни и развития человеческого потенциала.</w:t>
      </w:r>
    </w:p>
    <w:p w14:paraId="6474E0F0" w14:textId="77777777" w:rsidR="008325C8" w:rsidRDefault="008325C8" w:rsidP="008325C8">
      <w:pPr>
        <w:ind w:firstLine="567"/>
      </w:pPr>
      <w:r w:rsidRPr="00B56572">
        <w:t>Расчетный срок:</w:t>
      </w:r>
    </w:p>
    <w:p w14:paraId="72E631B3" w14:textId="77777777" w:rsidR="008325C8" w:rsidRDefault="008325C8" w:rsidP="008325C8">
      <w:pPr>
        <w:pStyle w:val="2"/>
        <w:numPr>
          <w:ilvl w:val="0"/>
          <w:numId w:val="0"/>
        </w:numPr>
        <w:spacing w:before="0" w:line="276" w:lineRule="auto"/>
        <w:ind w:firstLine="567"/>
        <w:rPr>
          <w:sz w:val="24"/>
          <w:szCs w:val="24"/>
        </w:rPr>
      </w:pPr>
      <w:bookmarkStart w:id="5" w:name="_Toc468192804"/>
      <w:r w:rsidRPr="009E1158">
        <w:rPr>
          <w:rFonts w:eastAsia="Calibri"/>
          <w:b/>
          <w:bCs/>
          <w:iCs/>
          <w:sz w:val="24"/>
          <w:szCs w:val="24"/>
          <w:lang w:eastAsia="en-US"/>
        </w:rPr>
        <w:t>– площадка для складиров</w:t>
      </w:r>
      <w:r>
        <w:rPr>
          <w:rFonts w:eastAsia="Calibri"/>
          <w:b/>
          <w:bCs/>
          <w:iCs/>
          <w:sz w:val="24"/>
          <w:szCs w:val="24"/>
          <w:lang w:eastAsia="en-US"/>
        </w:rPr>
        <w:t>ания снежных масс.</w:t>
      </w:r>
    </w:p>
    <w:p w14:paraId="040D8A0E" w14:textId="77777777" w:rsidR="008325C8" w:rsidRPr="00293A1A" w:rsidRDefault="008325C8" w:rsidP="008325C8">
      <w:pPr>
        <w:pStyle w:val="2"/>
        <w:numPr>
          <w:ilvl w:val="0"/>
          <w:numId w:val="0"/>
        </w:numPr>
        <w:spacing w:before="0" w:line="276" w:lineRule="auto"/>
        <w:rPr>
          <w:sz w:val="24"/>
          <w:szCs w:val="24"/>
        </w:rPr>
      </w:pPr>
      <w:r w:rsidRPr="00293A1A">
        <w:rPr>
          <w:sz w:val="24"/>
          <w:szCs w:val="24"/>
        </w:rPr>
        <w:t>Характеристика развития системы транспортного обслуживания территории</w:t>
      </w:r>
      <w:bookmarkEnd w:id="5"/>
    </w:p>
    <w:p w14:paraId="1675EF77" w14:textId="77777777" w:rsidR="008325C8" w:rsidRPr="001043A8" w:rsidRDefault="008325C8" w:rsidP="008325C8">
      <w:pPr>
        <w:ind w:firstLine="567"/>
        <w:rPr>
          <w:u w:val="single"/>
          <w:lang w:eastAsia="ar-SA"/>
        </w:rPr>
      </w:pPr>
      <w:r w:rsidRPr="001043A8">
        <w:rPr>
          <w:u w:val="single"/>
          <w:lang w:eastAsia="ar-SA"/>
        </w:rPr>
        <w:t>Поселковая улично-дорожная сеть:</w:t>
      </w:r>
    </w:p>
    <w:p w14:paraId="45705A6F" w14:textId="77777777" w:rsidR="008325C8" w:rsidRPr="00B56572" w:rsidRDefault="008325C8" w:rsidP="008325C8">
      <w:pPr>
        <w:pStyle w:val="af9"/>
        <w:spacing w:before="0" w:after="0" w:line="276" w:lineRule="auto"/>
        <w:rPr>
          <w:lang w:val="ru-RU"/>
        </w:rPr>
      </w:pPr>
      <w:r>
        <w:rPr>
          <w:lang w:val="ru-RU"/>
        </w:rPr>
        <w:t xml:space="preserve">- </w:t>
      </w:r>
      <w:r>
        <w:rPr>
          <w:lang w:eastAsia="ar-SA"/>
        </w:rPr>
        <w:t>р</w:t>
      </w:r>
      <w:r w:rsidRPr="00867535">
        <w:rPr>
          <w:lang w:eastAsia="ar-SA"/>
        </w:rPr>
        <w:t>еконструкция и расширение проезжих частей с устройством покрытия</w:t>
      </w:r>
      <w:r>
        <w:rPr>
          <w:lang w:eastAsia="ar-SA"/>
        </w:rPr>
        <w:t xml:space="preserve"> капитального типа</w:t>
      </w:r>
      <w:r>
        <w:rPr>
          <w:lang w:val="ru-RU" w:eastAsia="ar-SA"/>
        </w:rPr>
        <w:t>, устройство тротуаров</w:t>
      </w:r>
      <w:r>
        <w:rPr>
          <w:lang w:eastAsia="ar-SA"/>
        </w:rPr>
        <w:t>.</w:t>
      </w:r>
    </w:p>
    <w:p w14:paraId="024A22A1" w14:textId="77777777" w:rsidR="008325C8" w:rsidRDefault="008325C8" w:rsidP="008325C8">
      <w:pPr>
        <w:spacing w:before="240" w:after="60"/>
        <w:jc w:val="center"/>
      </w:pPr>
      <w:r w:rsidRPr="009700E6">
        <w:t>Основные показатели перспективной транспо</w:t>
      </w:r>
      <w:r>
        <w:t>ртной инфраструктуры территории</w:t>
      </w:r>
    </w:p>
    <w:p w14:paraId="711F26D8" w14:textId="77777777" w:rsidR="008325C8" w:rsidRPr="00B56572" w:rsidRDefault="008325C8" w:rsidP="008325C8">
      <w:pPr>
        <w:jc w:val="right"/>
      </w:pPr>
      <w: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1404"/>
        <w:gridCol w:w="3499"/>
      </w:tblGrid>
      <w:tr w:rsidR="008325C8" w:rsidRPr="00867535" w14:paraId="316846BB" w14:textId="77777777" w:rsidTr="00491118">
        <w:trPr>
          <w:trHeight w:val="636"/>
        </w:trPr>
        <w:tc>
          <w:tcPr>
            <w:tcW w:w="5103" w:type="dxa"/>
            <w:vAlign w:val="center"/>
          </w:tcPr>
          <w:p w14:paraId="53221AB1" w14:textId="77777777" w:rsidR="008325C8" w:rsidRPr="00867535" w:rsidRDefault="008325C8" w:rsidP="00491118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Показатель</w:t>
            </w:r>
          </w:p>
        </w:tc>
        <w:tc>
          <w:tcPr>
            <w:tcW w:w="1418" w:type="dxa"/>
            <w:vAlign w:val="center"/>
          </w:tcPr>
          <w:p w14:paraId="5E66CA32" w14:textId="77777777" w:rsidR="008325C8" w:rsidRPr="00867535" w:rsidRDefault="008325C8" w:rsidP="00491118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Ед. изм.</w:t>
            </w:r>
          </w:p>
        </w:tc>
        <w:tc>
          <w:tcPr>
            <w:tcW w:w="3544" w:type="dxa"/>
            <w:vAlign w:val="center"/>
          </w:tcPr>
          <w:p w14:paraId="2867CE76" w14:textId="77777777" w:rsidR="008325C8" w:rsidRPr="00867535" w:rsidRDefault="008325C8" w:rsidP="00491118">
            <w:pPr>
              <w:spacing w:after="60"/>
              <w:jc w:val="center"/>
              <w:rPr>
                <w:b/>
              </w:rPr>
            </w:pPr>
            <w:r w:rsidRPr="00867535">
              <w:rPr>
                <w:b/>
              </w:rPr>
              <w:t>Показатель</w:t>
            </w:r>
          </w:p>
        </w:tc>
      </w:tr>
      <w:tr w:rsidR="008325C8" w:rsidRPr="00867535" w14:paraId="54B73D63" w14:textId="77777777" w:rsidTr="00491118">
        <w:tc>
          <w:tcPr>
            <w:tcW w:w="5103" w:type="dxa"/>
            <w:vAlign w:val="center"/>
          </w:tcPr>
          <w:p w14:paraId="086E40D0" w14:textId="77777777" w:rsidR="008325C8" w:rsidRPr="00867535" w:rsidRDefault="008325C8" w:rsidP="00491118">
            <w:pPr>
              <w:spacing w:after="60"/>
            </w:pPr>
            <w:r w:rsidRPr="00867535">
              <w:t>Про</w:t>
            </w:r>
            <w:r>
              <w:t>тяженность улично-дорожной сети</w:t>
            </w:r>
            <w:r w:rsidRPr="00867535">
              <w:t>,</w:t>
            </w:r>
            <w:r>
              <w:t xml:space="preserve"> </w:t>
            </w:r>
            <w:r w:rsidRPr="00867535">
              <w:t>в т.ч.</w:t>
            </w:r>
            <w:r>
              <w:t>:</w:t>
            </w:r>
          </w:p>
        </w:tc>
        <w:tc>
          <w:tcPr>
            <w:tcW w:w="1418" w:type="dxa"/>
            <w:vAlign w:val="center"/>
          </w:tcPr>
          <w:p w14:paraId="08B92CFB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3544" w:type="dxa"/>
            <w:vAlign w:val="center"/>
          </w:tcPr>
          <w:p w14:paraId="42FF3C40" w14:textId="77777777" w:rsidR="008325C8" w:rsidRDefault="008325C8" w:rsidP="00491118">
            <w:pPr>
              <w:spacing w:after="60"/>
              <w:jc w:val="center"/>
            </w:pPr>
            <w:r>
              <w:t>4,5</w:t>
            </w:r>
          </w:p>
        </w:tc>
      </w:tr>
      <w:tr w:rsidR="008325C8" w:rsidRPr="00867535" w14:paraId="7464CCF3" w14:textId="77777777" w:rsidTr="00491118">
        <w:tc>
          <w:tcPr>
            <w:tcW w:w="5103" w:type="dxa"/>
            <w:vAlign w:val="center"/>
          </w:tcPr>
          <w:p w14:paraId="14BAEC83" w14:textId="77777777" w:rsidR="008325C8" w:rsidRPr="00867535" w:rsidRDefault="008325C8" w:rsidP="00491118">
            <w:pPr>
              <w:spacing w:after="60"/>
            </w:pPr>
            <w:r>
              <w:t>основные улицы</w:t>
            </w:r>
          </w:p>
        </w:tc>
        <w:tc>
          <w:tcPr>
            <w:tcW w:w="1418" w:type="dxa"/>
            <w:vAlign w:val="center"/>
          </w:tcPr>
          <w:p w14:paraId="6210267E" w14:textId="77777777" w:rsidR="008325C8" w:rsidRPr="00867535" w:rsidRDefault="008325C8" w:rsidP="00491118">
            <w:pPr>
              <w:spacing w:after="60"/>
              <w:jc w:val="center"/>
            </w:pPr>
            <w:r>
              <w:t>км</w:t>
            </w:r>
          </w:p>
        </w:tc>
        <w:tc>
          <w:tcPr>
            <w:tcW w:w="3544" w:type="dxa"/>
            <w:vAlign w:val="center"/>
          </w:tcPr>
          <w:p w14:paraId="20A1A5DD" w14:textId="77777777" w:rsidR="008325C8" w:rsidRDefault="008325C8" w:rsidP="00491118">
            <w:pPr>
              <w:spacing w:after="60"/>
              <w:jc w:val="center"/>
            </w:pPr>
            <w:r>
              <w:t>1,6</w:t>
            </w:r>
          </w:p>
        </w:tc>
      </w:tr>
      <w:tr w:rsidR="008325C8" w:rsidRPr="00867535" w14:paraId="14D302DD" w14:textId="77777777" w:rsidTr="00491118">
        <w:tc>
          <w:tcPr>
            <w:tcW w:w="5103" w:type="dxa"/>
            <w:vAlign w:val="center"/>
          </w:tcPr>
          <w:p w14:paraId="5A1772EC" w14:textId="77777777" w:rsidR="008325C8" w:rsidRPr="00867535" w:rsidRDefault="008325C8" w:rsidP="00491118">
            <w:pPr>
              <w:spacing w:after="60"/>
            </w:pPr>
            <w:r>
              <w:t>Местные улицы</w:t>
            </w:r>
          </w:p>
        </w:tc>
        <w:tc>
          <w:tcPr>
            <w:tcW w:w="1418" w:type="dxa"/>
            <w:vAlign w:val="center"/>
          </w:tcPr>
          <w:p w14:paraId="50A0B042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3544" w:type="dxa"/>
            <w:vAlign w:val="center"/>
          </w:tcPr>
          <w:p w14:paraId="3F96BCBA" w14:textId="77777777" w:rsidR="008325C8" w:rsidRDefault="008325C8" w:rsidP="00491118">
            <w:pPr>
              <w:spacing w:after="60"/>
              <w:jc w:val="center"/>
            </w:pPr>
            <w:r>
              <w:t>0,5</w:t>
            </w:r>
          </w:p>
        </w:tc>
      </w:tr>
      <w:tr w:rsidR="008325C8" w:rsidRPr="00867535" w14:paraId="600F3DD2" w14:textId="77777777" w:rsidTr="00491118">
        <w:tc>
          <w:tcPr>
            <w:tcW w:w="5103" w:type="dxa"/>
            <w:vAlign w:val="center"/>
          </w:tcPr>
          <w:p w14:paraId="7E21A336" w14:textId="77777777" w:rsidR="008325C8" w:rsidRPr="002A2F02" w:rsidRDefault="008325C8" w:rsidP="00491118">
            <w:pPr>
              <w:spacing w:after="60"/>
            </w:pPr>
            <w:r w:rsidRPr="002A2F02">
              <w:t>проезд</w:t>
            </w:r>
            <w:r>
              <w:t>ы</w:t>
            </w:r>
          </w:p>
        </w:tc>
        <w:tc>
          <w:tcPr>
            <w:tcW w:w="1418" w:type="dxa"/>
            <w:vAlign w:val="center"/>
          </w:tcPr>
          <w:p w14:paraId="6B7F4108" w14:textId="77777777" w:rsidR="008325C8" w:rsidRPr="00867535" w:rsidRDefault="008325C8" w:rsidP="00491118">
            <w:pPr>
              <w:spacing w:after="60"/>
              <w:jc w:val="center"/>
            </w:pPr>
            <w:r>
              <w:t>км</w:t>
            </w:r>
          </w:p>
        </w:tc>
        <w:tc>
          <w:tcPr>
            <w:tcW w:w="3544" w:type="dxa"/>
            <w:vAlign w:val="center"/>
          </w:tcPr>
          <w:p w14:paraId="0BEEB7D6" w14:textId="77777777" w:rsidR="008325C8" w:rsidRDefault="008325C8" w:rsidP="00491118">
            <w:pPr>
              <w:spacing w:after="60"/>
              <w:jc w:val="center"/>
            </w:pPr>
            <w:r>
              <w:t>2,4</w:t>
            </w:r>
          </w:p>
        </w:tc>
      </w:tr>
      <w:tr w:rsidR="008325C8" w:rsidRPr="00867535" w14:paraId="3E83589C" w14:textId="77777777" w:rsidTr="00491118">
        <w:tc>
          <w:tcPr>
            <w:tcW w:w="5103" w:type="dxa"/>
            <w:vAlign w:val="center"/>
          </w:tcPr>
          <w:p w14:paraId="43C37A27" w14:textId="77777777" w:rsidR="008325C8" w:rsidRPr="00867535" w:rsidRDefault="008325C8" w:rsidP="00491118">
            <w:pPr>
              <w:spacing w:after="60"/>
            </w:pPr>
            <w:r w:rsidRPr="00867535">
              <w:t>Протяженность велодорожек/</w:t>
            </w:r>
            <w:proofErr w:type="spellStart"/>
            <w:r w:rsidRPr="00867535">
              <w:t>велополос</w:t>
            </w:r>
            <w:proofErr w:type="spellEnd"/>
          </w:p>
        </w:tc>
        <w:tc>
          <w:tcPr>
            <w:tcW w:w="1418" w:type="dxa"/>
            <w:vAlign w:val="center"/>
          </w:tcPr>
          <w:p w14:paraId="3D321458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3544" w:type="dxa"/>
            <w:vAlign w:val="center"/>
          </w:tcPr>
          <w:p w14:paraId="45433635" w14:textId="77777777" w:rsidR="008325C8" w:rsidRPr="00867535" w:rsidRDefault="008325C8" w:rsidP="00491118">
            <w:pPr>
              <w:spacing w:after="60"/>
              <w:jc w:val="center"/>
            </w:pPr>
            <w:r>
              <w:t>-</w:t>
            </w:r>
          </w:p>
        </w:tc>
      </w:tr>
      <w:tr w:rsidR="008325C8" w:rsidRPr="00867535" w14:paraId="45ACAE1D" w14:textId="77777777" w:rsidTr="00491118">
        <w:tc>
          <w:tcPr>
            <w:tcW w:w="5103" w:type="dxa"/>
            <w:vAlign w:val="center"/>
          </w:tcPr>
          <w:p w14:paraId="4FEB2BD7" w14:textId="77777777" w:rsidR="008325C8" w:rsidRPr="00867535" w:rsidRDefault="008325C8" w:rsidP="00491118">
            <w:pPr>
              <w:spacing w:after="60"/>
            </w:pPr>
            <w:r w:rsidRPr="00867535">
              <w:t>Протяженность улично-дорожной сети, обслужи</w:t>
            </w:r>
            <w:r>
              <w:t>ваемой общественным транспортом</w:t>
            </w:r>
          </w:p>
        </w:tc>
        <w:tc>
          <w:tcPr>
            <w:tcW w:w="1418" w:type="dxa"/>
            <w:vAlign w:val="center"/>
          </w:tcPr>
          <w:p w14:paraId="0BFDC8C6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км</w:t>
            </w:r>
          </w:p>
        </w:tc>
        <w:tc>
          <w:tcPr>
            <w:tcW w:w="3544" w:type="dxa"/>
            <w:vAlign w:val="center"/>
          </w:tcPr>
          <w:p w14:paraId="220C1C76" w14:textId="77777777" w:rsidR="008325C8" w:rsidRPr="00867535" w:rsidRDefault="008325C8" w:rsidP="00491118">
            <w:pPr>
              <w:spacing w:after="60"/>
              <w:jc w:val="center"/>
            </w:pPr>
            <w:r>
              <w:t>-</w:t>
            </w:r>
          </w:p>
        </w:tc>
      </w:tr>
      <w:tr w:rsidR="008325C8" w:rsidRPr="00867535" w14:paraId="20DEA0FF" w14:textId="77777777" w:rsidTr="00491118">
        <w:tc>
          <w:tcPr>
            <w:tcW w:w="5103" w:type="dxa"/>
            <w:vAlign w:val="center"/>
          </w:tcPr>
          <w:p w14:paraId="0CA060CF" w14:textId="77777777" w:rsidR="008325C8" w:rsidRPr="00867535" w:rsidRDefault="008325C8" w:rsidP="00491118">
            <w:pPr>
              <w:spacing w:after="60"/>
            </w:pPr>
            <w:r w:rsidRPr="00867535">
              <w:t xml:space="preserve">Количество остановок </w:t>
            </w:r>
            <w:r>
              <w:t>общественного транспорта</w:t>
            </w:r>
          </w:p>
        </w:tc>
        <w:tc>
          <w:tcPr>
            <w:tcW w:w="1418" w:type="dxa"/>
            <w:vAlign w:val="center"/>
          </w:tcPr>
          <w:p w14:paraId="7FAEA99B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3544" w:type="dxa"/>
            <w:vAlign w:val="center"/>
          </w:tcPr>
          <w:p w14:paraId="6AAD994A" w14:textId="77777777" w:rsidR="008325C8" w:rsidRPr="00867535" w:rsidRDefault="008325C8" w:rsidP="00491118">
            <w:pPr>
              <w:spacing w:after="60"/>
              <w:jc w:val="center"/>
            </w:pPr>
            <w:r>
              <w:t>-</w:t>
            </w:r>
          </w:p>
        </w:tc>
      </w:tr>
      <w:tr w:rsidR="008325C8" w:rsidRPr="00867535" w14:paraId="561F240C" w14:textId="77777777" w:rsidTr="00491118">
        <w:tc>
          <w:tcPr>
            <w:tcW w:w="5103" w:type="dxa"/>
            <w:vAlign w:val="center"/>
          </w:tcPr>
          <w:p w14:paraId="17D32CCF" w14:textId="77777777" w:rsidR="008325C8" w:rsidRPr="00867535" w:rsidRDefault="008325C8" w:rsidP="00491118">
            <w:pPr>
              <w:spacing w:after="60"/>
            </w:pPr>
            <w:r w:rsidRPr="00867535">
              <w:t>Количество светофорных объектов</w:t>
            </w:r>
          </w:p>
        </w:tc>
        <w:tc>
          <w:tcPr>
            <w:tcW w:w="1418" w:type="dxa"/>
            <w:vAlign w:val="center"/>
          </w:tcPr>
          <w:p w14:paraId="1B6AB055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3544" w:type="dxa"/>
            <w:vAlign w:val="center"/>
          </w:tcPr>
          <w:p w14:paraId="66FB6A05" w14:textId="77777777" w:rsidR="008325C8" w:rsidRPr="00867535" w:rsidRDefault="008325C8" w:rsidP="00491118">
            <w:pPr>
              <w:spacing w:after="60"/>
              <w:jc w:val="center"/>
            </w:pPr>
            <w:r>
              <w:t>-</w:t>
            </w:r>
          </w:p>
        </w:tc>
      </w:tr>
      <w:tr w:rsidR="008325C8" w:rsidRPr="00867535" w14:paraId="6338B42E" w14:textId="77777777" w:rsidTr="00491118">
        <w:tc>
          <w:tcPr>
            <w:tcW w:w="5103" w:type="dxa"/>
            <w:vAlign w:val="center"/>
          </w:tcPr>
          <w:p w14:paraId="03B6BF39" w14:textId="77777777" w:rsidR="008325C8" w:rsidRPr="00867535" w:rsidRDefault="008325C8" w:rsidP="00491118">
            <w:pPr>
              <w:spacing w:after="60"/>
            </w:pPr>
            <w:r>
              <w:t>Количество автомобилей в поселении</w:t>
            </w:r>
          </w:p>
        </w:tc>
        <w:tc>
          <w:tcPr>
            <w:tcW w:w="1418" w:type="dxa"/>
            <w:vAlign w:val="center"/>
          </w:tcPr>
          <w:p w14:paraId="14D29F8A" w14:textId="77777777" w:rsidR="008325C8" w:rsidRPr="00867535" w:rsidRDefault="008325C8" w:rsidP="00491118">
            <w:pPr>
              <w:spacing w:after="60"/>
              <w:jc w:val="center"/>
            </w:pPr>
            <w:r>
              <w:t>ед.</w:t>
            </w:r>
          </w:p>
        </w:tc>
        <w:tc>
          <w:tcPr>
            <w:tcW w:w="3544" w:type="dxa"/>
            <w:vAlign w:val="center"/>
          </w:tcPr>
          <w:p w14:paraId="6F3F1C97" w14:textId="77777777" w:rsidR="008325C8" w:rsidRDefault="008325C8" w:rsidP="00491118">
            <w:pPr>
              <w:spacing w:after="60"/>
              <w:jc w:val="center"/>
            </w:pPr>
            <w:r>
              <w:t>-</w:t>
            </w:r>
          </w:p>
        </w:tc>
      </w:tr>
      <w:tr w:rsidR="008325C8" w:rsidRPr="00867535" w14:paraId="7849C2B6" w14:textId="77777777" w:rsidTr="00491118">
        <w:tc>
          <w:tcPr>
            <w:tcW w:w="5103" w:type="dxa"/>
            <w:vAlign w:val="center"/>
          </w:tcPr>
          <w:p w14:paraId="11653523" w14:textId="77777777" w:rsidR="008325C8" w:rsidRPr="00867535" w:rsidRDefault="008325C8" w:rsidP="00491118">
            <w:pPr>
              <w:spacing w:after="60"/>
            </w:pPr>
            <w:r w:rsidRPr="00867535">
              <w:t>Общее количество машиномест,</w:t>
            </w:r>
          </w:p>
        </w:tc>
        <w:tc>
          <w:tcPr>
            <w:tcW w:w="1418" w:type="dxa"/>
            <w:vAlign w:val="center"/>
          </w:tcPr>
          <w:p w14:paraId="72B42CD2" w14:textId="77777777" w:rsidR="008325C8" w:rsidRPr="00867535" w:rsidRDefault="008325C8" w:rsidP="00491118">
            <w:pPr>
              <w:spacing w:after="60"/>
              <w:jc w:val="center"/>
            </w:pPr>
            <w:r w:rsidRPr="00867535">
              <w:t>шт.</w:t>
            </w:r>
          </w:p>
        </w:tc>
        <w:tc>
          <w:tcPr>
            <w:tcW w:w="3544" w:type="dxa"/>
            <w:vAlign w:val="center"/>
          </w:tcPr>
          <w:p w14:paraId="05285B78" w14:textId="77777777" w:rsidR="008325C8" w:rsidRPr="00867535" w:rsidRDefault="008325C8" w:rsidP="00491118">
            <w:pPr>
              <w:spacing w:after="60" w:line="276" w:lineRule="auto"/>
              <w:jc w:val="center"/>
            </w:pPr>
            <w:r>
              <w:t>-</w:t>
            </w:r>
          </w:p>
        </w:tc>
      </w:tr>
      <w:tr w:rsidR="008325C8" w:rsidRPr="00867535" w14:paraId="1635E246" w14:textId="77777777" w:rsidTr="00491118">
        <w:tc>
          <w:tcPr>
            <w:tcW w:w="5103" w:type="dxa"/>
            <w:vAlign w:val="center"/>
          </w:tcPr>
          <w:p w14:paraId="40BFC231" w14:textId="77777777" w:rsidR="008325C8" w:rsidRPr="00867535" w:rsidRDefault="008325C8" w:rsidP="00491118">
            <w:pPr>
              <w:spacing w:after="60"/>
            </w:pPr>
            <w:r>
              <w:t>Наличие речного транспорта</w:t>
            </w:r>
          </w:p>
        </w:tc>
        <w:tc>
          <w:tcPr>
            <w:tcW w:w="1418" w:type="dxa"/>
            <w:vAlign w:val="center"/>
          </w:tcPr>
          <w:p w14:paraId="1789B83B" w14:textId="77777777" w:rsidR="008325C8" w:rsidRPr="00867535" w:rsidRDefault="008325C8" w:rsidP="00491118">
            <w:pPr>
              <w:spacing w:after="60"/>
              <w:jc w:val="center"/>
            </w:pPr>
            <w:r>
              <w:t>ед.</w:t>
            </w:r>
          </w:p>
        </w:tc>
        <w:tc>
          <w:tcPr>
            <w:tcW w:w="3544" w:type="dxa"/>
            <w:vAlign w:val="center"/>
          </w:tcPr>
          <w:p w14:paraId="196D6E87" w14:textId="77777777" w:rsidR="008325C8" w:rsidRDefault="008325C8" w:rsidP="00491118">
            <w:pPr>
              <w:spacing w:after="60" w:line="276" w:lineRule="auto"/>
              <w:jc w:val="center"/>
            </w:pPr>
            <w:r>
              <w:t>-</w:t>
            </w:r>
          </w:p>
        </w:tc>
      </w:tr>
    </w:tbl>
    <w:p w14:paraId="2C3657DF" w14:textId="77777777" w:rsidR="008325C8" w:rsidRDefault="008325C8" w:rsidP="008325C8">
      <w:pPr>
        <w:tabs>
          <w:tab w:val="num" w:pos="851"/>
        </w:tabs>
        <w:suppressAutoHyphens/>
        <w:rPr>
          <w:b/>
          <w:bCs/>
          <w:iCs/>
          <w:lang w:val="x-none" w:eastAsia="x-none"/>
        </w:rPr>
      </w:pPr>
    </w:p>
    <w:p w14:paraId="3BD5C195" w14:textId="77777777" w:rsidR="008325C8" w:rsidRDefault="008325C8" w:rsidP="008325C8">
      <w:pPr>
        <w:tabs>
          <w:tab w:val="num" w:pos="851"/>
        </w:tabs>
        <w:suppressAutoHyphens/>
        <w:rPr>
          <w:b/>
          <w:bCs/>
          <w:iCs/>
          <w:lang w:val="x-none" w:eastAsia="x-none"/>
        </w:rPr>
      </w:pPr>
      <w:r w:rsidRPr="00BB7E0C">
        <w:rPr>
          <w:b/>
          <w:bCs/>
          <w:iCs/>
          <w:lang w:val="x-none" w:eastAsia="x-none"/>
        </w:rPr>
        <w:t xml:space="preserve">Инженерная подготовка и вертикальная планировка </w:t>
      </w:r>
    </w:p>
    <w:p w14:paraId="1270341E" w14:textId="77777777" w:rsidR="008325C8" w:rsidRPr="0070113C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70113C">
        <w:rPr>
          <w:lang w:eastAsia="ar-SA"/>
        </w:rPr>
        <w:t xml:space="preserve">Сооружения и коммуникации инженерного оборудования показаны на чертеже «Схема </w:t>
      </w:r>
      <w:r>
        <w:rPr>
          <w:lang w:eastAsia="ar-SA"/>
        </w:rPr>
        <w:t>размещения инженерных сетей и сооружений</w:t>
      </w:r>
      <w:r w:rsidRPr="0070113C">
        <w:rPr>
          <w:lang w:eastAsia="ar-SA"/>
        </w:rPr>
        <w:t xml:space="preserve">». </w:t>
      </w:r>
    </w:p>
    <w:p w14:paraId="758C2535" w14:textId="77777777" w:rsidR="008325C8" w:rsidRDefault="008325C8" w:rsidP="008325C8">
      <w:pPr>
        <w:tabs>
          <w:tab w:val="num" w:pos="851"/>
        </w:tabs>
        <w:suppressAutoHyphens/>
        <w:ind w:firstLine="567"/>
        <w:rPr>
          <w:b/>
          <w:lang w:eastAsia="ar-SA"/>
        </w:rPr>
      </w:pPr>
      <w:bookmarkStart w:id="6" w:name="_Toc468192813"/>
      <w:r w:rsidRPr="00653AC8">
        <w:rPr>
          <w:lang w:eastAsia="ar-SA"/>
        </w:rPr>
        <w:t>Проектируемая территория характеризуется сложившейся инженерной инфраструктурой</w:t>
      </w:r>
      <w:r w:rsidRPr="00653AC8">
        <w:rPr>
          <w:b/>
          <w:lang w:eastAsia="ar-SA"/>
        </w:rPr>
        <w:t>.</w:t>
      </w:r>
    </w:p>
    <w:p w14:paraId="1C7C58F1" w14:textId="77777777" w:rsidR="008325C8" w:rsidRPr="00747598" w:rsidRDefault="008325C8" w:rsidP="008325C8">
      <w:pPr>
        <w:ind w:firstLine="567"/>
        <w:rPr>
          <w:lang w:eastAsia="ar-SA"/>
        </w:rPr>
      </w:pPr>
      <w:r w:rsidRPr="00747598">
        <w:rPr>
          <w:lang w:eastAsia="ar-SA"/>
        </w:rPr>
        <w:t>Для обеспечения защиты территории поселения от подтопления, затопления и речной эрозии, а также организации поверхностного водоотвода предлагается:</w:t>
      </w:r>
    </w:p>
    <w:p w14:paraId="696CE499" w14:textId="77777777" w:rsidR="008325C8" w:rsidRPr="00747598" w:rsidRDefault="008325C8" w:rsidP="008325C8">
      <w:pPr>
        <w:ind w:firstLine="567"/>
        <w:rPr>
          <w:lang w:eastAsia="ar-SA"/>
        </w:rPr>
      </w:pPr>
      <w:r w:rsidRPr="00747598">
        <w:rPr>
          <w:lang w:eastAsia="ar-SA"/>
        </w:rPr>
        <w:t>- подсыпка территории в комплексе со строительством дренажных систем;</w:t>
      </w:r>
    </w:p>
    <w:p w14:paraId="118AB3A0" w14:textId="77777777" w:rsidR="008325C8" w:rsidRPr="00747598" w:rsidRDefault="008325C8" w:rsidP="008325C8">
      <w:pPr>
        <w:ind w:firstLine="567"/>
        <w:rPr>
          <w:lang w:eastAsia="ar-SA"/>
        </w:rPr>
      </w:pPr>
      <w:r w:rsidRPr="00747598">
        <w:rPr>
          <w:lang w:eastAsia="ar-SA"/>
        </w:rPr>
        <w:t>- вертикальная планировка территории;</w:t>
      </w:r>
    </w:p>
    <w:p w14:paraId="1119C623" w14:textId="77777777" w:rsidR="008325C8" w:rsidRPr="00747598" w:rsidRDefault="008325C8" w:rsidP="008325C8">
      <w:pPr>
        <w:ind w:firstLine="567"/>
        <w:rPr>
          <w:lang w:eastAsia="ar-SA"/>
        </w:rPr>
      </w:pPr>
      <w:r w:rsidRPr="00747598">
        <w:rPr>
          <w:lang w:eastAsia="ar-SA"/>
        </w:rPr>
        <w:lastRenderedPageBreak/>
        <w:t>- строительство ливневой канализации открытого типа, с устройством очистных сооружений на выпусках (местное значение).</w:t>
      </w:r>
    </w:p>
    <w:p w14:paraId="24D2EB5B" w14:textId="77777777" w:rsidR="008325C8" w:rsidRPr="0056335E" w:rsidRDefault="008325C8" w:rsidP="008325C8">
      <w:pPr>
        <w:ind w:firstLine="567"/>
      </w:pPr>
      <w:r>
        <w:t>В соответствии с Генеральным планом:</w:t>
      </w:r>
    </w:p>
    <w:p w14:paraId="4A9BD634" w14:textId="77777777" w:rsidR="008325C8" w:rsidRDefault="008325C8" w:rsidP="008325C8">
      <w:pPr>
        <w:ind w:firstLine="567"/>
        <w:rPr>
          <w:u w:val="single"/>
          <w:lang w:eastAsia="ar-SA"/>
        </w:rPr>
      </w:pPr>
      <w:r w:rsidRPr="00777C33">
        <w:rPr>
          <w:u w:val="single"/>
          <w:lang w:eastAsia="ar-SA"/>
        </w:rPr>
        <w:t>Водоснабжение</w:t>
      </w:r>
    </w:p>
    <w:p w14:paraId="5775620E" w14:textId="77777777" w:rsidR="008325C8" w:rsidRPr="008C51C3" w:rsidRDefault="008325C8" w:rsidP="008325C8">
      <w:pPr>
        <w:pStyle w:val="S0"/>
      </w:pPr>
      <w:r w:rsidRPr="00511489">
        <w:t>Генеральным планом на расчетный срок предусмотрена организация централизованной системы водоснабжения, с объединенным хозяйственно-</w:t>
      </w:r>
      <w:r w:rsidRPr="008C51C3">
        <w:t xml:space="preserve">питьевым и противопожарным водопроводом. </w:t>
      </w:r>
    </w:p>
    <w:p w14:paraId="4D3F92C5" w14:textId="77777777" w:rsidR="008325C8" w:rsidRPr="008C51C3" w:rsidRDefault="008325C8" w:rsidP="008325C8">
      <w:pPr>
        <w:ind w:firstLine="567"/>
        <w:rPr>
          <w:lang w:val="x-none" w:eastAsia="ar-SA"/>
        </w:rPr>
      </w:pPr>
      <w:r w:rsidRPr="008C51C3">
        <w:rPr>
          <w:lang w:val="x-none" w:eastAsia="ar-SA"/>
        </w:rPr>
        <w:t>Охват населения централизованной услугой водоснабжения предлагается увеличить до 100%.</w:t>
      </w:r>
    </w:p>
    <w:p w14:paraId="1AEE67AF" w14:textId="77777777" w:rsidR="008325C8" w:rsidRPr="008C51C3" w:rsidRDefault="008325C8" w:rsidP="008325C8">
      <w:pPr>
        <w:ind w:firstLine="567"/>
        <w:rPr>
          <w:lang w:val="x-none" w:eastAsia="ar-SA"/>
        </w:rPr>
      </w:pPr>
      <w:r w:rsidRPr="008C51C3">
        <w:rPr>
          <w:lang w:val="x-none" w:eastAsia="ar-SA"/>
        </w:rPr>
        <w:t xml:space="preserve">Категория системы водоснабжения по степени обеспеченности подачи воды в населенном пункте в соответствии с п. 4.4. СНиП 2.04.02-84 - III. </w:t>
      </w:r>
    </w:p>
    <w:p w14:paraId="470C6F6D" w14:textId="77777777" w:rsidR="008325C8" w:rsidRPr="008C51C3" w:rsidRDefault="008325C8" w:rsidP="008325C8">
      <w:pPr>
        <w:ind w:firstLine="567"/>
        <w:rPr>
          <w:lang w:eastAsia="ar-SA"/>
        </w:rPr>
      </w:pPr>
      <w:r w:rsidRPr="008C51C3">
        <w:rPr>
          <w:lang w:val="x-none" w:eastAsia="ar-SA"/>
        </w:rPr>
        <w:t>Источник водоснабжения - подземные воды</w:t>
      </w:r>
      <w:r>
        <w:rPr>
          <w:lang w:eastAsia="ar-SA"/>
        </w:rPr>
        <w:t>.</w:t>
      </w:r>
    </w:p>
    <w:p w14:paraId="431B940C" w14:textId="77777777" w:rsidR="008325C8" w:rsidRPr="00CC4909" w:rsidRDefault="008325C8" w:rsidP="008325C8">
      <w:pPr>
        <w:spacing w:line="276" w:lineRule="auto"/>
        <w:ind w:hanging="142"/>
        <w:jc w:val="center"/>
        <w:rPr>
          <w:lang w:val="x-none"/>
        </w:rPr>
      </w:pPr>
      <w:r w:rsidRPr="006000DE">
        <w:rPr>
          <w:bCs/>
          <w:lang w:val="x-none" w:eastAsia="x-none"/>
        </w:rPr>
        <w:t>Нормы удельного среднесуточного водопотребление и расходы</w:t>
      </w:r>
      <w:r>
        <w:rPr>
          <w:bCs/>
          <w:lang w:val="x-none" w:eastAsia="x-none"/>
        </w:rPr>
        <w:t xml:space="preserve"> воды на хозяйственно- питьевые </w:t>
      </w:r>
      <w:r w:rsidRPr="006000DE">
        <w:rPr>
          <w:bCs/>
          <w:lang w:val="x-none" w:eastAsia="x-none"/>
        </w:rPr>
        <w:t>нужды населения</w:t>
      </w:r>
    </w:p>
    <w:p w14:paraId="140B55F9" w14:textId="77777777" w:rsidR="008325C8" w:rsidRPr="006000DE" w:rsidRDefault="008325C8" w:rsidP="008325C8">
      <w:pPr>
        <w:spacing w:line="276" w:lineRule="auto"/>
        <w:ind w:hanging="142"/>
        <w:jc w:val="right"/>
      </w:pPr>
      <w:r w:rsidRPr="006000DE">
        <w:t>Таблица 4</w:t>
      </w:r>
    </w:p>
    <w:tbl>
      <w:tblPr>
        <w:tblW w:w="10189" w:type="dxa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3112"/>
        <w:gridCol w:w="2229"/>
        <w:gridCol w:w="1120"/>
        <w:gridCol w:w="1479"/>
        <w:gridCol w:w="1640"/>
        <w:gridCol w:w="42"/>
        <w:gridCol w:w="19"/>
      </w:tblGrid>
      <w:tr w:rsidR="008325C8" w:rsidRPr="006000DE" w14:paraId="1ED5E7D3" w14:textId="77777777" w:rsidTr="00491118">
        <w:trPr>
          <w:cantSplit/>
          <w:trHeight w:hRule="exact" w:val="1005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DB1F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76F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>Наименование</w:t>
            </w:r>
          </w:p>
          <w:p w14:paraId="16EA8FDA" w14:textId="77777777" w:rsidR="008325C8" w:rsidRPr="006000DE" w:rsidRDefault="008325C8" w:rsidP="0049111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00DE">
              <w:rPr>
                <w:bCs/>
                <w:sz w:val="20"/>
                <w:szCs w:val="20"/>
              </w:rPr>
              <w:t>водопотребителей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1DB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>Население, чел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93A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 xml:space="preserve">Норма </w:t>
            </w:r>
            <w:proofErr w:type="spellStart"/>
            <w:proofErr w:type="gramStart"/>
            <w:r w:rsidRPr="006000DE">
              <w:rPr>
                <w:bCs/>
                <w:sz w:val="20"/>
                <w:szCs w:val="20"/>
              </w:rPr>
              <w:t>водопот-ребления</w:t>
            </w:r>
            <w:proofErr w:type="spellEnd"/>
            <w:proofErr w:type="gramEnd"/>
            <w:r w:rsidRPr="006000DE">
              <w:rPr>
                <w:bCs/>
                <w:sz w:val="20"/>
                <w:szCs w:val="20"/>
              </w:rPr>
              <w:t>, л/</w:t>
            </w:r>
            <w:proofErr w:type="spellStart"/>
            <w:r w:rsidRPr="006000DE">
              <w:rPr>
                <w:bCs/>
                <w:sz w:val="20"/>
                <w:szCs w:val="20"/>
              </w:rPr>
              <w:t>сут</w:t>
            </w:r>
            <w:proofErr w:type="spellEnd"/>
            <w:r w:rsidRPr="006000DE">
              <w:rPr>
                <w:bCs/>
                <w:sz w:val="20"/>
                <w:szCs w:val="20"/>
              </w:rPr>
              <w:t>*чел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014E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>Количество</w:t>
            </w:r>
          </w:p>
          <w:p w14:paraId="2535DFC2" w14:textId="77777777" w:rsidR="008325C8" w:rsidRPr="006000DE" w:rsidRDefault="008325C8" w:rsidP="004911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000DE">
              <w:rPr>
                <w:bCs/>
                <w:sz w:val="20"/>
                <w:szCs w:val="20"/>
              </w:rPr>
              <w:t>потребляемой  воды</w:t>
            </w:r>
            <w:proofErr w:type="gramEnd"/>
            <w:r w:rsidRPr="006000DE">
              <w:rPr>
                <w:bCs/>
                <w:sz w:val="20"/>
                <w:szCs w:val="20"/>
              </w:rPr>
              <w:t>, м</w:t>
            </w:r>
            <w:r w:rsidRPr="006000DE">
              <w:rPr>
                <w:bCs/>
                <w:sz w:val="20"/>
                <w:szCs w:val="20"/>
                <w:vertAlign w:val="superscript"/>
              </w:rPr>
              <w:t>3</w:t>
            </w:r>
            <w:r w:rsidRPr="006000DE">
              <w:rPr>
                <w:bCs/>
                <w:sz w:val="20"/>
                <w:szCs w:val="20"/>
              </w:rPr>
              <w:t>/</w:t>
            </w:r>
            <w:proofErr w:type="spellStart"/>
            <w:r w:rsidRPr="006000DE">
              <w:rPr>
                <w:bCs/>
                <w:sz w:val="20"/>
                <w:szCs w:val="20"/>
              </w:rPr>
              <w:t>сут</w:t>
            </w:r>
            <w:proofErr w:type="spellEnd"/>
            <w:r w:rsidRPr="006000DE">
              <w:rPr>
                <w:bCs/>
                <w:sz w:val="20"/>
                <w:szCs w:val="20"/>
              </w:rPr>
              <w:t>.</w:t>
            </w:r>
          </w:p>
        </w:tc>
      </w:tr>
      <w:tr w:rsidR="008325C8" w:rsidRPr="006000DE" w14:paraId="35BD018F" w14:textId="77777777" w:rsidTr="00491118">
        <w:trPr>
          <w:gridAfter w:val="2"/>
          <w:wAfter w:w="61" w:type="dxa"/>
          <w:cantSplit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509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369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DBE8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000DE">
              <w:rPr>
                <w:bCs/>
                <w:sz w:val="20"/>
                <w:szCs w:val="20"/>
              </w:rPr>
              <w:t>Сущ.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25ED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DC59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  <w:vertAlign w:val="subscript"/>
              </w:rPr>
            </w:pPr>
            <w:proofErr w:type="spellStart"/>
            <w:r w:rsidRPr="006000DE">
              <w:rPr>
                <w:bCs/>
                <w:sz w:val="20"/>
                <w:szCs w:val="20"/>
              </w:rPr>
              <w:t>Q</w:t>
            </w:r>
            <w:r w:rsidRPr="006000DE">
              <w:rPr>
                <w:bCs/>
                <w:sz w:val="20"/>
                <w:szCs w:val="20"/>
                <w:vertAlign w:val="subscript"/>
              </w:rPr>
              <w:t>сут.ср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27DC" w14:textId="77777777" w:rsidR="008325C8" w:rsidRPr="006000DE" w:rsidRDefault="008325C8" w:rsidP="00491118">
            <w:pPr>
              <w:snapToGrid w:val="0"/>
              <w:jc w:val="center"/>
              <w:rPr>
                <w:bCs/>
                <w:sz w:val="20"/>
                <w:szCs w:val="20"/>
                <w:vertAlign w:val="subscript"/>
              </w:rPr>
            </w:pPr>
            <w:proofErr w:type="spellStart"/>
            <w:r w:rsidRPr="006000DE">
              <w:rPr>
                <w:bCs/>
                <w:sz w:val="20"/>
                <w:szCs w:val="20"/>
              </w:rPr>
              <w:t>Q</w:t>
            </w:r>
            <w:r w:rsidRPr="006000DE">
              <w:rPr>
                <w:bCs/>
                <w:sz w:val="20"/>
                <w:szCs w:val="20"/>
                <w:vertAlign w:val="subscript"/>
              </w:rPr>
              <w:t>сут.max</w:t>
            </w:r>
            <w:proofErr w:type="spellEnd"/>
          </w:p>
        </w:tc>
      </w:tr>
      <w:tr w:rsidR="008325C8" w:rsidRPr="006000DE" w14:paraId="74E21138" w14:textId="77777777" w:rsidTr="00491118">
        <w:trPr>
          <w:gridAfter w:val="1"/>
          <w:wAfter w:w="19" w:type="dxa"/>
          <w:trHeight w:val="8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8E3C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71FC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Здания, оборудованные водопроводом, канализацией и ванными с местными водонагревателями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063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F683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t>190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E38B" w14:textId="77777777" w:rsidR="008325C8" w:rsidRPr="00CC4909" w:rsidRDefault="008325C8" w:rsidP="00491118">
            <w:pPr>
              <w:jc w:val="center"/>
            </w:pPr>
            <w:r>
              <w:t>14,25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152" w14:textId="77777777" w:rsidR="008325C8" w:rsidRPr="00CC4909" w:rsidRDefault="008325C8" w:rsidP="00491118">
            <w:pPr>
              <w:jc w:val="center"/>
            </w:pPr>
            <w:r>
              <w:t>17,1</w:t>
            </w:r>
          </w:p>
        </w:tc>
      </w:tr>
      <w:tr w:rsidR="008325C8" w:rsidRPr="006000DE" w14:paraId="024C3CAE" w14:textId="77777777" w:rsidTr="00491118">
        <w:trPr>
          <w:gridAfter w:val="1"/>
          <w:wAfter w:w="19" w:type="dxa"/>
          <w:trHeight w:val="405"/>
          <w:jc w:val="center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8A0E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0689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Расход воды на полив территории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B299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891A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651E" w14:textId="77777777" w:rsidR="008325C8" w:rsidRPr="00CC4909" w:rsidRDefault="008325C8" w:rsidP="00491118">
            <w:pPr>
              <w:jc w:val="center"/>
            </w:pPr>
            <w:r>
              <w:t>3,75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AEBFE" w14:textId="77777777" w:rsidR="008325C8" w:rsidRPr="00CC4909" w:rsidRDefault="008325C8" w:rsidP="00491118">
            <w:pPr>
              <w:jc w:val="center"/>
            </w:pPr>
            <w:r>
              <w:t>4,50</w:t>
            </w:r>
          </w:p>
        </w:tc>
      </w:tr>
      <w:tr w:rsidR="008325C8" w:rsidRPr="006000DE" w14:paraId="0EFA44D6" w14:textId="77777777" w:rsidTr="00491118">
        <w:trPr>
          <w:gridAfter w:val="1"/>
          <w:wAfter w:w="19" w:type="dxa"/>
          <w:trHeight w:val="615"/>
          <w:jc w:val="center"/>
        </w:trPr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1C084AD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AEB3CC" w14:textId="77777777" w:rsidR="008325C8" w:rsidRPr="006000DE" w:rsidRDefault="008325C8" w:rsidP="00491118">
            <w:pPr>
              <w:snapToGrid w:val="0"/>
              <w:jc w:val="center"/>
              <w:rPr>
                <w:sz w:val="20"/>
                <w:szCs w:val="20"/>
              </w:rPr>
            </w:pPr>
            <w:r w:rsidRPr="006000DE">
              <w:rPr>
                <w:sz w:val="20"/>
                <w:szCs w:val="20"/>
              </w:rPr>
              <w:t>Местное производство и неучтенные расходы 10%</w:t>
            </w:r>
          </w:p>
        </w:tc>
        <w:tc>
          <w:tcPr>
            <w:tcW w:w="22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46682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rPr>
                <w:bCs/>
                <w:lang w:val="en-US"/>
              </w:rPr>
              <w:t>-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4D7B6B" w14:textId="77777777" w:rsidR="008325C8" w:rsidRPr="00CC4909" w:rsidRDefault="008325C8" w:rsidP="00491118">
            <w:pPr>
              <w:snapToGrid w:val="0"/>
              <w:jc w:val="center"/>
            </w:pPr>
            <w:r w:rsidRPr="00CC4909">
              <w:t>-</w:t>
            </w:r>
          </w:p>
        </w:tc>
        <w:tc>
          <w:tcPr>
            <w:tcW w:w="14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48AD1" w14:textId="77777777" w:rsidR="008325C8" w:rsidRPr="00CC4909" w:rsidRDefault="008325C8" w:rsidP="00491118">
            <w:pPr>
              <w:jc w:val="center"/>
            </w:pPr>
            <w:r>
              <w:t>1,8</w:t>
            </w:r>
          </w:p>
        </w:tc>
        <w:tc>
          <w:tcPr>
            <w:tcW w:w="168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E50B0" w14:textId="77777777" w:rsidR="008325C8" w:rsidRPr="00CC4909" w:rsidRDefault="008325C8" w:rsidP="00491118">
            <w:pPr>
              <w:jc w:val="center"/>
            </w:pPr>
            <w:r>
              <w:t>2,16</w:t>
            </w:r>
          </w:p>
        </w:tc>
      </w:tr>
      <w:tr w:rsidR="008325C8" w:rsidRPr="006000DE" w14:paraId="1D4214D0" w14:textId="77777777" w:rsidTr="00491118">
        <w:trPr>
          <w:gridAfter w:val="1"/>
          <w:wAfter w:w="19" w:type="dxa"/>
          <w:trHeight w:val="420"/>
          <w:jc w:val="center"/>
        </w:trPr>
        <w:tc>
          <w:tcPr>
            <w:tcW w:w="7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F7180" w14:textId="77777777" w:rsidR="008325C8" w:rsidRPr="00CC4909" w:rsidRDefault="008325C8" w:rsidP="00491118">
            <w:pPr>
              <w:snapToGrid w:val="0"/>
              <w:jc w:val="right"/>
              <w:rPr>
                <w:bCs/>
              </w:rPr>
            </w:pPr>
            <w:r w:rsidRPr="00CC4909">
              <w:rPr>
                <w:bCs/>
              </w:rPr>
              <w:t>ИТОГО: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1856" w14:textId="77777777" w:rsidR="008325C8" w:rsidRPr="00CC4909" w:rsidRDefault="008325C8" w:rsidP="00491118">
            <w:pPr>
              <w:jc w:val="center"/>
            </w:pPr>
            <w:r>
              <w:t>19,8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771A" w14:textId="77777777" w:rsidR="008325C8" w:rsidRPr="00CC4909" w:rsidRDefault="008325C8" w:rsidP="00491118">
            <w:pPr>
              <w:jc w:val="center"/>
            </w:pPr>
            <w:r>
              <w:t>23,76</w:t>
            </w:r>
          </w:p>
        </w:tc>
      </w:tr>
    </w:tbl>
    <w:p w14:paraId="0B25267D" w14:textId="77777777" w:rsidR="008325C8" w:rsidRDefault="008325C8" w:rsidP="008325C8">
      <w:pPr>
        <w:pStyle w:val="af9"/>
        <w:spacing w:before="0" w:after="0"/>
      </w:pPr>
      <w:r w:rsidRPr="0028205E">
        <w:t xml:space="preserve">Расчетный расход воды в сутки наибольшего водопотребления определен при коэффициенте суточной неравномерности водопотребления К </w:t>
      </w:r>
      <w:proofErr w:type="spellStart"/>
      <w:r w:rsidRPr="0028205E">
        <w:t>сут.maх</w:t>
      </w:r>
      <w:proofErr w:type="spellEnd"/>
      <w:r w:rsidRPr="0028205E">
        <w:t>=1.2.</w:t>
      </w:r>
    </w:p>
    <w:p w14:paraId="2B42425B" w14:textId="77777777" w:rsidR="008325C8" w:rsidRPr="00AF17BD" w:rsidRDefault="008325C8" w:rsidP="008325C8">
      <w:pPr>
        <w:pStyle w:val="af9"/>
        <w:spacing w:before="0" w:after="0"/>
      </w:pPr>
      <w:r w:rsidRPr="008B03E5">
        <w:t xml:space="preserve">Производительность водозаборного узла и водопроводных сооружений составляет </w:t>
      </w:r>
      <w:r>
        <w:rPr>
          <w:lang w:val="ru-RU"/>
        </w:rPr>
        <w:t>18</w:t>
      </w:r>
      <w:r w:rsidRPr="008B03E5">
        <w:t>0 м</w:t>
      </w:r>
      <w:r w:rsidRPr="008B03E5">
        <w:rPr>
          <w:vertAlign w:val="superscript"/>
        </w:rPr>
        <w:t>3</w:t>
      </w:r>
      <w:r w:rsidRPr="008B03E5">
        <w:t>/</w:t>
      </w:r>
      <w:proofErr w:type="spellStart"/>
      <w:r w:rsidRPr="008B03E5">
        <w:t>сут</w:t>
      </w:r>
      <w:proofErr w:type="spellEnd"/>
      <w:r w:rsidRPr="008B03E5">
        <w:t xml:space="preserve">. </w:t>
      </w:r>
    </w:p>
    <w:p w14:paraId="27F878B3" w14:textId="77777777" w:rsidR="008325C8" w:rsidRDefault="008325C8" w:rsidP="008325C8">
      <w:pPr>
        <w:tabs>
          <w:tab w:val="num" w:pos="851"/>
        </w:tabs>
        <w:suppressAutoHyphens/>
        <w:ind w:firstLine="567"/>
        <w:rPr>
          <w:u w:val="single"/>
        </w:rPr>
      </w:pPr>
      <w:r>
        <w:rPr>
          <w:u w:val="single"/>
        </w:rPr>
        <w:t>Противопожарное водоснабжение</w:t>
      </w:r>
    </w:p>
    <w:p w14:paraId="023B2420" w14:textId="77777777" w:rsidR="008325C8" w:rsidRPr="00F16759" w:rsidRDefault="008325C8" w:rsidP="008325C8">
      <w:pPr>
        <w:tabs>
          <w:tab w:val="num" w:pos="851"/>
        </w:tabs>
        <w:suppressAutoHyphens/>
        <w:ind w:firstLine="567"/>
      </w:pPr>
      <w:r w:rsidRPr="00F16759">
        <w:t>В границах населенн</w:t>
      </w:r>
      <w:r>
        <w:t xml:space="preserve">ого </w:t>
      </w:r>
      <w:r w:rsidRPr="00F16759">
        <w:t>пункт</w:t>
      </w:r>
      <w:r>
        <w:t xml:space="preserve">а расположены </w:t>
      </w:r>
      <w:r w:rsidRPr="00F16759">
        <w:t>действующи</w:t>
      </w:r>
      <w:r>
        <w:t>е</w:t>
      </w:r>
      <w:r w:rsidRPr="00F16759">
        <w:t xml:space="preserve"> противопожарны</w:t>
      </w:r>
      <w:r>
        <w:t>е</w:t>
      </w:r>
      <w:r w:rsidRPr="00F16759">
        <w:t xml:space="preserve"> резервуар</w:t>
      </w:r>
      <w:r>
        <w:t xml:space="preserve">ы </w:t>
      </w:r>
      <w:r w:rsidRPr="00F56AF8">
        <w:t>в количестве 2 шт</w:t>
      </w:r>
      <w:r w:rsidRPr="00F16759">
        <w:t>. Проектом предусмотрено размещение дополнительн</w:t>
      </w:r>
      <w:r>
        <w:t>о</w:t>
      </w:r>
      <w:r w:rsidRPr="00F16759">
        <w:t xml:space="preserve"> </w:t>
      </w:r>
      <w:r>
        <w:t xml:space="preserve">5 </w:t>
      </w:r>
      <w:r w:rsidRPr="00F16759">
        <w:t xml:space="preserve">пожарных </w:t>
      </w:r>
      <w:r>
        <w:t>гидрантов, установленных на централизованной системе водоснабжения, с объединённым хозяйственно-питьевым и противопожарным водопроводом.</w:t>
      </w:r>
    </w:p>
    <w:p w14:paraId="31E5A2D6" w14:textId="77777777" w:rsidR="008325C8" w:rsidRDefault="008325C8" w:rsidP="008325C8">
      <w:pPr>
        <w:tabs>
          <w:tab w:val="num" w:pos="851"/>
        </w:tabs>
        <w:suppressAutoHyphens/>
        <w:ind w:firstLine="567"/>
        <w:rPr>
          <w:u w:val="single"/>
        </w:rPr>
      </w:pPr>
      <w:r w:rsidRPr="0056335E">
        <w:rPr>
          <w:u w:val="single"/>
        </w:rPr>
        <w:t>Водоотведение</w:t>
      </w:r>
    </w:p>
    <w:p w14:paraId="51A4C2F6" w14:textId="77777777" w:rsidR="008325C8" w:rsidRPr="00AF4AE7" w:rsidRDefault="008325C8" w:rsidP="008325C8">
      <w:pPr>
        <w:ind w:firstLine="567"/>
        <w:outlineLvl w:val="2"/>
      </w:pPr>
      <w:bookmarkStart w:id="7" w:name="_Toc357690684"/>
      <w:bookmarkStart w:id="8" w:name="_Toc404252242"/>
      <w:bookmarkStart w:id="9" w:name="_Toc464135593"/>
      <w:r w:rsidRPr="00AF4AE7">
        <w:t>Для дальнейшего развития системы канализации требуется:</w:t>
      </w:r>
    </w:p>
    <w:p w14:paraId="38D83255" w14:textId="77777777" w:rsidR="008325C8" w:rsidRPr="00AF4AE7" w:rsidRDefault="008325C8" w:rsidP="008325C8">
      <w:pPr>
        <w:ind w:firstLine="567"/>
        <w:outlineLvl w:val="2"/>
      </w:pPr>
      <w:r w:rsidRPr="00AF4AE7">
        <w:t xml:space="preserve">- </w:t>
      </w:r>
      <w:r w:rsidRPr="006C73FB">
        <w:t xml:space="preserve">– организация необходимых мероприятий по обустройству септиками полной заводской готовности объектов </w:t>
      </w:r>
      <w:proofErr w:type="spellStart"/>
      <w:r w:rsidRPr="006C73FB">
        <w:t>канализования</w:t>
      </w:r>
      <w:proofErr w:type="spellEnd"/>
      <w:r w:rsidRPr="00AF4AE7">
        <w:t>;</w:t>
      </w:r>
    </w:p>
    <w:p w14:paraId="590FADFC" w14:textId="77777777" w:rsidR="008325C8" w:rsidRDefault="008325C8" w:rsidP="008325C8">
      <w:pPr>
        <w:ind w:firstLine="567"/>
        <w:outlineLvl w:val="2"/>
      </w:pPr>
      <w:r w:rsidRPr="00AF4AE7">
        <w:t>- строительство канализационных очистных сооружений (КОС)</w:t>
      </w:r>
      <w:r>
        <w:t xml:space="preserve"> </w:t>
      </w:r>
      <w:r w:rsidRPr="002909AD">
        <w:t xml:space="preserve">производительностью </w:t>
      </w:r>
      <w:r>
        <w:t>100</w:t>
      </w:r>
      <w:r w:rsidRPr="002909AD">
        <w:t xml:space="preserve"> м3/</w:t>
      </w:r>
      <w:proofErr w:type="spellStart"/>
      <w:r w:rsidRPr="002909AD">
        <w:t>сут</w:t>
      </w:r>
      <w:proofErr w:type="spellEnd"/>
      <w:r w:rsidRPr="00AF4AE7">
        <w:t>.</w:t>
      </w:r>
    </w:p>
    <w:p w14:paraId="499284D9" w14:textId="77777777" w:rsidR="008325C8" w:rsidRPr="0056335E" w:rsidRDefault="008325C8" w:rsidP="008325C8">
      <w:pPr>
        <w:ind w:firstLine="567"/>
        <w:outlineLvl w:val="2"/>
        <w:rPr>
          <w:u w:val="single"/>
        </w:rPr>
      </w:pPr>
      <w:r w:rsidRPr="0056335E">
        <w:rPr>
          <w:u w:val="single"/>
        </w:rPr>
        <w:t>Газоснабжение</w:t>
      </w:r>
      <w:bookmarkEnd w:id="7"/>
      <w:bookmarkEnd w:id="8"/>
      <w:bookmarkEnd w:id="9"/>
    </w:p>
    <w:p w14:paraId="14FF4CAE" w14:textId="77777777" w:rsidR="008325C8" w:rsidRPr="0019094A" w:rsidRDefault="008325C8" w:rsidP="008325C8">
      <w:pPr>
        <w:ind w:firstLine="567"/>
      </w:pPr>
      <w:r w:rsidRPr="00463992">
        <w:rPr>
          <w:lang w:eastAsia="ar-SA"/>
        </w:rPr>
        <w:t>Проектными решениями не предусматривается развитие газоснабжения</w:t>
      </w:r>
      <w:r>
        <w:t>.</w:t>
      </w:r>
    </w:p>
    <w:p w14:paraId="212D6C81" w14:textId="77777777" w:rsidR="008325C8" w:rsidRPr="0056335E" w:rsidRDefault="008325C8" w:rsidP="008325C8">
      <w:pPr>
        <w:ind w:firstLine="567"/>
        <w:outlineLvl w:val="2"/>
        <w:rPr>
          <w:u w:val="single"/>
        </w:rPr>
      </w:pPr>
      <w:bookmarkStart w:id="10" w:name="_Toc404252243"/>
      <w:bookmarkStart w:id="11" w:name="_Toc464135594"/>
      <w:r w:rsidRPr="0056335E">
        <w:rPr>
          <w:u w:val="single"/>
        </w:rPr>
        <w:t>Теплоснабжение</w:t>
      </w:r>
      <w:bookmarkEnd w:id="10"/>
      <w:bookmarkEnd w:id="11"/>
    </w:p>
    <w:p w14:paraId="66A85AAA" w14:textId="77777777" w:rsidR="008325C8" w:rsidRDefault="008325C8" w:rsidP="008325C8">
      <w:pPr>
        <w:ind w:firstLine="567"/>
        <w:outlineLvl w:val="2"/>
        <w:rPr>
          <w:lang w:eastAsia="ar-SA"/>
        </w:rPr>
      </w:pPr>
      <w:bookmarkStart w:id="12" w:name="_Toc404252244"/>
      <w:bookmarkStart w:id="13" w:name="_Toc464135595"/>
      <w:r w:rsidRPr="00463992">
        <w:rPr>
          <w:lang w:eastAsia="ar-SA"/>
        </w:rPr>
        <w:t>Проектными решениями не предусматривается развитие теплоснабжения</w:t>
      </w:r>
      <w:r>
        <w:rPr>
          <w:lang w:eastAsia="ar-SA"/>
        </w:rPr>
        <w:t>.</w:t>
      </w:r>
    </w:p>
    <w:p w14:paraId="63AB28BD" w14:textId="77777777" w:rsidR="008325C8" w:rsidRPr="00F30E19" w:rsidRDefault="008325C8" w:rsidP="008325C8">
      <w:pPr>
        <w:ind w:firstLine="567"/>
        <w:outlineLvl w:val="2"/>
        <w:rPr>
          <w:u w:val="single"/>
        </w:rPr>
      </w:pPr>
      <w:r w:rsidRPr="00F30E19">
        <w:rPr>
          <w:u w:val="single"/>
        </w:rPr>
        <w:t>Электроснабжение</w:t>
      </w:r>
      <w:bookmarkEnd w:id="12"/>
      <w:bookmarkEnd w:id="13"/>
    </w:p>
    <w:p w14:paraId="3846B39A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 xml:space="preserve">Проектом предусмотрено сохранение существующей схемы электроснабжения с изменениями, направленными на повышение качества и надежности энергоснабжения. </w:t>
      </w:r>
    </w:p>
    <w:p w14:paraId="0B64E5BA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 xml:space="preserve">Проектом предполагается использование существующих сетей 10 </w:t>
      </w:r>
      <w:proofErr w:type="spellStart"/>
      <w:r w:rsidRPr="00463992">
        <w:rPr>
          <w:lang w:eastAsia="ar-SA"/>
        </w:rPr>
        <w:t>кВ</w:t>
      </w:r>
      <w:proofErr w:type="spellEnd"/>
      <w:r w:rsidRPr="00463992">
        <w:rPr>
          <w:lang w:eastAsia="ar-SA"/>
        </w:rPr>
        <w:t xml:space="preserve"> с корректировкой прохождения по населенной местности. </w:t>
      </w:r>
    </w:p>
    <w:p w14:paraId="38CDCEB0" w14:textId="77777777" w:rsidR="008325C8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lastRenderedPageBreak/>
        <w:t xml:space="preserve">Распределительные сети 0,4 </w:t>
      </w:r>
      <w:proofErr w:type="spellStart"/>
      <w:r w:rsidRPr="00463992">
        <w:rPr>
          <w:lang w:eastAsia="ar-SA"/>
        </w:rPr>
        <w:t>кВ</w:t>
      </w:r>
      <w:proofErr w:type="spellEnd"/>
      <w:r w:rsidRPr="00463992">
        <w:rPr>
          <w:lang w:eastAsia="ar-SA"/>
        </w:rPr>
        <w:t xml:space="preserve"> подлежат изменениям в связи с обновлением жилой и общественной застройки. Сети выполнить на железобетонных опорах с применением самонесущего изолированного провода. Вводы в дома общественной застройки, выполнить подземным кабелем</w:t>
      </w:r>
      <w:r>
        <w:rPr>
          <w:lang w:eastAsia="ar-SA"/>
        </w:rPr>
        <w:t>.</w:t>
      </w:r>
    </w:p>
    <w:p w14:paraId="4A7EFFAB" w14:textId="77777777" w:rsidR="008325C8" w:rsidRPr="00463992" w:rsidRDefault="008325C8" w:rsidP="008325C8">
      <w:pPr>
        <w:jc w:val="center"/>
        <w:rPr>
          <w:bCs/>
          <w:lang w:val="x-none" w:eastAsia="x-none"/>
        </w:rPr>
      </w:pPr>
      <w:bookmarkStart w:id="14" w:name="_Ref525723598"/>
      <w:r>
        <w:rPr>
          <w:bCs/>
          <w:lang w:eastAsia="x-none"/>
        </w:rPr>
        <w:t>Расчет электрических нагрузок</w:t>
      </w:r>
    </w:p>
    <w:p w14:paraId="052312C6" w14:textId="77777777" w:rsidR="008325C8" w:rsidRPr="00463992" w:rsidRDefault="008325C8" w:rsidP="008325C8">
      <w:pPr>
        <w:jc w:val="right"/>
        <w:rPr>
          <w:bCs/>
          <w:lang w:eastAsia="x-none"/>
        </w:rPr>
      </w:pPr>
      <w:r w:rsidRPr="00463992">
        <w:rPr>
          <w:bCs/>
          <w:lang w:val="x-none" w:eastAsia="x-none"/>
        </w:rPr>
        <w:t xml:space="preserve">Таблица </w:t>
      </w:r>
      <w:bookmarkEnd w:id="14"/>
      <w:r>
        <w:rPr>
          <w:bCs/>
          <w:lang w:eastAsia="x-none"/>
        </w:rPr>
        <w:t>5</w:t>
      </w:r>
    </w:p>
    <w:tbl>
      <w:tblPr>
        <w:tblW w:w="100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2469"/>
        <w:gridCol w:w="1410"/>
        <w:gridCol w:w="987"/>
        <w:gridCol w:w="1199"/>
        <w:gridCol w:w="992"/>
        <w:gridCol w:w="770"/>
        <w:gridCol w:w="1534"/>
      </w:tblGrid>
      <w:tr w:rsidR="008325C8" w:rsidRPr="00463992" w14:paraId="39C2E823" w14:textId="77777777" w:rsidTr="00491118">
        <w:trPr>
          <w:trHeight w:val="271"/>
          <w:jc w:val="center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93ECA1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№ п/п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E9A6E5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Наименование потребителей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B460D5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Этажность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F3835A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Общая площадь (</w:t>
            </w:r>
            <w:proofErr w:type="spellStart"/>
            <w:r w:rsidRPr="00463992">
              <w:t>кв.м</w:t>
            </w:r>
            <w:proofErr w:type="spellEnd"/>
            <w:r w:rsidRPr="00463992">
              <w:t>.)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02E179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 xml:space="preserve">Р уд </w:t>
            </w:r>
            <w:proofErr w:type="spellStart"/>
            <w:proofErr w:type="gramStart"/>
            <w:r w:rsidRPr="00463992">
              <w:t>эл.снабж</w:t>
            </w:r>
            <w:proofErr w:type="spellEnd"/>
            <w:proofErr w:type="gramEnd"/>
            <w:r w:rsidRPr="00463992">
              <w:t xml:space="preserve"> (КВт/</w:t>
            </w:r>
            <w:proofErr w:type="spellStart"/>
            <w:r w:rsidRPr="00463992">
              <w:t>кв.м</w:t>
            </w:r>
            <w:proofErr w:type="spellEnd"/>
            <w:r w:rsidRPr="00463992"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90A743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Обществ. здания (кВт)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D9A0C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 xml:space="preserve"> К см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B76A2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proofErr w:type="spellStart"/>
            <w:r w:rsidRPr="00463992">
              <w:t>Рр</w:t>
            </w:r>
            <w:proofErr w:type="spellEnd"/>
            <w:r w:rsidRPr="00463992">
              <w:t xml:space="preserve"> на шинах 0,4 </w:t>
            </w:r>
            <w:proofErr w:type="spellStart"/>
            <w:r w:rsidRPr="00463992">
              <w:t>кВ</w:t>
            </w:r>
            <w:proofErr w:type="spellEnd"/>
            <w:r w:rsidRPr="00463992">
              <w:t xml:space="preserve"> ТП</w:t>
            </w:r>
          </w:p>
        </w:tc>
      </w:tr>
      <w:tr w:rsidR="008325C8" w:rsidRPr="00463992" w14:paraId="16260ACE" w14:textId="77777777" w:rsidTr="00491118">
        <w:trPr>
          <w:trHeight w:val="318"/>
          <w:jc w:val="center"/>
        </w:trPr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055064E7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1</w:t>
            </w: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783BB1C1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Жилая застройка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1F3007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1-2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23A36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>
              <w:t>16000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FFEFE6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0,02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A332EE" w14:textId="77777777" w:rsidR="008325C8" w:rsidRPr="00463992" w:rsidRDefault="008325C8" w:rsidP="00491118">
            <w:pPr>
              <w:autoSpaceDE w:val="0"/>
              <w:snapToGrid w:val="0"/>
              <w:jc w:val="center"/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E5AF5A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 w:rsidRPr="00463992">
              <w:t>0,9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84CFD6" w14:textId="77777777" w:rsidR="008325C8" w:rsidRPr="00463992" w:rsidRDefault="008325C8" w:rsidP="00491118">
            <w:pPr>
              <w:autoSpaceDE w:val="0"/>
              <w:snapToGrid w:val="0"/>
              <w:jc w:val="center"/>
            </w:pPr>
            <w:r>
              <w:t>288</w:t>
            </w:r>
          </w:p>
        </w:tc>
      </w:tr>
    </w:tbl>
    <w:p w14:paraId="4C792DF1" w14:textId="77777777" w:rsidR="008325C8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5FE45DBA" w14:textId="77777777" w:rsidR="008325C8" w:rsidRPr="0056335E" w:rsidRDefault="008325C8" w:rsidP="008325C8">
      <w:pPr>
        <w:ind w:firstLine="567"/>
        <w:outlineLvl w:val="2"/>
        <w:rPr>
          <w:u w:val="single"/>
        </w:rPr>
      </w:pPr>
      <w:bookmarkStart w:id="15" w:name="_Toc404252245"/>
      <w:bookmarkStart w:id="16" w:name="_Toc464135596"/>
      <w:r w:rsidRPr="0056335E">
        <w:rPr>
          <w:u w:val="single"/>
        </w:rPr>
        <w:t>Системы связи</w:t>
      </w:r>
      <w:bookmarkEnd w:id="15"/>
      <w:bookmarkEnd w:id="16"/>
    </w:p>
    <w:p w14:paraId="56EC86FB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Основными направлениями развития телекоммуникационного комплекса являются:</w:t>
      </w:r>
    </w:p>
    <w:p w14:paraId="4B031FED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– улучшение качества связи телефонной сети общего пользования;</w:t>
      </w:r>
    </w:p>
    <w:p w14:paraId="51ECB1A5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– расширение мультимедийных услуг, предоставляемых населению, включая "Интернет";</w:t>
      </w:r>
    </w:p>
    <w:p w14:paraId="0067EC06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– развитие эфирного радиовещания, осуществляемого в УКВ и FM диапазонах, за счет увеличения количества радиовещательных станций;</w:t>
      </w:r>
    </w:p>
    <w:p w14:paraId="2DD656EE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– развитие сотовой связи за счет увеличения покрытия территории сотовой связью различных операторов и применения новейших технологий;</w:t>
      </w:r>
    </w:p>
    <w:p w14:paraId="12D1BD82" w14:textId="77777777" w:rsidR="008325C8" w:rsidRPr="00463992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– развитие сети эфирного цифрового телевизионного вещания за счет увеличения количества и улучшения качества принимаемых телевизионных каналов.</w:t>
      </w:r>
    </w:p>
    <w:p w14:paraId="135FEC50" w14:textId="77777777" w:rsidR="008325C8" w:rsidRPr="008F194C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463992">
        <w:rPr>
          <w:lang w:eastAsia="ar-SA"/>
        </w:rPr>
        <w:t>Емкость сети телефонной связи общего пользования определена из расчета 100% телефонизации квартирного сектора. Емкость сети телефонной связи должна будет составлять к расчетному сроку порядка 400 абонентских номеров на 1000 жителей</w:t>
      </w:r>
      <w:r>
        <w:rPr>
          <w:lang w:eastAsia="ar-SA"/>
        </w:rPr>
        <w:t>.</w:t>
      </w:r>
    </w:p>
    <w:bookmarkEnd w:id="6"/>
    <w:p w14:paraId="61F9627F" w14:textId="77777777" w:rsidR="008325C8" w:rsidRDefault="008325C8" w:rsidP="008325C8">
      <w:pPr>
        <w:tabs>
          <w:tab w:val="left" w:pos="0"/>
        </w:tabs>
        <w:spacing w:line="276" w:lineRule="auto"/>
        <w:jc w:val="center"/>
        <w:rPr>
          <w:b/>
          <w:bCs/>
        </w:rPr>
      </w:pPr>
    </w:p>
    <w:p w14:paraId="37448D23" w14:textId="77777777" w:rsidR="008325C8" w:rsidRDefault="008325C8" w:rsidP="008325C8">
      <w:pPr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Pr="004254D3">
        <w:rPr>
          <w:b/>
          <w:bCs/>
        </w:rPr>
        <w:t>. Положения об очередности планируемого развития территории</w:t>
      </w:r>
    </w:p>
    <w:p w14:paraId="5BE739E0" w14:textId="77777777" w:rsidR="008325C8" w:rsidRDefault="008325C8" w:rsidP="008325C8">
      <w:pPr>
        <w:tabs>
          <w:tab w:val="left" w:pos="0"/>
        </w:tabs>
        <w:spacing w:line="276" w:lineRule="auto"/>
        <w:ind w:firstLine="567"/>
        <w:rPr>
          <w:lang w:eastAsia="ar-SA"/>
        </w:rPr>
      </w:pPr>
      <w:r w:rsidRPr="004254D3">
        <w:rPr>
          <w:lang w:eastAsia="ar-SA"/>
        </w:rPr>
        <w:t xml:space="preserve">Подготовка проекта планировки </w:t>
      </w:r>
      <w:r>
        <w:rPr>
          <w:lang w:eastAsia="ar-SA"/>
        </w:rPr>
        <w:t>проектируемой территории осуществляется в целях обеспечения устойчивого развития территории, выделения элементов планировочной структуры (кварталов), установления границ земельных участков, на которых расположены объекты капитального строительства.</w:t>
      </w:r>
    </w:p>
    <w:p w14:paraId="50A42F20" w14:textId="77777777" w:rsidR="008325C8" w:rsidRDefault="008325C8" w:rsidP="008325C8">
      <w:pPr>
        <w:widowControl w:val="0"/>
        <w:ind w:firstLine="567"/>
        <w:rPr>
          <w:lang w:eastAsia="x-none"/>
        </w:rPr>
      </w:pPr>
      <w:r>
        <w:rPr>
          <w:lang w:eastAsia="x-none"/>
        </w:rPr>
        <w:t>Территория характеризуется сложившейся транспортной и инженерной инфраструктурой.</w:t>
      </w:r>
    </w:p>
    <w:p w14:paraId="45B0B5EB" w14:textId="77777777" w:rsidR="008325C8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  <w:r w:rsidRPr="00A6522D">
        <w:rPr>
          <w:lang w:eastAsia="ar-SA"/>
        </w:rPr>
        <w:t>В отношении данной территории выполнены инженерно-ге</w:t>
      </w:r>
      <w:r>
        <w:rPr>
          <w:lang w:eastAsia="ar-SA"/>
        </w:rPr>
        <w:t>одезические изыскания.</w:t>
      </w:r>
    </w:p>
    <w:p w14:paraId="273FC34D" w14:textId="77777777" w:rsidR="008325C8" w:rsidRDefault="008325C8" w:rsidP="008325C8">
      <w:pPr>
        <w:tabs>
          <w:tab w:val="num" w:pos="851"/>
        </w:tabs>
        <w:suppressAutoHyphens/>
        <w:ind w:firstLine="567"/>
        <w:rPr>
          <w:lang w:eastAsia="ar-SA"/>
        </w:rPr>
      </w:pPr>
    </w:p>
    <w:p w14:paraId="54342D06" w14:textId="77777777" w:rsidR="008325C8" w:rsidRDefault="008325C8" w:rsidP="008325C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капитального строительства, объектов</w:t>
      </w:r>
    </w:p>
    <w:p w14:paraId="70B02707" w14:textId="77777777" w:rsidR="008325C8" w:rsidRDefault="008325C8" w:rsidP="00832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 необходимых для функционирования</w:t>
      </w:r>
    </w:p>
    <w:p w14:paraId="30D62E4E" w14:textId="77777777" w:rsidR="008325C8" w:rsidRDefault="008325C8" w:rsidP="00832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объектов и обеспечения жизнедеятельности граждан,</w:t>
      </w:r>
    </w:p>
    <w:p w14:paraId="23BB3C6E" w14:textId="77777777" w:rsidR="008325C8" w:rsidRDefault="008325C8" w:rsidP="00832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развития территории в границах проектируемой</w:t>
      </w:r>
    </w:p>
    <w:p w14:paraId="610A167C" w14:textId="77777777" w:rsidR="008325C8" w:rsidRDefault="008325C8" w:rsidP="00832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14:paraId="5B0D7AAC" w14:textId="77777777" w:rsidR="008325C8" w:rsidRPr="00F30E29" w:rsidRDefault="008325C8" w:rsidP="008325C8">
      <w:pPr>
        <w:jc w:val="right"/>
        <w:rPr>
          <w:bCs/>
          <w:lang w:eastAsia="x-none"/>
        </w:rPr>
      </w:pPr>
      <w:r w:rsidRPr="00463992">
        <w:rPr>
          <w:bCs/>
          <w:lang w:val="x-none" w:eastAsia="x-none"/>
        </w:rPr>
        <w:t xml:space="preserve">Таблица </w:t>
      </w:r>
      <w:r>
        <w:rPr>
          <w:bCs/>
          <w:lang w:eastAsia="x-none"/>
        </w:rPr>
        <w:t>6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8325C8" w14:paraId="5C745957" w14:textId="77777777" w:rsidTr="004911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FA58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BDFD" w14:textId="77777777" w:rsidR="008325C8" w:rsidRDefault="008325C8" w:rsidP="00491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8325C8" w14:paraId="366E329F" w14:textId="77777777" w:rsidTr="004911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4EA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жилого</w:t>
            </w:r>
          </w:p>
          <w:p w14:paraId="338A8DF1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36FB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границах территории предусмотрено размещение нового жилищного фонда: индивидуальной жилой застройки, многоквартирной жилой застройки. Общая жилая площадь ориентировочно 7280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25C8" w14:paraId="48953159" w14:textId="77777777" w:rsidTr="004911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5C5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производственного</w:t>
            </w:r>
          </w:p>
          <w:p w14:paraId="4BE7DF65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4D0" w14:textId="77777777" w:rsidR="008325C8" w:rsidRPr="00F30E29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производственного назначения сохраняются, размещение новых объектов не предусматривается.</w:t>
            </w:r>
          </w:p>
        </w:tc>
      </w:tr>
      <w:tr w:rsidR="008325C8" w14:paraId="73AE2789" w14:textId="77777777" w:rsidTr="0049111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F9B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</w:t>
            </w:r>
          </w:p>
          <w:p w14:paraId="0ACA72D8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187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социальной инфраструктуры сохраняются. </w:t>
            </w:r>
          </w:p>
          <w:p w14:paraId="2B6F9F57" w14:textId="77777777" w:rsidR="008325C8" w:rsidRPr="00F30E29" w:rsidRDefault="008325C8" w:rsidP="0049111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E29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специального назначения:</w:t>
            </w:r>
          </w:p>
          <w:p w14:paraId="7440A864" w14:textId="77777777" w:rsidR="008325C8" w:rsidRPr="00F30E29" w:rsidRDefault="008325C8" w:rsidP="0049111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расчетный срок: </w:t>
            </w:r>
          </w:p>
          <w:p w14:paraId="6F88F1B9" w14:textId="77777777" w:rsidR="008325C8" w:rsidRPr="009737F5" w:rsidRDefault="008325C8" w:rsidP="004911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0E29">
              <w:rPr>
                <w:rFonts w:ascii="Times New Roman" w:eastAsia="Calibri" w:hAnsi="Times New Roman" w:cs="Times New Roman"/>
                <w:sz w:val="24"/>
                <w:szCs w:val="24"/>
              </w:rPr>
              <w:t>– площадка для склад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ирования снежных масс.</w:t>
            </w:r>
          </w:p>
        </w:tc>
      </w:tr>
      <w:tr w:rsidR="008325C8" w14:paraId="504B076F" w14:textId="77777777" w:rsidTr="00491118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B12C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</w:t>
            </w:r>
          </w:p>
          <w:p w14:paraId="6FACCF4E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9F2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Объекты транспортной инфраструктуры запланированы в соответствии с транспортной схемой Генерального плана.</w:t>
            </w:r>
          </w:p>
        </w:tc>
      </w:tr>
      <w:tr w:rsidR="008325C8" w14:paraId="24A43956" w14:textId="77777777" w:rsidTr="00491118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0417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CD3B" w14:textId="77777777" w:rsidR="008325C8" w:rsidRDefault="008325C8" w:rsidP="00491118">
            <w:pPr>
              <w:pStyle w:val="ConsPlusNormal"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объектов инженерной инфраструктуры запланировано в соответствии со сроками реализации Генерального плана и очередностью освоения территории по проекту планировки.</w:t>
            </w:r>
          </w:p>
        </w:tc>
      </w:tr>
    </w:tbl>
    <w:p w14:paraId="4B38571B" w14:textId="77777777" w:rsidR="008325C8" w:rsidRDefault="008325C8" w:rsidP="00832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728FDC" w14:textId="77777777" w:rsidR="008325C8" w:rsidRPr="004254D3" w:rsidRDefault="008325C8" w:rsidP="008325C8">
      <w:pPr>
        <w:tabs>
          <w:tab w:val="left" w:pos="0"/>
        </w:tabs>
        <w:spacing w:line="276" w:lineRule="auto"/>
        <w:rPr>
          <w:bCs/>
        </w:rPr>
      </w:pPr>
    </w:p>
    <w:p w14:paraId="27F60FD4" w14:textId="54C50D6C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26A0D28F" w14:textId="02BA8820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4904F4BD" w14:textId="5E2DCA95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1DC19165" w14:textId="25F38C4F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0B5A8A85" w14:textId="2B80BF4C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05379C2E" w14:textId="416F54D2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6715DA66" w14:textId="77777777" w:rsidR="0049062C" w:rsidRDefault="0049062C" w:rsidP="007B5173">
      <w:pPr>
        <w:ind w:left="4253" w:firstLine="0"/>
        <w:jc w:val="right"/>
        <w:rPr>
          <w:sz w:val="28"/>
          <w:szCs w:val="28"/>
        </w:rPr>
      </w:pPr>
    </w:p>
    <w:p w14:paraId="4F5BE6EF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797B271B" w14:textId="0505B7BA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47661504" w14:textId="32410801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03DCE822" w14:textId="4CC204B1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4A3AD7D0" w14:textId="4E76146A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22F9F5C9" w14:textId="6A56DA3D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20FF352C" w14:textId="79A798BF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2D9BC755" w14:textId="4C3AC9BE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065A4AE7" w14:textId="50F84154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5EEF234F" w14:textId="172A67D7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50DE6A49" w14:textId="7FA061C9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46D4521B" w14:textId="5A5EB9D6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7F0C3362" w14:textId="121C4558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619CF57E" w14:textId="5D82C946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7D706ED9" w14:textId="5D5974AA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4BDD8515" w14:textId="0C4762FB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29ACDD53" w14:textId="67B37E16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6BF8F006" w14:textId="481D14CF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1EB42224" w14:textId="7F8E89DA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1A4B7B0A" w14:textId="5CBBF870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3236B74E" w14:textId="78230446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7267E292" w14:textId="166BDFAC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43707ADD" w14:textId="4D263EA9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4F3EB315" w14:textId="336916BA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6199BF33" w14:textId="6248FB5D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24E017F2" w14:textId="77777777" w:rsidR="008325C8" w:rsidRDefault="008325C8" w:rsidP="007B5173">
      <w:pPr>
        <w:ind w:left="4253" w:firstLine="0"/>
        <w:jc w:val="right"/>
        <w:rPr>
          <w:sz w:val="28"/>
          <w:szCs w:val="28"/>
        </w:rPr>
      </w:pPr>
    </w:p>
    <w:p w14:paraId="5B6CC353" w14:textId="77777777" w:rsidR="007B5173" w:rsidRDefault="007B5173" w:rsidP="007B5173">
      <w:pPr>
        <w:ind w:left="4253" w:firstLine="0"/>
        <w:jc w:val="right"/>
        <w:rPr>
          <w:sz w:val="28"/>
          <w:szCs w:val="28"/>
        </w:rPr>
      </w:pPr>
    </w:p>
    <w:p w14:paraId="49B77A1E" w14:textId="2DBE19D7" w:rsidR="00D1398D" w:rsidRDefault="00D1398D" w:rsidP="007B5173">
      <w:pPr>
        <w:ind w:left="425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 xml:space="preserve">риложение </w:t>
      </w:r>
      <w:r w:rsidR="00D218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сельского поселения </w:t>
      </w:r>
      <w:r w:rsidR="0069604B">
        <w:rPr>
          <w:sz w:val="28"/>
          <w:szCs w:val="28"/>
        </w:rPr>
        <w:t>Шапша</w:t>
      </w:r>
      <w:r>
        <w:rPr>
          <w:sz w:val="28"/>
          <w:szCs w:val="28"/>
        </w:rPr>
        <w:t xml:space="preserve"> </w:t>
      </w:r>
    </w:p>
    <w:p w14:paraId="6D0CCE5F" w14:textId="1ED4A5DF" w:rsidR="001848BB" w:rsidRDefault="00D1398D" w:rsidP="00D1398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bookmarkEnd w:id="0"/>
    <w:p w14:paraId="75B479A0" w14:textId="77777777" w:rsidR="008325C8" w:rsidRPr="0057004B" w:rsidRDefault="008325C8" w:rsidP="008325C8">
      <w:pPr>
        <w:spacing w:before="100" w:beforeAutospacing="1" w:after="100" w:afterAutospacing="1"/>
        <w:jc w:val="center"/>
        <w:outlineLvl w:val="0"/>
        <w:rPr>
          <w:b/>
        </w:rPr>
      </w:pPr>
      <w:r w:rsidRPr="0057004B">
        <w:rPr>
          <w:b/>
        </w:rPr>
        <w:t>1. Характеристика проектируемой территории</w:t>
      </w:r>
    </w:p>
    <w:p w14:paraId="27AAE943" w14:textId="77777777" w:rsidR="008325C8" w:rsidRPr="0057004B" w:rsidRDefault="008325C8" w:rsidP="008325C8">
      <w:pPr>
        <w:rPr>
          <w:b/>
        </w:rPr>
      </w:pPr>
      <w:r w:rsidRPr="0057004B">
        <w:rPr>
          <w:b/>
        </w:rPr>
        <w:t>Границы проектируемой территории</w:t>
      </w:r>
    </w:p>
    <w:p w14:paraId="62C365D0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 xml:space="preserve">В административном отношении объект находится в сельском поселении Шапша </w:t>
      </w:r>
      <w:proofErr w:type="spellStart"/>
      <w:r w:rsidRPr="0057004B">
        <w:rPr>
          <w:lang w:eastAsia="ar-SA"/>
        </w:rPr>
        <w:t>с.Зенково</w:t>
      </w:r>
      <w:proofErr w:type="spellEnd"/>
      <w:r w:rsidRPr="0057004B">
        <w:rPr>
          <w:lang w:eastAsia="ar-SA"/>
        </w:rPr>
        <w:t xml:space="preserve"> Ханты-Мансийского района Ханты-Мансийского автономного округа - Югры.</w:t>
      </w:r>
    </w:p>
    <w:p w14:paraId="7D25B86C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>Территория предлагаемого межевания свободна от застройки. Рельеф ровный, без значительных перепадов.</w:t>
      </w:r>
    </w:p>
    <w:p w14:paraId="2B20FB9A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 xml:space="preserve">Предложения проекта межевания основаны на предложениях Генерального плана сельского поселения Шапша с учетом градостроительных особенностей территории, инженерно-геологических и экологических ограничений.  </w:t>
      </w:r>
    </w:p>
    <w:p w14:paraId="2B60F9DF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>Структура проектируемой территории сформирована границами элементов планировочной структуры (кварталами).</w:t>
      </w:r>
    </w:p>
    <w:p w14:paraId="425E98F5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 xml:space="preserve">В соответствии с Правилами землепользования и застройки участки межевания расположены в Жилой зоне (Ж). </w:t>
      </w:r>
    </w:p>
    <w:p w14:paraId="421ECAA4" w14:textId="77777777" w:rsidR="008325C8" w:rsidRPr="0057004B" w:rsidRDefault="008325C8" w:rsidP="008325C8">
      <w:pPr>
        <w:ind w:firstLine="567"/>
        <w:rPr>
          <w:lang w:eastAsia="ar-SA"/>
        </w:rPr>
      </w:pPr>
      <w:r w:rsidRPr="0057004B">
        <w:rPr>
          <w:lang w:eastAsia="ar-SA"/>
        </w:rPr>
        <w:t>Земельные участки проектируемой территории расположены в границах кадастрового квартала 86:02:0806001 согласно сведениям ГКН.</w:t>
      </w:r>
    </w:p>
    <w:p w14:paraId="3250D50A" w14:textId="77777777" w:rsidR="008325C8" w:rsidRPr="0057004B" w:rsidRDefault="008325C8" w:rsidP="008325C8">
      <w:pPr>
        <w:spacing w:before="240"/>
      </w:pPr>
      <w:r w:rsidRPr="0057004B">
        <w:t>Границы зон с особыми условиями использования</w:t>
      </w:r>
    </w:p>
    <w:p w14:paraId="6209A3D7" w14:textId="77777777" w:rsidR="008325C8" w:rsidRPr="0057004B" w:rsidRDefault="008325C8" w:rsidP="008325C8">
      <w:pPr>
        <w:ind w:firstLine="567"/>
      </w:pPr>
      <w:r w:rsidRPr="0057004B">
        <w:t xml:space="preserve">В границы проекта межевания попадают: </w:t>
      </w:r>
    </w:p>
    <w:p w14:paraId="26DF6CB0" w14:textId="77777777" w:rsidR="008325C8" w:rsidRPr="0057004B" w:rsidRDefault="008325C8" w:rsidP="008325C8">
      <w:pPr>
        <w:ind w:firstLine="567"/>
      </w:pPr>
      <w:r w:rsidRPr="0057004B">
        <w:t>охранные зоны инженерных сетей;</w:t>
      </w:r>
    </w:p>
    <w:p w14:paraId="64595FE5" w14:textId="77777777" w:rsidR="008325C8" w:rsidRPr="0057004B" w:rsidRDefault="008325C8" w:rsidP="008325C8">
      <w:pPr>
        <w:ind w:firstLine="567"/>
      </w:pPr>
      <w:r w:rsidRPr="0057004B">
        <w:t>водоохранная зона;</w:t>
      </w:r>
    </w:p>
    <w:p w14:paraId="53C0CABA" w14:textId="77777777" w:rsidR="008325C8" w:rsidRPr="0057004B" w:rsidRDefault="008325C8" w:rsidP="008325C8">
      <w:pPr>
        <w:ind w:firstLine="567"/>
      </w:pPr>
      <w:r w:rsidRPr="0057004B">
        <w:t>зона подтопления;</w:t>
      </w:r>
    </w:p>
    <w:p w14:paraId="262E290C" w14:textId="77777777" w:rsidR="008325C8" w:rsidRPr="0057004B" w:rsidRDefault="008325C8" w:rsidP="008325C8">
      <w:pPr>
        <w:ind w:firstLine="567"/>
      </w:pPr>
      <w:r w:rsidRPr="0057004B">
        <w:t>прибрежная защитная полоса;</w:t>
      </w:r>
    </w:p>
    <w:p w14:paraId="53E98547" w14:textId="77777777" w:rsidR="008325C8" w:rsidRPr="0057004B" w:rsidRDefault="008325C8" w:rsidP="008325C8">
      <w:pPr>
        <w:ind w:firstLine="567"/>
      </w:pPr>
      <w:r w:rsidRPr="0057004B">
        <w:t>береговая полоса;</w:t>
      </w:r>
    </w:p>
    <w:p w14:paraId="40AADF6B" w14:textId="77777777" w:rsidR="008325C8" w:rsidRPr="0057004B" w:rsidRDefault="008325C8" w:rsidP="008325C8">
      <w:pPr>
        <w:ind w:firstLine="567"/>
      </w:pPr>
      <w:r w:rsidRPr="0057004B">
        <w:t>санитарно-защитная зона;</w:t>
      </w:r>
    </w:p>
    <w:p w14:paraId="7649D18D" w14:textId="77777777" w:rsidR="008325C8" w:rsidRPr="0057004B" w:rsidRDefault="008325C8" w:rsidP="008325C8">
      <w:pPr>
        <w:ind w:firstLine="567"/>
      </w:pPr>
      <w:r w:rsidRPr="0057004B">
        <w:t>зона санитарной охраны источника водоснабжения.</w:t>
      </w:r>
    </w:p>
    <w:p w14:paraId="08F90B95" w14:textId="77777777" w:rsidR="008325C8" w:rsidRPr="0057004B" w:rsidRDefault="008325C8" w:rsidP="008325C8">
      <w:pPr>
        <w:spacing w:before="240"/>
      </w:pPr>
      <w:r w:rsidRPr="0057004B">
        <w:t>Границы особо охраняемых природных территорий</w:t>
      </w:r>
    </w:p>
    <w:p w14:paraId="553E0242" w14:textId="77777777" w:rsidR="008325C8" w:rsidRPr="0057004B" w:rsidRDefault="008325C8" w:rsidP="008325C8">
      <w:pPr>
        <w:ind w:firstLine="567"/>
      </w:pPr>
      <w:r w:rsidRPr="0057004B">
        <w:t>В границах проекта межевания нет особо охраняемых природных территорий.</w:t>
      </w:r>
    </w:p>
    <w:p w14:paraId="46E9817B" w14:textId="77777777" w:rsidR="008325C8" w:rsidRPr="0057004B" w:rsidRDefault="008325C8" w:rsidP="008325C8">
      <w:pPr>
        <w:ind w:firstLine="567"/>
      </w:pPr>
    </w:p>
    <w:p w14:paraId="07192DEB" w14:textId="77777777" w:rsidR="008325C8" w:rsidRPr="0057004B" w:rsidRDefault="008325C8" w:rsidP="008325C8">
      <w:r w:rsidRPr="0057004B">
        <w:t>Границы территорий объектов культурного наследия</w:t>
      </w:r>
    </w:p>
    <w:p w14:paraId="6C0348DD" w14:textId="77777777" w:rsidR="008325C8" w:rsidRPr="0057004B" w:rsidRDefault="008325C8" w:rsidP="008325C8">
      <w:pPr>
        <w:ind w:firstLine="567"/>
      </w:pPr>
      <w:r w:rsidRPr="0057004B">
        <w:t>На территории сельского поселения Шапша Ханты-Мансийского района Ханты-Мансийского автономного округа расположены следующие объекты культурного наследия федерального значения:</w:t>
      </w:r>
    </w:p>
    <w:p w14:paraId="550F44D7" w14:textId="77777777" w:rsidR="008325C8" w:rsidRPr="0057004B" w:rsidRDefault="008325C8" w:rsidP="008325C8">
      <w:pPr>
        <w:ind w:firstLine="567"/>
      </w:pPr>
      <w:r w:rsidRPr="0057004B">
        <w:t>Поселение Шапша 1;</w:t>
      </w:r>
    </w:p>
    <w:p w14:paraId="45D0BE01" w14:textId="77777777" w:rsidR="008325C8" w:rsidRPr="0057004B" w:rsidRDefault="008325C8" w:rsidP="008325C8">
      <w:pPr>
        <w:ind w:firstLine="567"/>
      </w:pPr>
      <w:r w:rsidRPr="0057004B">
        <w:t>Поселение Шапша 3;</w:t>
      </w:r>
    </w:p>
    <w:p w14:paraId="7415F44B" w14:textId="77777777" w:rsidR="008325C8" w:rsidRPr="0057004B" w:rsidRDefault="008325C8" w:rsidP="008325C8">
      <w:pPr>
        <w:ind w:firstLine="567"/>
      </w:pPr>
      <w:r w:rsidRPr="0057004B">
        <w:t>Городище Ярки 2;</w:t>
      </w:r>
    </w:p>
    <w:p w14:paraId="0949C97A" w14:textId="77777777" w:rsidR="008325C8" w:rsidRPr="0057004B" w:rsidRDefault="008325C8" w:rsidP="008325C8">
      <w:pPr>
        <w:ind w:firstLine="567"/>
      </w:pPr>
      <w:r w:rsidRPr="0057004B">
        <w:t>Городище Черная 1.</w:t>
      </w:r>
    </w:p>
    <w:p w14:paraId="6EC2F3E8" w14:textId="77777777" w:rsidR="008325C8" w:rsidRPr="0057004B" w:rsidRDefault="008325C8" w:rsidP="008325C8">
      <w:pPr>
        <w:ind w:firstLine="567"/>
      </w:pPr>
      <w:r w:rsidRPr="0057004B">
        <w:t>Регионального значения:</w:t>
      </w:r>
    </w:p>
    <w:p w14:paraId="4813FA06" w14:textId="77777777" w:rsidR="008325C8" w:rsidRPr="0057004B" w:rsidRDefault="008325C8" w:rsidP="008325C8">
      <w:pPr>
        <w:ind w:firstLine="567"/>
      </w:pPr>
      <w:r w:rsidRPr="0057004B">
        <w:t xml:space="preserve">Деревянная церковь </w:t>
      </w:r>
      <w:proofErr w:type="spellStart"/>
      <w:r w:rsidRPr="0057004B">
        <w:t>нач.XIX</w:t>
      </w:r>
      <w:proofErr w:type="spellEnd"/>
      <w:r w:rsidRPr="0057004B">
        <w:t xml:space="preserve"> в. (сельский клуб) в с. </w:t>
      </w:r>
      <w:proofErr w:type="spellStart"/>
      <w:r w:rsidRPr="0057004B">
        <w:t>Зенково</w:t>
      </w:r>
      <w:proofErr w:type="spellEnd"/>
      <w:r w:rsidRPr="0057004B">
        <w:t>.</w:t>
      </w:r>
    </w:p>
    <w:p w14:paraId="416BA400" w14:textId="77777777" w:rsidR="008325C8" w:rsidRPr="0057004B" w:rsidRDefault="008325C8" w:rsidP="008325C8">
      <w:pPr>
        <w:ind w:firstLine="567"/>
      </w:pPr>
      <w:r w:rsidRPr="0057004B">
        <w:t>Наличие объектов культурного наследия (памятники археологии и архитектуры), расположенных на территории муниципального образования, отражено ниже (</w:t>
      </w:r>
      <w:r w:rsidRPr="0057004B">
        <w:fldChar w:fldCharType="begin"/>
      </w:r>
      <w:r w:rsidRPr="0057004B">
        <w:instrText xml:space="preserve"> REF _Ref364500468 \h  \* MERGEFORMAT </w:instrText>
      </w:r>
      <w:r w:rsidRPr="0057004B">
        <w:fldChar w:fldCharType="separate"/>
      </w:r>
      <w:r w:rsidRPr="0057004B">
        <w:t>Таблица 1</w:t>
      </w:r>
      <w:r w:rsidRPr="0057004B">
        <w:fldChar w:fldCharType="end"/>
      </w:r>
      <w:r w:rsidRPr="0057004B">
        <w:t>).</w:t>
      </w:r>
    </w:p>
    <w:p w14:paraId="597F7C73" w14:textId="77777777" w:rsidR="008325C8" w:rsidRPr="0057004B" w:rsidRDefault="008325C8" w:rsidP="008325C8">
      <w:pPr>
        <w:pStyle w:val="aff5"/>
        <w:jc w:val="both"/>
        <w:rPr>
          <w:sz w:val="24"/>
          <w:szCs w:val="24"/>
          <w:lang w:val="ru-RU"/>
        </w:rPr>
      </w:pPr>
      <w:bookmarkStart w:id="17" w:name="_Ref364500468"/>
      <w:r w:rsidRPr="0057004B">
        <w:rPr>
          <w:sz w:val="24"/>
          <w:szCs w:val="24"/>
        </w:rPr>
        <w:t xml:space="preserve">Таблица </w:t>
      </w:r>
      <w:r w:rsidRPr="0057004B">
        <w:rPr>
          <w:sz w:val="24"/>
          <w:szCs w:val="24"/>
        </w:rPr>
        <w:fldChar w:fldCharType="begin"/>
      </w:r>
      <w:r w:rsidRPr="0057004B">
        <w:rPr>
          <w:sz w:val="24"/>
          <w:szCs w:val="24"/>
        </w:rPr>
        <w:instrText xml:space="preserve"> SEQ Таблица \* ARABIC </w:instrText>
      </w:r>
      <w:r w:rsidRPr="0057004B">
        <w:rPr>
          <w:sz w:val="24"/>
          <w:szCs w:val="24"/>
        </w:rPr>
        <w:fldChar w:fldCharType="separate"/>
      </w:r>
      <w:r w:rsidRPr="0057004B">
        <w:rPr>
          <w:noProof/>
          <w:sz w:val="24"/>
          <w:szCs w:val="24"/>
        </w:rPr>
        <w:t>1</w:t>
      </w:r>
      <w:r w:rsidRPr="0057004B">
        <w:rPr>
          <w:noProof/>
          <w:sz w:val="24"/>
          <w:szCs w:val="24"/>
        </w:rPr>
        <w:fldChar w:fldCharType="end"/>
      </w:r>
      <w:bookmarkEnd w:id="17"/>
      <w:r w:rsidRPr="0057004B">
        <w:rPr>
          <w:sz w:val="24"/>
          <w:szCs w:val="24"/>
        </w:rPr>
        <w:t xml:space="preserve"> </w:t>
      </w:r>
      <w:r w:rsidRPr="0057004B">
        <w:rPr>
          <w:sz w:val="24"/>
          <w:szCs w:val="24"/>
          <w:lang w:val="ru-RU"/>
        </w:rPr>
        <w:t>- Перечень</w:t>
      </w:r>
      <w:r w:rsidRPr="0057004B">
        <w:rPr>
          <w:sz w:val="24"/>
          <w:szCs w:val="24"/>
        </w:rPr>
        <w:t xml:space="preserve"> объектов культурного наследия</w:t>
      </w:r>
      <w:r w:rsidRPr="0057004B">
        <w:rPr>
          <w:sz w:val="24"/>
          <w:szCs w:val="24"/>
          <w:lang w:val="ru-RU"/>
        </w:rPr>
        <w:t xml:space="preserve"> (памятники археологии и архитектуры)</w:t>
      </w:r>
      <w:r w:rsidRPr="0057004B">
        <w:rPr>
          <w:sz w:val="24"/>
          <w:szCs w:val="24"/>
        </w:rPr>
        <w:t xml:space="preserve">, расположенных на территории </w:t>
      </w:r>
      <w:r w:rsidRPr="0057004B">
        <w:rPr>
          <w:sz w:val="24"/>
          <w:szCs w:val="24"/>
          <w:lang w:val="ru-RU"/>
        </w:rPr>
        <w:t>сельского поселения Шапша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977"/>
        <w:gridCol w:w="2493"/>
        <w:gridCol w:w="1274"/>
        <w:gridCol w:w="1683"/>
        <w:gridCol w:w="2017"/>
      </w:tblGrid>
      <w:tr w:rsidR="008325C8" w:rsidRPr="0057004B" w14:paraId="035E4B38" w14:textId="77777777" w:rsidTr="00491118">
        <w:trPr>
          <w:trHeight w:val="657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0AD62990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№ п/п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5052E5C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D07057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Местоположение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72892E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Датировка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057FCE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Категория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04D05D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Тех. состояние</w:t>
            </w:r>
          </w:p>
          <w:p w14:paraId="0BBA410D" w14:textId="77777777" w:rsidR="008325C8" w:rsidRPr="0057004B" w:rsidRDefault="008325C8" w:rsidP="00491118">
            <w:pPr>
              <w:pStyle w:val="aff5"/>
              <w:spacing w:before="0"/>
              <w:jc w:val="center"/>
              <w:rPr>
                <w:lang w:val="ru-RU"/>
              </w:rPr>
            </w:pPr>
            <w:r w:rsidRPr="0057004B">
              <w:rPr>
                <w:lang w:val="ru-RU"/>
              </w:rPr>
              <w:t>/примечание</w:t>
            </w:r>
          </w:p>
        </w:tc>
      </w:tr>
      <w:tr w:rsidR="008325C8" w:rsidRPr="0057004B" w14:paraId="4D951BDE" w14:textId="77777777" w:rsidTr="00491118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53785F5C" w14:textId="77777777" w:rsidR="008325C8" w:rsidRPr="0057004B" w:rsidRDefault="008325C8" w:rsidP="00491118">
            <w:pPr>
              <w:jc w:val="center"/>
            </w:pPr>
            <w:r w:rsidRPr="0057004B">
              <w:t>1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4BEF3938" w14:textId="77777777" w:rsidR="008325C8" w:rsidRPr="0057004B" w:rsidRDefault="008325C8" w:rsidP="00491118">
            <w:pPr>
              <w:jc w:val="center"/>
            </w:pPr>
            <w:r w:rsidRPr="0057004B">
              <w:t xml:space="preserve">Поселение </w:t>
            </w:r>
          </w:p>
          <w:p w14:paraId="3372E94B" w14:textId="77777777" w:rsidR="008325C8" w:rsidRPr="0057004B" w:rsidRDefault="008325C8" w:rsidP="00491118">
            <w:pPr>
              <w:jc w:val="center"/>
            </w:pPr>
            <w:r w:rsidRPr="0057004B">
              <w:t>Шапша 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A6CB4D1" w14:textId="77777777" w:rsidR="008325C8" w:rsidRPr="0057004B" w:rsidRDefault="008325C8" w:rsidP="00491118">
            <w:pPr>
              <w:jc w:val="center"/>
            </w:pPr>
            <w:r w:rsidRPr="0057004B">
              <w:t xml:space="preserve">400-500 м к ВСВ от </w:t>
            </w:r>
            <w:proofErr w:type="spellStart"/>
            <w:r w:rsidRPr="0057004B">
              <w:t>д.Шапша</w:t>
            </w:r>
            <w:proofErr w:type="spellEnd"/>
            <w:r w:rsidRPr="0057004B">
              <w:t xml:space="preserve">, лев. </w:t>
            </w:r>
            <w:proofErr w:type="spellStart"/>
            <w:r w:rsidRPr="0057004B">
              <w:t>бер</w:t>
            </w:r>
            <w:proofErr w:type="spellEnd"/>
            <w:r w:rsidRPr="0057004B">
              <w:t xml:space="preserve">. </w:t>
            </w:r>
            <w:proofErr w:type="spellStart"/>
            <w:r w:rsidRPr="0057004B">
              <w:t>р.Шайтанская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17619636" w14:textId="77777777" w:rsidR="008325C8" w:rsidRPr="0057004B" w:rsidRDefault="008325C8" w:rsidP="00491118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CC58C1" w14:textId="77777777" w:rsidR="008325C8" w:rsidRPr="0057004B" w:rsidRDefault="008325C8" w:rsidP="00491118">
            <w:pPr>
              <w:jc w:val="center"/>
            </w:pPr>
            <w:r w:rsidRPr="0057004B">
              <w:t>Памятник федерального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B75B45C" w14:textId="77777777" w:rsidR="008325C8" w:rsidRPr="0057004B" w:rsidRDefault="008325C8" w:rsidP="00491118">
            <w:pPr>
              <w:jc w:val="center"/>
            </w:pPr>
            <w:r w:rsidRPr="0057004B">
              <w:t xml:space="preserve">Постановление Губернатора автономного </w:t>
            </w:r>
            <w:r w:rsidRPr="0057004B">
              <w:lastRenderedPageBreak/>
              <w:t>округа № 89 от 04.03.1997 г.</w:t>
            </w:r>
          </w:p>
        </w:tc>
      </w:tr>
      <w:tr w:rsidR="008325C8" w:rsidRPr="0057004B" w14:paraId="4FE7DF89" w14:textId="77777777" w:rsidTr="00491118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6C5AE372" w14:textId="77777777" w:rsidR="008325C8" w:rsidRPr="0057004B" w:rsidRDefault="008325C8" w:rsidP="00491118">
            <w:pPr>
              <w:jc w:val="center"/>
            </w:pPr>
            <w:r w:rsidRPr="0057004B">
              <w:lastRenderedPageBreak/>
              <w:t>2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5D47769" w14:textId="77777777" w:rsidR="008325C8" w:rsidRPr="0057004B" w:rsidRDefault="008325C8" w:rsidP="00491118">
            <w:pPr>
              <w:jc w:val="center"/>
            </w:pPr>
            <w:r w:rsidRPr="0057004B">
              <w:t xml:space="preserve">Поселение </w:t>
            </w:r>
          </w:p>
          <w:p w14:paraId="72F5DFAB" w14:textId="77777777" w:rsidR="008325C8" w:rsidRPr="0057004B" w:rsidRDefault="008325C8" w:rsidP="00491118">
            <w:pPr>
              <w:jc w:val="center"/>
            </w:pPr>
            <w:r w:rsidRPr="0057004B">
              <w:t>Шапша 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928BF2" w14:textId="77777777" w:rsidR="008325C8" w:rsidRPr="0057004B" w:rsidRDefault="008325C8" w:rsidP="00491118">
            <w:pPr>
              <w:jc w:val="center"/>
            </w:pPr>
            <w:r w:rsidRPr="0057004B">
              <w:t xml:space="preserve">400-500 м к ВСВ от </w:t>
            </w:r>
            <w:proofErr w:type="spellStart"/>
            <w:r w:rsidRPr="0057004B">
              <w:t>д.Шапша</w:t>
            </w:r>
            <w:proofErr w:type="spellEnd"/>
            <w:r w:rsidRPr="0057004B">
              <w:t xml:space="preserve">, лев. </w:t>
            </w:r>
            <w:proofErr w:type="spellStart"/>
            <w:r w:rsidRPr="0057004B">
              <w:t>бер</w:t>
            </w:r>
            <w:proofErr w:type="spellEnd"/>
            <w:r w:rsidRPr="0057004B">
              <w:t xml:space="preserve">. </w:t>
            </w:r>
            <w:proofErr w:type="spellStart"/>
            <w:r w:rsidRPr="0057004B">
              <w:t>р.Шайтанская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5A0FA13F" w14:textId="77777777" w:rsidR="008325C8" w:rsidRPr="0057004B" w:rsidRDefault="008325C8" w:rsidP="00491118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4A9E207" w14:textId="77777777" w:rsidR="008325C8" w:rsidRPr="0057004B" w:rsidRDefault="008325C8" w:rsidP="00491118">
            <w:pPr>
              <w:jc w:val="center"/>
            </w:pPr>
            <w:r w:rsidRPr="0057004B">
              <w:t>Памятник федерального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50EEDA" w14:textId="77777777" w:rsidR="008325C8" w:rsidRPr="0057004B" w:rsidRDefault="008325C8" w:rsidP="00491118">
            <w:pPr>
              <w:jc w:val="center"/>
            </w:pPr>
            <w:r w:rsidRPr="0057004B">
              <w:t>Постановление Губернатора автономного округа № 89 от 04.03.1997 г.</w:t>
            </w:r>
          </w:p>
        </w:tc>
      </w:tr>
      <w:tr w:rsidR="008325C8" w:rsidRPr="0057004B" w14:paraId="5879853C" w14:textId="77777777" w:rsidTr="00491118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0D776968" w14:textId="77777777" w:rsidR="008325C8" w:rsidRPr="0057004B" w:rsidRDefault="008325C8" w:rsidP="00491118">
            <w:pPr>
              <w:jc w:val="center"/>
            </w:pPr>
            <w:r w:rsidRPr="0057004B">
              <w:t>3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39137E11" w14:textId="77777777" w:rsidR="008325C8" w:rsidRPr="0057004B" w:rsidRDefault="008325C8" w:rsidP="00491118">
            <w:pPr>
              <w:jc w:val="center"/>
            </w:pPr>
            <w:r w:rsidRPr="0057004B">
              <w:t>Городище Ярки 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D8305C" w14:textId="77777777" w:rsidR="008325C8" w:rsidRPr="0057004B" w:rsidRDefault="008325C8" w:rsidP="00491118">
            <w:pPr>
              <w:jc w:val="center"/>
            </w:pPr>
            <w:r w:rsidRPr="0057004B">
              <w:t xml:space="preserve">1,5 км к ССЗ от </w:t>
            </w:r>
            <w:proofErr w:type="spellStart"/>
            <w:r w:rsidRPr="0057004B">
              <w:t>д.Ярки</w:t>
            </w:r>
            <w:proofErr w:type="spellEnd"/>
            <w:r w:rsidRPr="0057004B">
              <w:t xml:space="preserve">, прав. </w:t>
            </w:r>
            <w:proofErr w:type="spellStart"/>
            <w:r w:rsidRPr="0057004B">
              <w:t>бер</w:t>
            </w:r>
            <w:proofErr w:type="spellEnd"/>
            <w:r w:rsidRPr="0057004B">
              <w:t xml:space="preserve">. </w:t>
            </w:r>
            <w:proofErr w:type="spellStart"/>
            <w:r w:rsidRPr="0057004B">
              <w:t>р.Черная</w:t>
            </w:r>
            <w:proofErr w:type="spellEnd"/>
            <w:r w:rsidRPr="0057004B">
              <w:t xml:space="preserve"> речка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6FC41F9F" w14:textId="77777777" w:rsidR="008325C8" w:rsidRPr="0057004B" w:rsidRDefault="008325C8" w:rsidP="00491118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1FE0DAC" w14:textId="77777777" w:rsidR="008325C8" w:rsidRPr="0057004B" w:rsidRDefault="008325C8" w:rsidP="00491118">
            <w:pPr>
              <w:jc w:val="center"/>
            </w:pPr>
            <w:r w:rsidRPr="0057004B">
              <w:t>Памятник федерального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A5F6384" w14:textId="77777777" w:rsidR="008325C8" w:rsidRPr="0057004B" w:rsidRDefault="008325C8" w:rsidP="00491118">
            <w:pPr>
              <w:jc w:val="center"/>
            </w:pPr>
            <w:r w:rsidRPr="0057004B">
              <w:t>Постановление Губернатора автономного округа № 89 от 04.03.1997 г.</w:t>
            </w:r>
          </w:p>
        </w:tc>
      </w:tr>
      <w:tr w:rsidR="008325C8" w:rsidRPr="0057004B" w14:paraId="084BDADD" w14:textId="77777777" w:rsidTr="00491118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48F9372C" w14:textId="77777777" w:rsidR="008325C8" w:rsidRPr="0057004B" w:rsidRDefault="008325C8" w:rsidP="00491118">
            <w:pPr>
              <w:jc w:val="center"/>
            </w:pPr>
            <w:r w:rsidRPr="0057004B">
              <w:t>4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1BC66DCD" w14:textId="77777777" w:rsidR="008325C8" w:rsidRPr="0057004B" w:rsidRDefault="008325C8" w:rsidP="00491118">
            <w:pPr>
              <w:jc w:val="center"/>
            </w:pPr>
            <w:r w:rsidRPr="0057004B">
              <w:t xml:space="preserve">Городище </w:t>
            </w:r>
          </w:p>
          <w:p w14:paraId="266F0AA5" w14:textId="77777777" w:rsidR="008325C8" w:rsidRPr="0057004B" w:rsidRDefault="008325C8" w:rsidP="00491118">
            <w:pPr>
              <w:jc w:val="center"/>
            </w:pPr>
            <w:r w:rsidRPr="0057004B">
              <w:t>Черная 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F82620" w14:textId="77777777" w:rsidR="008325C8" w:rsidRPr="0057004B" w:rsidRDefault="008325C8" w:rsidP="00491118">
            <w:pPr>
              <w:jc w:val="center"/>
            </w:pPr>
            <w:r w:rsidRPr="0057004B">
              <w:t xml:space="preserve">2 км к СЗ от </w:t>
            </w:r>
            <w:proofErr w:type="spellStart"/>
            <w:r w:rsidRPr="0057004B">
              <w:t>д.Ярки</w:t>
            </w:r>
            <w:proofErr w:type="spellEnd"/>
            <w:r w:rsidRPr="0057004B">
              <w:t>, прав. берег протоки Горная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6DB465C" w14:textId="77777777" w:rsidR="008325C8" w:rsidRPr="0057004B" w:rsidRDefault="008325C8" w:rsidP="00491118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526FBC2" w14:textId="77777777" w:rsidR="008325C8" w:rsidRPr="0057004B" w:rsidRDefault="008325C8" w:rsidP="00491118">
            <w:pPr>
              <w:jc w:val="center"/>
            </w:pPr>
            <w:r w:rsidRPr="0057004B">
              <w:t>Памятник федерального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950E22" w14:textId="77777777" w:rsidR="008325C8" w:rsidRPr="0057004B" w:rsidRDefault="008325C8" w:rsidP="00491118">
            <w:pPr>
              <w:jc w:val="center"/>
            </w:pPr>
            <w:r w:rsidRPr="0057004B">
              <w:t>Постановление Губернатора автономного округа № 89 от 04.03.1997 г.</w:t>
            </w:r>
          </w:p>
        </w:tc>
      </w:tr>
      <w:tr w:rsidR="008325C8" w:rsidRPr="0057004B" w14:paraId="07E406ED" w14:textId="77777777" w:rsidTr="00491118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14:paraId="6117FFB7" w14:textId="77777777" w:rsidR="008325C8" w:rsidRPr="0057004B" w:rsidRDefault="008325C8" w:rsidP="00491118">
            <w:pPr>
              <w:jc w:val="center"/>
            </w:pPr>
            <w:r w:rsidRPr="0057004B">
              <w:t>5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14:paraId="70B9E87E" w14:textId="77777777" w:rsidR="008325C8" w:rsidRPr="0057004B" w:rsidRDefault="008325C8" w:rsidP="00491118">
            <w:pPr>
              <w:jc w:val="center"/>
            </w:pPr>
            <w:r w:rsidRPr="0057004B">
              <w:t xml:space="preserve">Деревянная церковь </w:t>
            </w:r>
            <w:proofErr w:type="spellStart"/>
            <w:r w:rsidRPr="0057004B">
              <w:t>нач.XIX</w:t>
            </w:r>
            <w:proofErr w:type="spellEnd"/>
            <w:r w:rsidRPr="0057004B">
              <w:t xml:space="preserve"> в. (сельский клуб) в с. </w:t>
            </w:r>
            <w:proofErr w:type="spellStart"/>
            <w:r w:rsidRPr="0057004B">
              <w:t>Зенково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1921E3" w14:textId="77777777" w:rsidR="008325C8" w:rsidRPr="0057004B" w:rsidRDefault="008325C8" w:rsidP="00491118">
            <w:pPr>
              <w:jc w:val="center"/>
            </w:pPr>
            <w:r w:rsidRPr="0057004B">
              <w:t xml:space="preserve">с. </w:t>
            </w:r>
            <w:proofErr w:type="spellStart"/>
            <w:r w:rsidRPr="0057004B">
              <w:t>Зенково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0A35BB8A" w14:textId="77777777" w:rsidR="008325C8" w:rsidRPr="0057004B" w:rsidRDefault="008325C8" w:rsidP="00491118">
            <w:pPr>
              <w:jc w:val="center"/>
            </w:pPr>
            <w:r w:rsidRPr="0057004B">
              <w:t xml:space="preserve">Нач. </w:t>
            </w:r>
          </w:p>
          <w:p w14:paraId="4A6847D7" w14:textId="77777777" w:rsidR="008325C8" w:rsidRPr="0057004B" w:rsidRDefault="008325C8" w:rsidP="00491118">
            <w:pPr>
              <w:jc w:val="center"/>
            </w:pPr>
            <w:r w:rsidRPr="0057004B">
              <w:t>XIX в.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D98F17A" w14:textId="77777777" w:rsidR="008325C8" w:rsidRPr="0057004B" w:rsidRDefault="008325C8" w:rsidP="00491118">
            <w:pPr>
              <w:jc w:val="center"/>
            </w:pPr>
            <w:r w:rsidRPr="0057004B">
              <w:t>Памятник регионального значения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749E27" w14:textId="77777777" w:rsidR="008325C8" w:rsidRPr="0057004B" w:rsidRDefault="008325C8" w:rsidP="00491118">
            <w:pPr>
              <w:jc w:val="center"/>
            </w:pPr>
            <w:r w:rsidRPr="0057004B">
              <w:t>Постановление Губернатора автономного округа № 89 от 04.03.1997 г.</w:t>
            </w:r>
          </w:p>
        </w:tc>
      </w:tr>
    </w:tbl>
    <w:p w14:paraId="51EA73E2" w14:textId="77777777" w:rsidR="008325C8" w:rsidRDefault="008325C8" w:rsidP="008325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553D">
        <w:rPr>
          <w:b/>
          <w:color w:val="000000"/>
        </w:rPr>
        <w:t xml:space="preserve"> </w:t>
      </w:r>
    </w:p>
    <w:p w14:paraId="2A6C9160" w14:textId="77777777" w:rsidR="008325C8" w:rsidRDefault="008325C8" w:rsidP="008325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C553D">
        <w:rPr>
          <w:b/>
          <w:color w:val="000000"/>
        </w:rPr>
        <w:t>2. Проектное решение</w:t>
      </w:r>
    </w:p>
    <w:p w14:paraId="2211D569" w14:textId="77777777" w:rsidR="008325C8" w:rsidRPr="001C553D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Сведения об особенностях межевания</w:t>
      </w:r>
    </w:p>
    <w:p w14:paraId="2134E634" w14:textId="77777777" w:rsidR="008325C8" w:rsidRPr="001C553D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Задача проекта межевания – определение ме</w:t>
      </w:r>
      <w:r>
        <w:rPr>
          <w:color w:val="000000"/>
        </w:rPr>
        <w:t xml:space="preserve">стоположения границ образуемых </w:t>
      </w:r>
      <w:r w:rsidRPr="001C553D">
        <w:rPr>
          <w:color w:val="000000"/>
        </w:rPr>
        <w:t>и изменяемых земельных участков посредство</w:t>
      </w:r>
      <w:r>
        <w:rPr>
          <w:color w:val="000000"/>
        </w:rPr>
        <w:t xml:space="preserve">м установления границ земельных </w:t>
      </w:r>
      <w:r w:rsidRPr="001C553D">
        <w:rPr>
          <w:color w:val="000000"/>
        </w:rPr>
        <w:t xml:space="preserve">участков. </w:t>
      </w:r>
    </w:p>
    <w:p w14:paraId="05701031" w14:textId="77777777" w:rsidR="008325C8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Проектом межевания установлены границы</w:t>
      </w:r>
      <w:r>
        <w:rPr>
          <w:color w:val="000000"/>
        </w:rPr>
        <w:t xml:space="preserve"> образуемых земельных участков, </w:t>
      </w:r>
      <w:r w:rsidRPr="001C553D">
        <w:rPr>
          <w:color w:val="000000"/>
        </w:rPr>
        <w:t>планируемых для строительства объектов капит</w:t>
      </w:r>
      <w:r>
        <w:rPr>
          <w:color w:val="000000"/>
        </w:rPr>
        <w:t xml:space="preserve">ального строительства. </w:t>
      </w:r>
    </w:p>
    <w:p w14:paraId="3729DD3A" w14:textId="77777777" w:rsidR="008325C8" w:rsidRPr="001C553D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Проектное решение межевания вып</w:t>
      </w:r>
      <w:r>
        <w:rPr>
          <w:color w:val="000000"/>
        </w:rPr>
        <w:t xml:space="preserve">олнено с учетом функционального </w:t>
      </w:r>
      <w:r w:rsidRPr="001C553D">
        <w:rPr>
          <w:color w:val="000000"/>
        </w:rPr>
        <w:t>назначения территории, параметров пла</w:t>
      </w:r>
      <w:r>
        <w:rPr>
          <w:color w:val="000000"/>
        </w:rPr>
        <w:t xml:space="preserve">нируемого развития территории и </w:t>
      </w:r>
      <w:r w:rsidRPr="001C553D">
        <w:rPr>
          <w:color w:val="000000"/>
        </w:rPr>
        <w:t xml:space="preserve">необходимости обеспечения объектов </w:t>
      </w:r>
      <w:r>
        <w:rPr>
          <w:color w:val="000000"/>
        </w:rPr>
        <w:t xml:space="preserve">недвижимости достаточной для их </w:t>
      </w:r>
      <w:r w:rsidRPr="001C553D">
        <w:rPr>
          <w:color w:val="000000"/>
        </w:rPr>
        <w:t xml:space="preserve">эксплуатации территорией. </w:t>
      </w:r>
    </w:p>
    <w:p w14:paraId="5C18C11A" w14:textId="77777777" w:rsidR="008325C8" w:rsidRPr="001C553D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1C553D">
        <w:rPr>
          <w:color w:val="000000"/>
        </w:rPr>
        <w:t>Границы и размеры образуемых участков, н</w:t>
      </w:r>
      <w:r>
        <w:rPr>
          <w:color w:val="000000"/>
        </w:rPr>
        <w:t xml:space="preserve">азначение объектов планируемого </w:t>
      </w:r>
      <w:r w:rsidRPr="001C553D">
        <w:rPr>
          <w:color w:val="000000"/>
        </w:rPr>
        <w:t>строительства, а также размеры земельных уч</w:t>
      </w:r>
      <w:r>
        <w:rPr>
          <w:color w:val="000000"/>
        </w:rPr>
        <w:t xml:space="preserve">астков и параметры разрешенного </w:t>
      </w:r>
      <w:r w:rsidRPr="001C553D">
        <w:rPr>
          <w:color w:val="000000"/>
        </w:rPr>
        <w:t xml:space="preserve">строительства определялись в соответствии с </w:t>
      </w:r>
      <w:r>
        <w:rPr>
          <w:color w:val="000000"/>
        </w:rPr>
        <w:t xml:space="preserve">действующими градостроительными </w:t>
      </w:r>
      <w:r w:rsidRPr="001C553D">
        <w:rPr>
          <w:color w:val="000000"/>
        </w:rPr>
        <w:t xml:space="preserve">нормативами и градостроительными регламентами Правил. </w:t>
      </w:r>
    </w:p>
    <w:p w14:paraId="3CB4E3C7" w14:textId="77777777" w:rsidR="008325C8" w:rsidRDefault="008325C8" w:rsidP="008325C8">
      <w:pPr>
        <w:autoSpaceDE w:val="0"/>
        <w:autoSpaceDN w:val="0"/>
        <w:adjustRightInd w:val="0"/>
        <w:rPr>
          <w:color w:val="000000"/>
        </w:rPr>
      </w:pPr>
    </w:p>
    <w:p w14:paraId="02932143" w14:textId="77777777" w:rsidR="008325C8" w:rsidRDefault="008325C8" w:rsidP="008325C8">
      <w:pPr>
        <w:autoSpaceDE w:val="0"/>
        <w:autoSpaceDN w:val="0"/>
        <w:adjustRightInd w:val="0"/>
        <w:jc w:val="center"/>
        <w:rPr>
          <w:color w:val="000000"/>
        </w:rPr>
      </w:pPr>
      <w:r w:rsidRPr="001C553D">
        <w:rPr>
          <w:color w:val="000000"/>
        </w:rPr>
        <w:t>Ведомость образуемых земельных участков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4"/>
        <w:gridCol w:w="3544"/>
        <w:gridCol w:w="3712"/>
      </w:tblGrid>
      <w:tr w:rsidR="008325C8" w:rsidRPr="00704327" w14:paraId="40E480F4" w14:textId="77777777" w:rsidTr="00491118">
        <w:trPr>
          <w:trHeight w:val="74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C441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 xml:space="preserve">Условный номер </w:t>
            </w:r>
            <w:proofErr w:type="spellStart"/>
            <w:r w:rsidRPr="00704327">
              <w:rPr>
                <w:sz w:val="20"/>
                <w:szCs w:val="20"/>
              </w:rPr>
              <w:t>зем.уч</w:t>
            </w:r>
            <w:proofErr w:type="spellEnd"/>
            <w:r w:rsidRPr="0070432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54F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D34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1B86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Способ образования</w:t>
            </w:r>
          </w:p>
          <w:p w14:paraId="7CF0E740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</w:p>
        </w:tc>
      </w:tr>
      <w:tr w:rsidR="008325C8" w:rsidRPr="00704327" w14:paraId="789D3802" w14:textId="77777777" w:rsidTr="00491118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07A" w14:textId="77777777" w:rsidR="008325C8" w:rsidRPr="00704327" w:rsidRDefault="008325C8" w:rsidP="00491118">
            <w:pPr>
              <w:jc w:val="center"/>
            </w:pPr>
            <w:r w:rsidRPr="00704327">
              <w:t>Границы образуемых земельных участков</w:t>
            </w:r>
          </w:p>
        </w:tc>
      </w:tr>
      <w:tr w:rsidR="008325C8" w:rsidRPr="00704327" w14:paraId="20183AD2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B4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 w:rsidRPr="007043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F84C" w14:textId="77777777" w:rsidR="008325C8" w:rsidRPr="00704327" w:rsidRDefault="008325C8" w:rsidP="00491118">
            <w:pPr>
              <w:jc w:val="center"/>
              <w:rPr>
                <w:sz w:val="20"/>
                <w:szCs w:val="20"/>
                <w:lang w:val="en-US"/>
              </w:rPr>
            </w:pPr>
            <w:r w:rsidRPr="00DA5B26">
              <w:rPr>
                <w:sz w:val="20"/>
                <w:szCs w:val="20"/>
                <w:lang w:val="en-US"/>
              </w:rPr>
              <w:t>1 692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782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47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761D260B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FDD" w14:textId="77777777" w:rsidR="008325C8" w:rsidRPr="00AB3816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640" w14:textId="77777777" w:rsidR="008325C8" w:rsidRPr="00DA5B26" w:rsidRDefault="008325C8" w:rsidP="00491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4B4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61B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Перераспределение земельного участка с КН </w:t>
            </w:r>
            <w:r w:rsidRPr="00AB3816">
              <w:rPr>
                <w:sz w:val="20"/>
                <w:szCs w:val="20"/>
              </w:rPr>
              <w:t>86:02:0806001:61</w:t>
            </w:r>
            <w:r>
              <w:rPr>
                <w:sz w:val="20"/>
                <w:szCs w:val="20"/>
              </w:rPr>
              <w:t xml:space="preserve"> с землями, </w:t>
            </w:r>
            <w:r w:rsidRPr="00704327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ми</w:t>
            </w:r>
            <w:r w:rsidRPr="00704327">
              <w:rPr>
                <w:sz w:val="20"/>
                <w:szCs w:val="20"/>
              </w:rPr>
              <w:t>ся в государственной или муниципальной собственности</w:t>
            </w:r>
          </w:p>
        </w:tc>
      </w:tr>
      <w:tr w:rsidR="008325C8" w:rsidRPr="00704327" w14:paraId="10B8DB2D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4D6" w14:textId="77777777" w:rsidR="008325C8" w:rsidRPr="00D834E8" w:rsidRDefault="008325C8" w:rsidP="00491118">
            <w:pPr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DD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887A57">
              <w:rPr>
                <w:sz w:val="20"/>
                <w:szCs w:val="20"/>
              </w:rPr>
              <w:t>1 448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412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F2CF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2B88AA9F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03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:ЗУ</w:t>
            </w:r>
            <w:proofErr w:type="gramEnd"/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144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1 602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9DD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D28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31BC616D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F9A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389E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1 458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EC9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99C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2DA442DF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E94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E49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2 566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B0A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447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31D90390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F01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C29C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2 273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BD1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644" w14:textId="77777777" w:rsidR="008325C8" w:rsidRPr="00704327" w:rsidRDefault="008325C8" w:rsidP="00491118">
            <w:pPr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2944FDC7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260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FA0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2 506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59E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5BB" w14:textId="77777777" w:rsidR="008325C8" w:rsidRPr="00704327" w:rsidRDefault="008325C8" w:rsidP="00491118">
            <w:pPr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8325C8" w:rsidRPr="00704327" w14:paraId="3B68A021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2C6" w14:textId="77777777" w:rsidR="008325C8" w:rsidRPr="006772AF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CAB5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1 343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75B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E748A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397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 w:rsidRPr="00704327">
              <w:rPr>
                <w:sz w:val="20"/>
                <w:szCs w:val="20"/>
              </w:rPr>
              <w:t>Образование земельного участка из земель, находящихся в государственной или муниципальной собственности</w:t>
            </w:r>
            <w:r w:rsidRPr="00704327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325C8" w:rsidRPr="00704327" w14:paraId="2B984D95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546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 w:rsidRPr="00704327">
              <w:rPr>
                <w:sz w:val="20"/>
                <w:szCs w:val="20"/>
              </w:rPr>
              <w:t>:ЗУ</w:t>
            </w:r>
            <w:proofErr w:type="gramEnd"/>
            <w:r w:rsidRPr="0070432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BC9D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A9522F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93E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29B5" w14:textId="77777777" w:rsidR="008325C8" w:rsidRDefault="008325C8" w:rsidP="00491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этап: Уточнение ЗУ с КН </w:t>
            </w:r>
            <w:r w:rsidRPr="00AC5125">
              <w:rPr>
                <w:sz w:val="20"/>
                <w:szCs w:val="20"/>
              </w:rPr>
              <w:t>86:02:0806001:8</w:t>
            </w:r>
            <w:r>
              <w:rPr>
                <w:sz w:val="20"/>
                <w:szCs w:val="20"/>
              </w:rPr>
              <w:t>.</w:t>
            </w:r>
          </w:p>
          <w:p w14:paraId="719CE8B5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2 этап: Перераспределение ЗУ с КН </w:t>
            </w:r>
            <w:r w:rsidRPr="00AC5125">
              <w:rPr>
                <w:sz w:val="20"/>
                <w:szCs w:val="20"/>
              </w:rPr>
              <w:t>86:02:0806001:8</w:t>
            </w:r>
            <w:r>
              <w:rPr>
                <w:sz w:val="20"/>
                <w:szCs w:val="20"/>
              </w:rPr>
              <w:t xml:space="preserve"> с землями, </w:t>
            </w:r>
            <w:r w:rsidRPr="00704327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ми</w:t>
            </w:r>
            <w:r w:rsidRPr="00704327">
              <w:rPr>
                <w:sz w:val="20"/>
                <w:szCs w:val="20"/>
              </w:rPr>
              <w:t>ся в государственной или муниципальной собственности</w:t>
            </w:r>
            <w:r>
              <w:rPr>
                <w:sz w:val="20"/>
                <w:szCs w:val="20"/>
              </w:rPr>
              <w:t xml:space="preserve">. В результате </w:t>
            </w:r>
            <w:proofErr w:type="gramStart"/>
            <w:r>
              <w:rPr>
                <w:sz w:val="20"/>
                <w:szCs w:val="20"/>
              </w:rPr>
              <w:t>образуется :ЗУ</w:t>
            </w:r>
            <w:proofErr w:type="gramEnd"/>
            <w:r>
              <w:rPr>
                <w:sz w:val="20"/>
                <w:szCs w:val="20"/>
              </w:rPr>
              <w:t>18.</w:t>
            </w:r>
          </w:p>
        </w:tc>
      </w:tr>
      <w:tr w:rsidR="008325C8" w:rsidRPr="00704327" w14:paraId="4D3A5398" w14:textId="77777777" w:rsidTr="00491118">
        <w:trPr>
          <w:trHeight w:val="129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147" w14:textId="77777777" w:rsidR="008325C8" w:rsidRPr="00704327" w:rsidRDefault="008325C8" w:rsidP="00491118">
            <w:pPr>
              <w:jc w:val="center"/>
              <w:rPr>
                <w:sz w:val="20"/>
                <w:szCs w:val="20"/>
                <w:lang w:eastAsia="ar-SA"/>
              </w:rPr>
            </w:pPr>
            <w:r w:rsidRPr="00704327">
              <w:t xml:space="preserve">Границы </w:t>
            </w:r>
            <w:r>
              <w:t>изменя</w:t>
            </w:r>
            <w:r w:rsidRPr="00704327">
              <w:t>емых земельных участков</w:t>
            </w:r>
          </w:p>
        </w:tc>
      </w:tr>
      <w:tr w:rsidR="008325C8" w:rsidRPr="00704327" w14:paraId="728C4ADF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DE7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F08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71F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704327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4BB6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 изменения земельного участка</w:t>
            </w:r>
          </w:p>
        </w:tc>
      </w:tr>
      <w:tr w:rsidR="008325C8" w:rsidRPr="00704327" w14:paraId="7A1C5F4C" w14:textId="77777777" w:rsidTr="00491118">
        <w:trPr>
          <w:trHeight w:val="12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157" w14:textId="77777777" w:rsidR="008325C8" w:rsidRPr="00704327" w:rsidRDefault="008325C8" w:rsidP="0049111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772AF">
              <w:rPr>
                <w:sz w:val="20"/>
                <w:szCs w:val="20"/>
              </w:rPr>
              <w:t>86:02:0806001:261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1B1" w14:textId="77777777" w:rsidR="008325C8" w:rsidRPr="00704327" w:rsidRDefault="008325C8" w:rsidP="00491118">
            <w:pPr>
              <w:jc w:val="center"/>
              <w:rPr>
                <w:sz w:val="20"/>
                <w:szCs w:val="20"/>
              </w:rPr>
            </w:pPr>
            <w:r w:rsidRPr="006772AF">
              <w:rPr>
                <w:sz w:val="20"/>
                <w:szCs w:val="20"/>
              </w:rPr>
              <w:t>2 701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7CA" w14:textId="77777777" w:rsidR="008325C8" w:rsidRPr="00C96094" w:rsidRDefault="008325C8" w:rsidP="00491118">
            <w:pPr>
              <w:jc w:val="center"/>
              <w:rPr>
                <w:sz w:val="20"/>
                <w:szCs w:val="20"/>
              </w:rPr>
            </w:pPr>
            <w:r w:rsidRPr="00B3272C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49B" w14:textId="77777777" w:rsidR="008325C8" w:rsidRPr="00704327" w:rsidRDefault="008325C8" w:rsidP="0049111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Уточнение границ и площади земельного участка.</w:t>
            </w:r>
          </w:p>
        </w:tc>
      </w:tr>
    </w:tbl>
    <w:p w14:paraId="2D80E384" w14:textId="77777777" w:rsidR="008325C8" w:rsidRPr="00A47253" w:rsidRDefault="008325C8" w:rsidP="008325C8">
      <w:pPr>
        <w:pStyle w:val="af9"/>
      </w:pPr>
      <w:r w:rsidRPr="00A47253">
        <w:t>Координаты поворотных точек образуемых земельных участков, расположенных в границах элемента планировочной структуры, определены картометрическим методом и приведены в приложении к текстовым материалам.</w:t>
      </w:r>
    </w:p>
    <w:p w14:paraId="44A51100" w14:textId="77777777" w:rsidR="008325C8" w:rsidRPr="000539ED" w:rsidRDefault="008325C8" w:rsidP="008325C8">
      <w:pPr>
        <w:autoSpaceDE w:val="0"/>
        <w:autoSpaceDN w:val="0"/>
        <w:adjustRightInd w:val="0"/>
        <w:rPr>
          <w:b/>
          <w:color w:val="000000"/>
        </w:rPr>
      </w:pPr>
      <w:r w:rsidRPr="000539ED">
        <w:rPr>
          <w:b/>
          <w:color w:val="000000"/>
        </w:rPr>
        <w:t>Публичные сервитуты</w:t>
      </w:r>
    </w:p>
    <w:p w14:paraId="0B8A02DF" w14:textId="77777777" w:rsidR="008325C8" w:rsidRPr="00226386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226386">
        <w:rPr>
          <w:color w:val="000000"/>
        </w:rPr>
        <w:t>В границах земельного участка публичные сервитуты не установлены.</w:t>
      </w:r>
    </w:p>
    <w:p w14:paraId="489CDEA2" w14:textId="77777777" w:rsidR="008325C8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  <w:r w:rsidRPr="00226386">
        <w:rPr>
          <w:color w:val="000000"/>
        </w:rPr>
        <w:t>Установление публичных сервитутов проектом не предусматривается.</w:t>
      </w:r>
    </w:p>
    <w:p w14:paraId="4515BA7A" w14:textId="77777777" w:rsidR="008325C8" w:rsidRDefault="008325C8" w:rsidP="008325C8">
      <w:pPr>
        <w:autoSpaceDE w:val="0"/>
        <w:autoSpaceDN w:val="0"/>
        <w:adjustRightInd w:val="0"/>
        <w:ind w:firstLine="567"/>
        <w:rPr>
          <w:color w:val="000000"/>
        </w:rPr>
      </w:pPr>
    </w:p>
    <w:p w14:paraId="6D9FBB0D" w14:textId="77777777" w:rsidR="008325C8" w:rsidRPr="007E6ABD" w:rsidRDefault="008325C8" w:rsidP="008325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1845">
        <w:rPr>
          <w:b/>
          <w:color w:val="000000"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2149"/>
        <w:gridCol w:w="1983"/>
        <w:gridCol w:w="1595"/>
        <w:gridCol w:w="2204"/>
      </w:tblGrid>
      <w:tr w:rsidR="008325C8" w:rsidRPr="00981701" w14:paraId="79ACE2CF" w14:textId="77777777" w:rsidTr="00491118">
        <w:trPr>
          <w:jc w:val="center"/>
        </w:trPr>
        <w:tc>
          <w:tcPr>
            <w:tcW w:w="1414" w:type="dxa"/>
          </w:tcPr>
          <w:p w14:paraId="23D7CEAC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29205428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58495ACC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112D1CE7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0ABA86C3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30D0AD33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Мера линий</w:t>
            </w:r>
          </w:p>
          <w:p w14:paraId="50914682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м</w:t>
            </w:r>
          </w:p>
        </w:tc>
        <w:tc>
          <w:tcPr>
            <w:tcW w:w="2204" w:type="dxa"/>
          </w:tcPr>
          <w:p w14:paraId="704ABFEA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Дирекционный</w:t>
            </w:r>
          </w:p>
          <w:p w14:paraId="7EB17A47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угол</w:t>
            </w:r>
          </w:p>
        </w:tc>
      </w:tr>
      <w:tr w:rsidR="008325C8" w:rsidRPr="00981701" w14:paraId="4E18F106" w14:textId="77777777" w:rsidTr="00491118">
        <w:trPr>
          <w:jc w:val="center"/>
        </w:trPr>
        <w:tc>
          <w:tcPr>
            <w:tcW w:w="9345" w:type="dxa"/>
            <w:gridSpan w:val="5"/>
          </w:tcPr>
          <w:p w14:paraId="78862A7D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1</w:t>
            </w:r>
          </w:p>
        </w:tc>
      </w:tr>
      <w:tr w:rsidR="008325C8" w:rsidRPr="009E23A7" w14:paraId="7BAC8588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2DE35783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5A0F863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983394.98</w:t>
            </w:r>
          </w:p>
        </w:tc>
        <w:tc>
          <w:tcPr>
            <w:tcW w:w="1983" w:type="dxa"/>
            <w:vAlign w:val="bottom"/>
          </w:tcPr>
          <w:p w14:paraId="0B659F7F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2706163.3</w:t>
            </w:r>
          </w:p>
        </w:tc>
        <w:tc>
          <w:tcPr>
            <w:tcW w:w="1595" w:type="dxa"/>
            <w:vAlign w:val="bottom"/>
          </w:tcPr>
          <w:p w14:paraId="54A48116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39.15</w:t>
            </w:r>
          </w:p>
        </w:tc>
        <w:tc>
          <w:tcPr>
            <w:tcW w:w="2204" w:type="dxa"/>
            <w:vAlign w:val="bottom"/>
          </w:tcPr>
          <w:p w14:paraId="45F8FA70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59° 18' 53''</w:t>
            </w:r>
          </w:p>
        </w:tc>
      </w:tr>
      <w:tr w:rsidR="008325C8" w:rsidRPr="009E23A7" w14:paraId="268253DD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248BB35C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E6C9B21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983414.96</w:t>
            </w:r>
          </w:p>
        </w:tc>
        <w:tc>
          <w:tcPr>
            <w:tcW w:w="1983" w:type="dxa"/>
            <w:vAlign w:val="bottom"/>
          </w:tcPr>
          <w:p w14:paraId="4787F823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2706196.97</w:t>
            </w:r>
          </w:p>
        </w:tc>
        <w:tc>
          <w:tcPr>
            <w:tcW w:w="1595" w:type="dxa"/>
            <w:vAlign w:val="bottom"/>
          </w:tcPr>
          <w:p w14:paraId="46472491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41.27</w:t>
            </w:r>
          </w:p>
        </w:tc>
        <w:tc>
          <w:tcPr>
            <w:tcW w:w="2204" w:type="dxa"/>
            <w:vAlign w:val="bottom"/>
          </w:tcPr>
          <w:p w14:paraId="32529DF3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144° 57' 57''</w:t>
            </w:r>
          </w:p>
        </w:tc>
      </w:tr>
      <w:tr w:rsidR="008325C8" w:rsidRPr="009E23A7" w14:paraId="0E62CE48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70D7FDE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9357997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983381.17</w:t>
            </w:r>
          </w:p>
        </w:tc>
        <w:tc>
          <w:tcPr>
            <w:tcW w:w="1983" w:type="dxa"/>
            <w:vAlign w:val="bottom"/>
          </w:tcPr>
          <w:p w14:paraId="03865F84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2706220.66</w:t>
            </w:r>
          </w:p>
        </w:tc>
        <w:tc>
          <w:tcPr>
            <w:tcW w:w="1595" w:type="dxa"/>
            <w:vAlign w:val="bottom"/>
          </w:tcPr>
          <w:p w14:paraId="550AED45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15.96</w:t>
            </w:r>
          </w:p>
        </w:tc>
        <w:tc>
          <w:tcPr>
            <w:tcW w:w="2204" w:type="dxa"/>
            <w:vAlign w:val="bottom"/>
          </w:tcPr>
          <w:p w14:paraId="1F3D5140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235° 35' 35''</w:t>
            </w:r>
          </w:p>
        </w:tc>
      </w:tr>
      <w:tr w:rsidR="008325C8" w:rsidRPr="009E23A7" w14:paraId="325EA84F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F90655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18BA100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983372.15</w:t>
            </w:r>
          </w:p>
        </w:tc>
        <w:tc>
          <w:tcPr>
            <w:tcW w:w="1983" w:type="dxa"/>
            <w:vAlign w:val="bottom"/>
          </w:tcPr>
          <w:p w14:paraId="44AC6F6A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2706207.49</w:t>
            </w:r>
          </w:p>
        </w:tc>
        <w:tc>
          <w:tcPr>
            <w:tcW w:w="1595" w:type="dxa"/>
            <w:vAlign w:val="bottom"/>
          </w:tcPr>
          <w:p w14:paraId="263B1D5C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24.2</w:t>
            </w:r>
          </w:p>
        </w:tc>
        <w:tc>
          <w:tcPr>
            <w:tcW w:w="2204" w:type="dxa"/>
            <w:vAlign w:val="bottom"/>
          </w:tcPr>
          <w:p w14:paraId="44E222D2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236° 09' 08''</w:t>
            </w:r>
          </w:p>
        </w:tc>
      </w:tr>
      <w:tr w:rsidR="008325C8" w:rsidRPr="009E23A7" w14:paraId="3D87FFFF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46BA641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0D5F75C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983358.67</w:t>
            </w:r>
          </w:p>
        </w:tc>
        <w:tc>
          <w:tcPr>
            <w:tcW w:w="1983" w:type="dxa"/>
            <w:vAlign w:val="bottom"/>
          </w:tcPr>
          <w:p w14:paraId="0B7F660F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2706187.39</w:t>
            </w:r>
          </w:p>
        </w:tc>
        <w:tc>
          <w:tcPr>
            <w:tcW w:w="1595" w:type="dxa"/>
            <w:vAlign w:val="bottom"/>
          </w:tcPr>
          <w:p w14:paraId="317AF490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13.53</w:t>
            </w:r>
          </w:p>
        </w:tc>
        <w:tc>
          <w:tcPr>
            <w:tcW w:w="2204" w:type="dxa"/>
            <w:vAlign w:val="bottom"/>
          </w:tcPr>
          <w:p w14:paraId="55050B1B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324° 37' 47''</w:t>
            </w:r>
          </w:p>
        </w:tc>
      </w:tr>
      <w:tr w:rsidR="008325C8" w:rsidRPr="009E23A7" w14:paraId="26B334E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2574B6C6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09949B4E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983369.7</w:t>
            </w:r>
          </w:p>
        </w:tc>
        <w:tc>
          <w:tcPr>
            <w:tcW w:w="1983" w:type="dxa"/>
            <w:vAlign w:val="bottom"/>
          </w:tcPr>
          <w:p w14:paraId="2516BCDB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2706179.56</w:t>
            </w:r>
          </w:p>
        </w:tc>
        <w:tc>
          <w:tcPr>
            <w:tcW w:w="1595" w:type="dxa"/>
            <w:vAlign w:val="bottom"/>
          </w:tcPr>
          <w:p w14:paraId="7457D5E7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30.06</w:t>
            </w:r>
          </w:p>
        </w:tc>
        <w:tc>
          <w:tcPr>
            <w:tcW w:w="2204" w:type="dxa"/>
            <w:vAlign w:val="bottom"/>
          </w:tcPr>
          <w:p w14:paraId="68B5EF88" w14:textId="77777777" w:rsidR="008325C8" w:rsidRPr="00373447" w:rsidRDefault="008325C8" w:rsidP="00491118">
            <w:pPr>
              <w:jc w:val="center"/>
              <w:rPr>
                <w:color w:val="000000"/>
              </w:rPr>
            </w:pPr>
            <w:r w:rsidRPr="00373447">
              <w:rPr>
                <w:color w:val="000000"/>
              </w:rPr>
              <w:t>327° 15' 04''</w:t>
            </w:r>
          </w:p>
        </w:tc>
      </w:tr>
      <w:tr w:rsidR="008325C8" w:rsidRPr="00981701" w14:paraId="0BDDAEED" w14:textId="77777777" w:rsidTr="00491118">
        <w:trPr>
          <w:jc w:val="center"/>
        </w:trPr>
        <w:tc>
          <w:tcPr>
            <w:tcW w:w="9345" w:type="dxa"/>
            <w:gridSpan w:val="5"/>
          </w:tcPr>
          <w:p w14:paraId="440195D4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2</w:t>
            </w:r>
          </w:p>
        </w:tc>
      </w:tr>
      <w:tr w:rsidR="008325C8" w:rsidRPr="009E23A7" w14:paraId="655EE581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528C6375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ED06388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983358.67</w:t>
            </w:r>
          </w:p>
        </w:tc>
        <w:tc>
          <w:tcPr>
            <w:tcW w:w="1983" w:type="dxa"/>
            <w:vAlign w:val="bottom"/>
          </w:tcPr>
          <w:p w14:paraId="4B87450D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2706187.39</w:t>
            </w:r>
          </w:p>
        </w:tc>
        <w:tc>
          <w:tcPr>
            <w:tcW w:w="1595" w:type="dxa"/>
            <w:vAlign w:val="bottom"/>
          </w:tcPr>
          <w:p w14:paraId="1F70EC40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24.2</w:t>
            </w:r>
          </w:p>
        </w:tc>
        <w:tc>
          <w:tcPr>
            <w:tcW w:w="2204" w:type="dxa"/>
            <w:vAlign w:val="bottom"/>
          </w:tcPr>
          <w:p w14:paraId="4A2415A3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56° 09' 08''</w:t>
            </w:r>
          </w:p>
        </w:tc>
      </w:tr>
      <w:tr w:rsidR="008325C8" w:rsidRPr="009E23A7" w14:paraId="0D2A6C3C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04977729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1C30595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983372.15</w:t>
            </w:r>
          </w:p>
        </w:tc>
        <w:tc>
          <w:tcPr>
            <w:tcW w:w="1983" w:type="dxa"/>
            <w:vAlign w:val="bottom"/>
          </w:tcPr>
          <w:p w14:paraId="71BA0CFA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2706207.49</w:t>
            </w:r>
          </w:p>
        </w:tc>
        <w:tc>
          <w:tcPr>
            <w:tcW w:w="1595" w:type="dxa"/>
            <w:vAlign w:val="bottom"/>
          </w:tcPr>
          <w:p w14:paraId="0990C996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6.83</w:t>
            </w:r>
          </w:p>
        </w:tc>
        <w:tc>
          <w:tcPr>
            <w:tcW w:w="2204" w:type="dxa"/>
            <w:vAlign w:val="bottom"/>
          </w:tcPr>
          <w:p w14:paraId="12922F3A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147° 59' 09''</w:t>
            </w:r>
          </w:p>
        </w:tc>
      </w:tr>
      <w:tr w:rsidR="008325C8" w:rsidRPr="009E23A7" w14:paraId="08991D99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2F86FB1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85A504E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983366.36</w:t>
            </w:r>
          </w:p>
        </w:tc>
        <w:tc>
          <w:tcPr>
            <w:tcW w:w="1983" w:type="dxa"/>
            <w:vAlign w:val="bottom"/>
          </w:tcPr>
          <w:p w14:paraId="6BC7A2B7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2706211.11</w:t>
            </w:r>
          </w:p>
        </w:tc>
        <w:tc>
          <w:tcPr>
            <w:tcW w:w="1595" w:type="dxa"/>
            <w:vAlign w:val="bottom"/>
          </w:tcPr>
          <w:p w14:paraId="64BA3346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0.8</w:t>
            </w:r>
          </w:p>
        </w:tc>
        <w:tc>
          <w:tcPr>
            <w:tcW w:w="2204" w:type="dxa"/>
            <w:vAlign w:val="bottom"/>
          </w:tcPr>
          <w:p w14:paraId="564DFABE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148° 17' 55''</w:t>
            </w:r>
          </w:p>
        </w:tc>
      </w:tr>
      <w:tr w:rsidR="008325C8" w:rsidRPr="009E23A7" w14:paraId="10AF62DA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511308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F7E8800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983365.68</w:t>
            </w:r>
          </w:p>
        </w:tc>
        <w:tc>
          <w:tcPr>
            <w:tcW w:w="1983" w:type="dxa"/>
            <w:vAlign w:val="bottom"/>
          </w:tcPr>
          <w:p w14:paraId="24343840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2706211.53</w:t>
            </w:r>
          </w:p>
        </w:tc>
        <w:tc>
          <w:tcPr>
            <w:tcW w:w="1595" w:type="dxa"/>
            <w:vAlign w:val="bottom"/>
          </w:tcPr>
          <w:p w14:paraId="025EB756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8.25</w:t>
            </w:r>
          </w:p>
        </w:tc>
        <w:tc>
          <w:tcPr>
            <w:tcW w:w="2204" w:type="dxa"/>
            <w:vAlign w:val="bottom"/>
          </w:tcPr>
          <w:p w14:paraId="06AC07AE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151° 13' 44''</w:t>
            </w:r>
          </w:p>
        </w:tc>
      </w:tr>
      <w:tr w:rsidR="008325C8" w:rsidRPr="009E23A7" w14:paraId="4ADDA9A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36FF7FD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9897558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983358.45</w:t>
            </w:r>
          </w:p>
        </w:tc>
        <w:tc>
          <w:tcPr>
            <w:tcW w:w="1983" w:type="dxa"/>
            <w:vAlign w:val="bottom"/>
          </w:tcPr>
          <w:p w14:paraId="59679DA7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2706215.5</w:t>
            </w:r>
          </w:p>
        </w:tc>
        <w:tc>
          <w:tcPr>
            <w:tcW w:w="1595" w:type="dxa"/>
            <w:vAlign w:val="bottom"/>
          </w:tcPr>
          <w:p w14:paraId="7717E861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3.78</w:t>
            </w:r>
          </w:p>
        </w:tc>
        <w:tc>
          <w:tcPr>
            <w:tcW w:w="2204" w:type="dxa"/>
            <w:vAlign w:val="bottom"/>
          </w:tcPr>
          <w:p w14:paraId="6B3AD3D6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58° 57' 30''</w:t>
            </w:r>
          </w:p>
        </w:tc>
      </w:tr>
      <w:tr w:rsidR="008325C8" w:rsidRPr="009E23A7" w14:paraId="4355DB5A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4C2880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5E9EB0F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983360.4</w:t>
            </w:r>
          </w:p>
        </w:tc>
        <w:tc>
          <w:tcPr>
            <w:tcW w:w="1983" w:type="dxa"/>
            <w:vAlign w:val="bottom"/>
          </w:tcPr>
          <w:p w14:paraId="19EB68DB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2706218.74</w:t>
            </w:r>
          </w:p>
        </w:tc>
        <w:tc>
          <w:tcPr>
            <w:tcW w:w="1595" w:type="dxa"/>
            <w:vAlign w:val="bottom"/>
          </w:tcPr>
          <w:p w14:paraId="77225B31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27.89</w:t>
            </w:r>
          </w:p>
        </w:tc>
        <w:tc>
          <w:tcPr>
            <w:tcW w:w="2204" w:type="dxa"/>
            <w:vAlign w:val="bottom"/>
          </w:tcPr>
          <w:p w14:paraId="7C116B7F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138° 17' 04''</w:t>
            </w:r>
          </w:p>
        </w:tc>
      </w:tr>
      <w:tr w:rsidR="008325C8" w:rsidRPr="009E23A7" w14:paraId="6C864625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FCCDB0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0FC1C8D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983339.58</w:t>
            </w:r>
          </w:p>
        </w:tc>
        <w:tc>
          <w:tcPr>
            <w:tcW w:w="1983" w:type="dxa"/>
            <w:vAlign w:val="bottom"/>
          </w:tcPr>
          <w:p w14:paraId="62E001BF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2706237.3</w:t>
            </w:r>
          </w:p>
        </w:tc>
        <w:tc>
          <w:tcPr>
            <w:tcW w:w="1595" w:type="dxa"/>
            <w:vAlign w:val="bottom"/>
          </w:tcPr>
          <w:p w14:paraId="46AFE2E4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33.35</w:t>
            </w:r>
          </w:p>
        </w:tc>
        <w:tc>
          <w:tcPr>
            <w:tcW w:w="2204" w:type="dxa"/>
            <w:vAlign w:val="bottom"/>
          </w:tcPr>
          <w:p w14:paraId="64A01659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138° 17' 37''</w:t>
            </w:r>
          </w:p>
        </w:tc>
      </w:tr>
      <w:tr w:rsidR="008325C8" w:rsidRPr="009E23A7" w14:paraId="41CB7AE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63DF645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421DA695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983314.68</w:t>
            </w:r>
          </w:p>
        </w:tc>
        <w:tc>
          <w:tcPr>
            <w:tcW w:w="1983" w:type="dxa"/>
            <w:vAlign w:val="bottom"/>
          </w:tcPr>
          <w:p w14:paraId="068C832A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2706259.49</w:t>
            </w:r>
          </w:p>
        </w:tc>
        <w:tc>
          <w:tcPr>
            <w:tcW w:w="1595" w:type="dxa"/>
            <w:vAlign w:val="bottom"/>
          </w:tcPr>
          <w:p w14:paraId="57909E59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32.25</w:t>
            </w:r>
          </w:p>
        </w:tc>
        <w:tc>
          <w:tcPr>
            <w:tcW w:w="2204" w:type="dxa"/>
            <w:vAlign w:val="bottom"/>
          </w:tcPr>
          <w:p w14:paraId="6217B018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230° 48' 47''</w:t>
            </w:r>
          </w:p>
        </w:tc>
      </w:tr>
      <w:tr w:rsidR="008325C8" w:rsidRPr="009E23A7" w14:paraId="30AD344D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6370F97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49" w:type="dxa"/>
            <w:vAlign w:val="bottom"/>
          </w:tcPr>
          <w:p w14:paraId="795DF09D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983294.3</w:t>
            </w:r>
          </w:p>
        </w:tc>
        <w:tc>
          <w:tcPr>
            <w:tcW w:w="1983" w:type="dxa"/>
            <w:vAlign w:val="bottom"/>
          </w:tcPr>
          <w:p w14:paraId="23E4B24B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2706234.49</w:t>
            </w:r>
          </w:p>
        </w:tc>
        <w:tc>
          <w:tcPr>
            <w:tcW w:w="1595" w:type="dxa"/>
            <w:vAlign w:val="bottom"/>
          </w:tcPr>
          <w:p w14:paraId="1798B972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64.8</w:t>
            </w:r>
          </w:p>
        </w:tc>
        <w:tc>
          <w:tcPr>
            <w:tcW w:w="2204" w:type="dxa"/>
            <w:vAlign w:val="bottom"/>
          </w:tcPr>
          <w:p w14:paraId="590F07DB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323° 36' 15''</w:t>
            </w:r>
          </w:p>
        </w:tc>
      </w:tr>
      <w:tr w:rsidR="008325C8" w:rsidRPr="009E23A7" w14:paraId="2F3BEDFA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FBC3C58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7363FC05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983346.46</w:t>
            </w:r>
          </w:p>
        </w:tc>
        <w:tc>
          <w:tcPr>
            <w:tcW w:w="1983" w:type="dxa"/>
            <w:vAlign w:val="bottom"/>
          </w:tcPr>
          <w:p w14:paraId="5DC835FD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2706196.04</w:t>
            </w:r>
          </w:p>
        </w:tc>
        <w:tc>
          <w:tcPr>
            <w:tcW w:w="1595" w:type="dxa"/>
            <w:vAlign w:val="bottom"/>
          </w:tcPr>
          <w:p w14:paraId="64CC1395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14.96</w:t>
            </w:r>
          </w:p>
        </w:tc>
        <w:tc>
          <w:tcPr>
            <w:tcW w:w="2204" w:type="dxa"/>
            <w:vAlign w:val="bottom"/>
          </w:tcPr>
          <w:p w14:paraId="041831D2" w14:textId="77777777" w:rsidR="008325C8" w:rsidRPr="00C765FB" w:rsidRDefault="008325C8" w:rsidP="00491118">
            <w:pPr>
              <w:jc w:val="center"/>
              <w:rPr>
                <w:color w:val="000000"/>
              </w:rPr>
            </w:pPr>
            <w:r w:rsidRPr="00C765FB">
              <w:rPr>
                <w:color w:val="000000"/>
              </w:rPr>
              <w:t>324° 41' 06''</w:t>
            </w:r>
          </w:p>
        </w:tc>
      </w:tr>
      <w:tr w:rsidR="008325C8" w:rsidRPr="00981701" w14:paraId="19340283" w14:textId="77777777" w:rsidTr="00491118">
        <w:trPr>
          <w:jc w:val="center"/>
        </w:trPr>
        <w:tc>
          <w:tcPr>
            <w:tcW w:w="9345" w:type="dxa"/>
            <w:gridSpan w:val="5"/>
          </w:tcPr>
          <w:p w14:paraId="29255B80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3</w:t>
            </w:r>
          </w:p>
        </w:tc>
      </w:tr>
      <w:tr w:rsidR="008325C8" w:rsidRPr="009E23A7" w14:paraId="321D0EE6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7B511A3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1681D93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982877.06</w:t>
            </w:r>
          </w:p>
        </w:tc>
        <w:tc>
          <w:tcPr>
            <w:tcW w:w="1983" w:type="dxa"/>
            <w:vAlign w:val="bottom"/>
          </w:tcPr>
          <w:p w14:paraId="42439001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2705824.32</w:t>
            </w:r>
          </w:p>
        </w:tc>
        <w:tc>
          <w:tcPr>
            <w:tcW w:w="1595" w:type="dxa"/>
            <w:vAlign w:val="bottom"/>
          </w:tcPr>
          <w:p w14:paraId="34F85D17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4.9</w:t>
            </w:r>
          </w:p>
        </w:tc>
        <w:tc>
          <w:tcPr>
            <w:tcW w:w="2204" w:type="dxa"/>
            <w:vAlign w:val="bottom"/>
          </w:tcPr>
          <w:p w14:paraId="3718165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52° 13' 03''</w:t>
            </w:r>
          </w:p>
        </w:tc>
      </w:tr>
      <w:tr w:rsidR="008325C8" w:rsidRPr="009E23A7" w14:paraId="4E5F7A5A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1FD14F7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BE3689E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982880.06</w:t>
            </w:r>
          </w:p>
        </w:tc>
        <w:tc>
          <w:tcPr>
            <w:tcW w:w="1983" w:type="dxa"/>
            <w:vAlign w:val="bottom"/>
          </w:tcPr>
          <w:p w14:paraId="1E31590E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2705828.19</w:t>
            </w:r>
          </w:p>
        </w:tc>
        <w:tc>
          <w:tcPr>
            <w:tcW w:w="1595" w:type="dxa"/>
            <w:vAlign w:val="bottom"/>
          </w:tcPr>
          <w:p w14:paraId="663237E3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4.43</w:t>
            </w:r>
          </w:p>
        </w:tc>
        <w:tc>
          <w:tcPr>
            <w:tcW w:w="2204" w:type="dxa"/>
            <w:vAlign w:val="bottom"/>
          </w:tcPr>
          <w:p w14:paraId="2F96FC7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142° 08' 52''</w:t>
            </w:r>
          </w:p>
        </w:tc>
      </w:tr>
      <w:tr w:rsidR="008325C8" w:rsidRPr="009E23A7" w14:paraId="7719BF9B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3FE5BFD6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BFD5938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982876.56</w:t>
            </w:r>
          </w:p>
        </w:tc>
        <w:tc>
          <w:tcPr>
            <w:tcW w:w="1983" w:type="dxa"/>
            <w:vAlign w:val="bottom"/>
          </w:tcPr>
          <w:p w14:paraId="7154A96F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2705830.91</w:t>
            </w:r>
          </w:p>
        </w:tc>
        <w:tc>
          <w:tcPr>
            <w:tcW w:w="1595" w:type="dxa"/>
            <w:vAlign w:val="bottom"/>
          </w:tcPr>
          <w:p w14:paraId="57F4FD56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4.45</w:t>
            </w:r>
          </w:p>
        </w:tc>
        <w:tc>
          <w:tcPr>
            <w:tcW w:w="2204" w:type="dxa"/>
            <w:vAlign w:val="bottom"/>
          </w:tcPr>
          <w:p w14:paraId="6CA7A960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51° 11' 58''</w:t>
            </w:r>
          </w:p>
        </w:tc>
      </w:tr>
      <w:tr w:rsidR="008325C8" w:rsidRPr="009E23A7" w14:paraId="65905DED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1D8A7B4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FA66ABF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982879.35</w:t>
            </w:r>
          </w:p>
        </w:tc>
        <w:tc>
          <w:tcPr>
            <w:tcW w:w="1983" w:type="dxa"/>
            <w:vAlign w:val="bottom"/>
          </w:tcPr>
          <w:p w14:paraId="0E5A10BC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2705834.38</w:t>
            </w:r>
          </w:p>
        </w:tc>
        <w:tc>
          <w:tcPr>
            <w:tcW w:w="1595" w:type="dxa"/>
            <w:vAlign w:val="bottom"/>
          </w:tcPr>
          <w:p w14:paraId="3040ACA0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7.98</w:t>
            </w:r>
          </w:p>
        </w:tc>
        <w:tc>
          <w:tcPr>
            <w:tcW w:w="2204" w:type="dxa"/>
            <w:vAlign w:val="bottom"/>
          </w:tcPr>
          <w:p w14:paraId="3C2B5609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49° 03' 50''</w:t>
            </w:r>
          </w:p>
        </w:tc>
      </w:tr>
      <w:tr w:rsidR="008325C8" w:rsidRPr="009E23A7" w14:paraId="74ECFCA4" w14:textId="77777777" w:rsidTr="00491118">
        <w:trPr>
          <w:trHeight w:val="225"/>
          <w:jc w:val="center"/>
        </w:trPr>
        <w:tc>
          <w:tcPr>
            <w:tcW w:w="1414" w:type="dxa"/>
            <w:vAlign w:val="bottom"/>
          </w:tcPr>
          <w:p w14:paraId="6E7031F3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13923D9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982884.58</w:t>
            </w:r>
          </w:p>
        </w:tc>
        <w:tc>
          <w:tcPr>
            <w:tcW w:w="1983" w:type="dxa"/>
            <w:vAlign w:val="bottom"/>
          </w:tcPr>
          <w:p w14:paraId="68211D50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2705840.41</w:t>
            </w:r>
          </w:p>
        </w:tc>
        <w:tc>
          <w:tcPr>
            <w:tcW w:w="1595" w:type="dxa"/>
            <w:vAlign w:val="bottom"/>
          </w:tcPr>
          <w:p w14:paraId="596E6BF7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19.06</w:t>
            </w:r>
          </w:p>
        </w:tc>
        <w:tc>
          <w:tcPr>
            <w:tcW w:w="2204" w:type="dxa"/>
            <w:vAlign w:val="bottom"/>
          </w:tcPr>
          <w:p w14:paraId="7C30BDC4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132° 49' 54''</w:t>
            </w:r>
          </w:p>
        </w:tc>
      </w:tr>
      <w:tr w:rsidR="008325C8" w:rsidRPr="009E23A7" w14:paraId="078BBF35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2A503E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4F93BD83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982871.62</w:t>
            </w:r>
          </w:p>
        </w:tc>
        <w:tc>
          <w:tcPr>
            <w:tcW w:w="1983" w:type="dxa"/>
            <w:vAlign w:val="bottom"/>
          </w:tcPr>
          <w:p w14:paraId="71DA297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2705854.39</w:t>
            </w:r>
          </w:p>
        </w:tc>
        <w:tc>
          <w:tcPr>
            <w:tcW w:w="1595" w:type="dxa"/>
            <w:vAlign w:val="bottom"/>
          </w:tcPr>
          <w:p w14:paraId="5974F8F7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30.77</w:t>
            </w:r>
          </w:p>
        </w:tc>
        <w:tc>
          <w:tcPr>
            <w:tcW w:w="2204" w:type="dxa"/>
            <w:vAlign w:val="bottom"/>
          </w:tcPr>
          <w:p w14:paraId="778013FD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143° 15' 24''</w:t>
            </w:r>
          </w:p>
        </w:tc>
      </w:tr>
      <w:tr w:rsidR="008325C8" w:rsidRPr="009E23A7" w14:paraId="5A139F2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1733161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1DE449C7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982846.96</w:t>
            </w:r>
          </w:p>
        </w:tc>
        <w:tc>
          <w:tcPr>
            <w:tcW w:w="1983" w:type="dxa"/>
            <w:vAlign w:val="bottom"/>
          </w:tcPr>
          <w:p w14:paraId="59EF18B4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2705872.8</w:t>
            </w:r>
          </w:p>
        </w:tc>
        <w:tc>
          <w:tcPr>
            <w:tcW w:w="1595" w:type="dxa"/>
            <w:vAlign w:val="bottom"/>
          </w:tcPr>
          <w:p w14:paraId="4493A12F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33.93</w:t>
            </w:r>
          </w:p>
        </w:tc>
        <w:tc>
          <w:tcPr>
            <w:tcW w:w="2204" w:type="dxa"/>
            <w:vAlign w:val="bottom"/>
          </w:tcPr>
          <w:p w14:paraId="6E9B6236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234° 12' 40''</w:t>
            </w:r>
          </w:p>
        </w:tc>
      </w:tr>
      <w:tr w:rsidR="008325C8" w:rsidRPr="009E23A7" w14:paraId="0BF1A52F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DCDD75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1CC9F5BA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982827.12</w:t>
            </w:r>
          </w:p>
        </w:tc>
        <w:tc>
          <w:tcPr>
            <w:tcW w:w="1983" w:type="dxa"/>
            <w:vAlign w:val="bottom"/>
          </w:tcPr>
          <w:p w14:paraId="0AE495FF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2705845.28</w:t>
            </w:r>
          </w:p>
        </w:tc>
        <w:tc>
          <w:tcPr>
            <w:tcW w:w="1595" w:type="dxa"/>
            <w:vAlign w:val="bottom"/>
          </w:tcPr>
          <w:p w14:paraId="7E5B1EAA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15.42</w:t>
            </w:r>
          </w:p>
        </w:tc>
        <w:tc>
          <w:tcPr>
            <w:tcW w:w="2204" w:type="dxa"/>
            <w:vAlign w:val="bottom"/>
          </w:tcPr>
          <w:p w14:paraId="08B46775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333° 18' 07''</w:t>
            </w:r>
          </w:p>
        </w:tc>
      </w:tr>
      <w:tr w:rsidR="008325C8" w:rsidRPr="009E23A7" w14:paraId="689022E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05ABFF5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4483099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982840.9</w:t>
            </w:r>
          </w:p>
        </w:tc>
        <w:tc>
          <w:tcPr>
            <w:tcW w:w="1983" w:type="dxa"/>
            <w:vAlign w:val="bottom"/>
          </w:tcPr>
          <w:p w14:paraId="721311A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2705838.35</w:t>
            </w:r>
          </w:p>
        </w:tc>
        <w:tc>
          <w:tcPr>
            <w:tcW w:w="1595" w:type="dxa"/>
            <w:vAlign w:val="bottom"/>
          </w:tcPr>
          <w:p w14:paraId="60986DC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18.76</w:t>
            </w:r>
          </w:p>
        </w:tc>
        <w:tc>
          <w:tcPr>
            <w:tcW w:w="2204" w:type="dxa"/>
            <w:vAlign w:val="bottom"/>
          </w:tcPr>
          <w:p w14:paraId="52B799B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318° 27' 28''</w:t>
            </w:r>
          </w:p>
        </w:tc>
      </w:tr>
      <w:tr w:rsidR="008325C8" w:rsidRPr="009E23A7" w14:paraId="2ABF2F4E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C9888B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02C25557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982854.94</w:t>
            </w:r>
          </w:p>
        </w:tc>
        <w:tc>
          <w:tcPr>
            <w:tcW w:w="1983" w:type="dxa"/>
            <w:vAlign w:val="bottom"/>
          </w:tcPr>
          <w:p w14:paraId="74509131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2705825.91</w:t>
            </w:r>
          </w:p>
        </w:tc>
        <w:tc>
          <w:tcPr>
            <w:tcW w:w="1595" w:type="dxa"/>
            <w:vAlign w:val="bottom"/>
          </w:tcPr>
          <w:p w14:paraId="51DEF38C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5.25</w:t>
            </w:r>
          </w:p>
        </w:tc>
        <w:tc>
          <w:tcPr>
            <w:tcW w:w="2204" w:type="dxa"/>
            <w:vAlign w:val="bottom"/>
          </w:tcPr>
          <w:p w14:paraId="71321E3E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46° 23' 23''</w:t>
            </w:r>
          </w:p>
        </w:tc>
      </w:tr>
      <w:tr w:rsidR="008325C8" w:rsidRPr="009E23A7" w14:paraId="162DA77A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038683B4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5A7744FD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982858.56</w:t>
            </w:r>
          </w:p>
        </w:tc>
        <w:tc>
          <w:tcPr>
            <w:tcW w:w="1983" w:type="dxa"/>
            <w:vAlign w:val="bottom"/>
          </w:tcPr>
          <w:p w14:paraId="2C9E8B6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2705829.71</w:t>
            </w:r>
          </w:p>
        </w:tc>
        <w:tc>
          <w:tcPr>
            <w:tcW w:w="1595" w:type="dxa"/>
            <w:vAlign w:val="bottom"/>
          </w:tcPr>
          <w:p w14:paraId="5955F08A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1.79</w:t>
            </w:r>
          </w:p>
        </w:tc>
        <w:tc>
          <w:tcPr>
            <w:tcW w:w="2204" w:type="dxa"/>
            <w:vAlign w:val="bottom"/>
          </w:tcPr>
          <w:p w14:paraId="50F9B1FA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25° 25' 20''</w:t>
            </w:r>
          </w:p>
        </w:tc>
      </w:tr>
      <w:tr w:rsidR="008325C8" w:rsidRPr="009E23A7" w14:paraId="76D1D1B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07EBD1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492A4B3E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982860.18</w:t>
            </w:r>
          </w:p>
        </w:tc>
        <w:tc>
          <w:tcPr>
            <w:tcW w:w="1983" w:type="dxa"/>
            <w:vAlign w:val="bottom"/>
          </w:tcPr>
          <w:p w14:paraId="76956276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2705830.48</w:t>
            </w:r>
          </w:p>
        </w:tc>
        <w:tc>
          <w:tcPr>
            <w:tcW w:w="1595" w:type="dxa"/>
            <w:vAlign w:val="bottom"/>
          </w:tcPr>
          <w:p w14:paraId="5BEF3A02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16.6</w:t>
            </w:r>
          </w:p>
        </w:tc>
        <w:tc>
          <w:tcPr>
            <w:tcW w:w="2204" w:type="dxa"/>
            <w:vAlign w:val="bottom"/>
          </w:tcPr>
          <w:p w14:paraId="0391435C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341° 35' 52''</w:t>
            </w:r>
          </w:p>
        </w:tc>
      </w:tr>
      <w:tr w:rsidR="008325C8" w:rsidRPr="009E23A7" w14:paraId="3640AC9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A6793F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22A4BBB5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982875.93</w:t>
            </w:r>
          </w:p>
        </w:tc>
        <w:tc>
          <w:tcPr>
            <w:tcW w:w="1983" w:type="dxa"/>
            <w:vAlign w:val="bottom"/>
          </w:tcPr>
          <w:p w14:paraId="24C1D916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2705825.24</w:t>
            </w:r>
          </w:p>
        </w:tc>
        <w:tc>
          <w:tcPr>
            <w:tcW w:w="1595" w:type="dxa"/>
            <w:vAlign w:val="bottom"/>
          </w:tcPr>
          <w:p w14:paraId="3BB1DBA9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1.46</w:t>
            </w:r>
          </w:p>
        </w:tc>
        <w:tc>
          <w:tcPr>
            <w:tcW w:w="2204" w:type="dxa"/>
            <w:vAlign w:val="bottom"/>
          </w:tcPr>
          <w:p w14:paraId="3144C4DA" w14:textId="77777777" w:rsidR="008325C8" w:rsidRPr="003F06E0" w:rsidRDefault="008325C8" w:rsidP="00491118">
            <w:pPr>
              <w:jc w:val="center"/>
              <w:rPr>
                <w:color w:val="000000"/>
              </w:rPr>
            </w:pPr>
            <w:r w:rsidRPr="003F06E0">
              <w:rPr>
                <w:color w:val="000000"/>
              </w:rPr>
              <w:t>320° 50' 56''</w:t>
            </w:r>
          </w:p>
        </w:tc>
      </w:tr>
      <w:tr w:rsidR="008325C8" w:rsidRPr="00981701" w14:paraId="704FD016" w14:textId="77777777" w:rsidTr="00491118">
        <w:trPr>
          <w:jc w:val="center"/>
        </w:trPr>
        <w:tc>
          <w:tcPr>
            <w:tcW w:w="9345" w:type="dxa"/>
            <w:gridSpan w:val="5"/>
          </w:tcPr>
          <w:p w14:paraId="6A2A3568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4</w:t>
            </w:r>
          </w:p>
        </w:tc>
      </w:tr>
      <w:tr w:rsidR="008325C8" w:rsidRPr="009E23A7" w14:paraId="55046762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40EEDF1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6F256F2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982790.51</w:t>
            </w:r>
          </w:p>
        </w:tc>
        <w:tc>
          <w:tcPr>
            <w:tcW w:w="1983" w:type="dxa"/>
            <w:vAlign w:val="bottom"/>
          </w:tcPr>
          <w:p w14:paraId="39FE3B9C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2705807.15</w:t>
            </w:r>
          </w:p>
        </w:tc>
        <w:tc>
          <w:tcPr>
            <w:tcW w:w="1595" w:type="dxa"/>
            <w:vAlign w:val="bottom"/>
          </w:tcPr>
          <w:p w14:paraId="6941A444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32.81</w:t>
            </w:r>
          </w:p>
        </w:tc>
        <w:tc>
          <w:tcPr>
            <w:tcW w:w="2204" w:type="dxa"/>
            <w:vAlign w:val="bottom"/>
          </w:tcPr>
          <w:p w14:paraId="1647A15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56° 49' 42''</w:t>
            </w:r>
          </w:p>
        </w:tc>
      </w:tr>
      <w:tr w:rsidR="008325C8" w:rsidRPr="009E23A7" w14:paraId="298111F7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24FEF4F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40883D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982808.46</w:t>
            </w:r>
          </w:p>
        </w:tc>
        <w:tc>
          <w:tcPr>
            <w:tcW w:w="1983" w:type="dxa"/>
            <w:vAlign w:val="bottom"/>
          </w:tcPr>
          <w:p w14:paraId="35B5CBD5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2705834.61</w:t>
            </w:r>
          </w:p>
        </w:tc>
        <w:tc>
          <w:tcPr>
            <w:tcW w:w="1595" w:type="dxa"/>
            <w:vAlign w:val="bottom"/>
          </w:tcPr>
          <w:p w14:paraId="1A597B3B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17.93</w:t>
            </w:r>
          </w:p>
        </w:tc>
        <w:tc>
          <w:tcPr>
            <w:tcW w:w="2204" w:type="dxa"/>
            <w:vAlign w:val="bottom"/>
          </w:tcPr>
          <w:p w14:paraId="75D93988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53° 07' 02''</w:t>
            </w:r>
          </w:p>
        </w:tc>
      </w:tr>
      <w:tr w:rsidR="008325C8" w:rsidRPr="009E23A7" w14:paraId="127F20B4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579AF87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F39B40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982819.22</w:t>
            </w:r>
          </w:p>
        </w:tc>
        <w:tc>
          <w:tcPr>
            <w:tcW w:w="1983" w:type="dxa"/>
            <w:vAlign w:val="bottom"/>
          </w:tcPr>
          <w:p w14:paraId="13BB89F8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2705848.95</w:t>
            </w:r>
          </w:p>
        </w:tc>
        <w:tc>
          <w:tcPr>
            <w:tcW w:w="1595" w:type="dxa"/>
            <w:vAlign w:val="bottom"/>
          </w:tcPr>
          <w:p w14:paraId="1CA8AF76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22.67</w:t>
            </w:r>
          </w:p>
        </w:tc>
        <w:tc>
          <w:tcPr>
            <w:tcW w:w="2204" w:type="dxa"/>
            <w:vAlign w:val="bottom"/>
          </w:tcPr>
          <w:p w14:paraId="0E5FF678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130° 51' 03''</w:t>
            </w:r>
          </w:p>
        </w:tc>
      </w:tr>
      <w:tr w:rsidR="008325C8" w:rsidRPr="009E23A7" w14:paraId="4E73776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2165B54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EBA795D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982804.39</w:t>
            </w:r>
          </w:p>
        </w:tc>
        <w:tc>
          <w:tcPr>
            <w:tcW w:w="1983" w:type="dxa"/>
            <w:vAlign w:val="bottom"/>
          </w:tcPr>
          <w:p w14:paraId="72CEA213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2705866.1</w:t>
            </w:r>
          </w:p>
        </w:tc>
        <w:tc>
          <w:tcPr>
            <w:tcW w:w="1595" w:type="dxa"/>
            <w:vAlign w:val="bottom"/>
          </w:tcPr>
          <w:p w14:paraId="7C2CA31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40.1</w:t>
            </w:r>
          </w:p>
        </w:tc>
        <w:tc>
          <w:tcPr>
            <w:tcW w:w="2204" w:type="dxa"/>
            <w:vAlign w:val="bottom"/>
          </w:tcPr>
          <w:p w14:paraId="5778C03B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217° 37' 28''</w:t>
            </w:r>
          </w:p>
        </w:tc>
      </w:tr>
      <w:tr w:rsidR="008325C8" w:rsidRPr="009E23A7" w14:paraId="2F2584C0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EB9117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CE115DE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982772.63</w:t>
            </w:r>
          </w:p>
        </w:tc>
        <w:tc>
          <w:tcPr>
            <w:tcW w:w="1983" w:type="dxa"/>
            <w:vAlign w:val="bottom"/>
          </w:tcPr>
          <w:p w14:paraId="4210D298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2705841.62</w:t>
            </w:r>
          </w:p>
        </w:tc>
        <w:tc>
          <w:tcPr>
            <w:tcW w:w="1595" w:type="dxa"/>
            <w:vAlign w:val="bottom"/>
          </w:tcPr>
          <w:p w14:paraId="1A6BEF1B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17.2</w:t>
            </w:r>
          </w:p>
        </w:tc>
        <w:tc>
          <w:tcPr>
            <w:tcW w:w="2204" w:type="dxa"/>
            <w:vAlign w:val="bottom"/>
          </w:tcPr>
          <w:p w14:paraId="39C0A923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234° 02' 11''</w:t>
            </w:r>
          </w:p>
        </w:tc>
      </w:tr>
      <w:tr w:rsidR="008325C8" w:rsidRPr="009E23A7" w14:paraId="471099E3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D6275D8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554FACDE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982762.53</w:t>
            </w:r>
          </w:p>
        </w:tc>
        <w:tc>
          <w:tcPr>
            <w:tcW w:w="1983" w:type="dxa"/>
            <w:vAlign w:val="bottom"/>
          </w:tcPr>
          <w:p w14:paraId="6CA7B2D6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2705827.7</w:t>
            </w:r>
          </w:p>
        </w:tc>
        <w:tc>
          <w:tcPr>
            <w:tcW w:w="1595" w:type="dxa"/>
            <w:vAlign w:val="bottom"/>
          </w:tcPr>
          <w:p w14:paraId="7884B50C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34.72</w:t>
            </w:r>
          </w:p>
        </w:tc>
        <w:tc>
          <w:tcPr>
            <w:tcW w:w="2204" w:type="dxa"/>
            <w:vAlign w:val="bottom"/>
          </w:tcPr>
          <w:p w14:paraId="16229090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323° 42' 16''</w:t>
            </w:r>
          </w:p>
        </w:tc>
      </w:tr>
      <w:tr w:rsidR="008325C8" w:rsidRPr="00981701" w14:paraId="2355716B" w14:textId="77777777" w:rsidTr="00491118">
        <w:trPr>
          <w:jc w:val="center"/>
        </w:trPr>
        <w:tc>
          <w:tcPr>
            <w:tcW w:w="9345" w:type="dxa"/>
            <w:gridSpan w:val="5"/>
            <w:vAlign w:val="bottom"/>
          </w:tcPr>
          <w:p w14:paraId="62EC6E6F" w14:textId="77777777" w:rsidR="008325C8" w:rsidRPr="00981701" w:rsidRDefault="008325C8" w:rsidP="00491118">
            <w:pPr>
              <w:jc w:val="center"/>
              <w:rPr>
                <w:b/>
                <w:color w:val="000000"/>
              </w:rPr>
            </w:pPr>
            <w:proofErr w:type="gramStart"/>
            <w:r w:rsidRPr="003741D7">
              <w:rPr>
                <w:b/>
              </w:rPr>
              <w:t>:ЗУ</w:t>
            </w:r>
            <w:proofErr w:type="gramEnd"/>
            <w:r>
              <w:rPr>
                <w:b/>
              </w:rPr>
              <w:t>5</w:t>
            </w:r>
          </w:p>
        </w:tc>
      </w:tr>
      <w:tr w:rsidR="008325C8" w:rsidRPr="00981701" w14:paraId="04EFCCCE" w14:textId="77777777" w:rsidTr="00491118">
        <w:trPr>
          <w:trHeight w:val="134"/>
          <w:jc w:val="center"/>
        </w:trPr>
        <w:tc>
          <w:tcPr>
            <w:tcW w:w="1414" w:type="dxa"/>
            <w:vAlign w:val="bottom"/>
          </w:tcPr>
          <w:p w14:paraId="1FECC83A" w14:textId="77777777" w:rsidR="008325C8" w:rsidRPr="00DB3275" w:rsidRDefault="008325C8" w:rsidP="00491118">
            <w:pPr>
              <w:jc w:val="center"/>
            </w:pPr>
            <w:r w:rsidRPr="00DB3275">
              <w:t>1</w:t>
            </w:r>
          </w:p>
        </w:tc>
        <w:tc>
          <w:tcPr>
            <w:tcW w:w="2149" w:type="dxa"/>
            <w:vAlign w:val="bottom"/>
          </w:tcPr>
          <w:p w14:paraId="59CA0EF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982768.57</w:t>
            </w:r>
          </w:p>
        </w:tc>
        <w:tc>
          <w:tcPr>
            <w:tcW w:w="1983" w:type="dxa"/>
            <w:vAlign w:val="bottom"/>
          </w:tcPr>
          <w:p w14:paraId="37AC2465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2705773.59</w:t>
            </w:r>
          </w:p>
        </w:tc>
        <w:tc>
          <w:tcPr>
            <w:tcW w:w="1595" w:type="dxa"/>
            <w:vAlign w:val="bottom"/>
          </w:tcPr>
          <w:p w14:paraId="61FCFF4C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40.1</w:t>
            </w:r>
          </w:p>
        </w:tc>
        <w:tc>
          <w:tcPr>
            <w:tcW w:w="2204" w:type="dxa"/>
            <w:vAlign w:val="bottom"/>
          </w:tcPr>
          <w:p w14:paraId="41DAE0D3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56° 49' 31''</w:t>
            </w:r>
          </w:p>
        </w:tc>
      </w:tr>
      <w:tr w:rsidR="008325C8" w:rsidRPr="00981701" w14:paraId="6B42C4A8" w14:textId="77777777" w:rsidTr="00491118">
        <w:trPr>
          <w:jc w:val="center"/>
        </w:trPr>
        <w:tc>
          <w:tcPr>
            <w:tcW w:w="1414" w:type="dxa"/>
            <w:vAlign w:val="bottom"/>
          </w:tcPr>
          <w:p w14:paraId="7E90BF9E" w14:textId="77777777" w:rsidR="008325C8" w:rsidRPr="00DB3275" w:rsidRDefault="008325C8" w:rsidP="00491118">
            <w:pPr>
              <w:jc w:val="center"/>
            </w:pPr>
            <w:r w:rsidRPr="00DB3275">
              <w:t>2</w:t>
            </w:r>
          </w:p>
        </w:tc>
        <w:tc>
          <w:tcPr>
            <w:tcW w:w="2149" w:type="dxa"/>
            <w:vAlign w:val="bottom"/>
          </w:tcPr>
          <w:p w14:paraId="121406DD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982790.51</w:t>
            </w:r>
          </w:p>
        </w:tc>
        <w:tc>
          <w:tcPr>
            <w:tcW w:w="1983" w:type="dxa"/>
            <w:vAlign w:val="bottom"/>
          </w:tcPr>
          <w:p w14:paraId="25580682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2705807.15</w:t>
            </w:r>
          </w:p>
        </w:tc>
        <w:tc>
          <w:tcPr>
            <w:tcW w:w="1595" w:type="dxa"/>
            <w:vAlign w:val="bottom"/>
          </w:tcPr>
          <w:p w14:paraId="3CFE61DF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34.72</w:t>
            </w:r>
          </w:p>
        </w:tc>
        <w:tc>
          <w:tcPr>
            <w:tcW w:w="2204" w:type="dxa"/>
            <w:vAlign w:val="bottom"/>
          </w:tcPr>
          <w:p w14:paraId="05FD8E25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143° 42' 16''</w:t>
            </w:r>
          </w:p>
        </w:tc>
      </w:tr>
      <w:tr w:rsidR="008325C8" w:rsidRPr="00981701" w14:paraId="09C60941" w14:textId="77777777" w:rsidTr="00491118">
        <w:trPr>
          <w:jc w:val="center"/>
        </w:trPr>
        <w:tc>
          <w:tcPr>
            <w:tcW w:w="1414" w:type="dxa"/>
            <w:vAlign w:val="bottom"/>
          </w:tcPr>
          <w:p w14:paraId="7B7F491A" w14:textId="77777777" w:rsidR="008325C8" w:rsidRPr="00DB3275" w:rsidRDefault="008325C8" w:rsidP="00491118">
            <w:pPr>
              <w:jc w:val="center"/>
            </w:pPr>
            <w:r w:rsidRPr="00DB3275">
              <w:t>3</w:t>
            </w:r>
          </w:p>
        </w:tc>
        <w:tc>
          <w:tcPr>
            <w:tcW w:w="2149" w:type="dxa"/>
            <w:vAlign w:val="bottom"/>
          </w:tcPr>
          <w:p w14:paraId="5D24762F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982762.53</w:t>
            </w:r>
          </w:p>
        </w:tc>
        <w:tc>
          <w:tcPr>
            <w:tcW w:w="1983" w:type="dxa"/>
            <w:vAlign w:val="bottom"/>
          </w:tcPr>
          <w:p w14:paraId="5AD6E022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2705827.7</w:t>
            </w:r>
          </w:p>
        </w:tc>
        <w:tc>
          <w:tcPr>
            <w:tcW w:w="1595" w:type="dxa"/>
            <w:vAlign w:val="bottom"/>
          </w:tcPr>
          <w:p w14:paraId="00616A3F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41.59</w:t>
            </w:r>
          </w:p>
        </w:tc>
        <w:tc>
          <w:tcPr>
            <w:tcW w:w="2204" w:type="dxa"/>
            <w:vAlign w:val="bottom"/>
          </w:tcPr>
          <w:p w14:paraId="3435A9F6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234° 01' 42''</w:t>
            </w:r>
          </w:p>
        </w:tc>
      </w:tr>
      <w:tr w:rsidR="008325C8" w:rsidRPr="00981701" w14:paraId="23D5E020" w14:textId="77777777" w:rsidTr="00491118">
        <w:trPr>
          <w:jc w:val="center"/>
        </w:trPr>
        <w:tc>
          <w:tcPr>
            <w:tcW w:w="1414" w:type="dxa"/>
            <w:vAlign w:val="bottom"/>
          </w:tcPr>
          <w:p w14:paraId="0D5DBE09" w14:textId="77777777" w:rsidR="008325C8" w:rsidRPr="00DB3275" w:rsidRDefault="008325C8" w:rsidP="00491118">
            <w:pPr>
              <w:jc w:val="center"/>
            </w:pPr>
            <w:r w:rsidRPr="00DB3275">
              <w:t>4</w:t>
            </w:r>
          </w:p>
        </w:tc>
        <w:tc>
          <w:tcPr>
            <w:tcW w:w="2149" w:type="dxa"/>
            <w:vAlign w:val="bottom"/>
          </w:tcPr>
          <w:p w14:paraId="60501451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982738.1</w:t>
            </w:r>
          </w:p>
        </w:tc>
        <w:tc>
          <w:tcPr>
            <w:tcW w:w="1983" w:type="dxa"/>
            <w:vAlign w:val="bottom"/>
          </w:tcPr>
          <w:p w14:paraId="7B285857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2705794.04</w:t>
            </w:r>
          </w:p>
        </w:tc>
        <w:tc>
          <w:tcPr>
            <w:tcW w:w="1595" w:type="dxa"/>
            <w:vAlign w:val="bottom"/>
          </w:tcPr>
          <w:p w14:paraId="55D1F78B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36.7</w:t>
            </w:r>
          </w:p>
        </w:tc>
        <w:tc>
          <w:tcPr>
            <w:tcW w:w="2204" w:type="dxa"/>
            <w:vAlign w:val="bottom"/>
          </w:tcPr>
          <w:p w14:paraId="731265BC" w14:textId="77777777" w:rsidR="008325C8" w:rsidRPr="00DC3B6D" w:rsidRDefault="008325C8" w:rsidP="00491118">
            <w:pPr>
              <w:jc w:val="center"/>
              <w:rPr>
                <w:color w:val="000000"/>
              </w:rPr>
            </w:pPr>
            <w:r w:rsidRPr="00DC3B6D">
              <w:rPr>
                <w:color w:val="000000"/>
              </w:rPr>
              <w:t>326° 07' 57''</w:t>
            </w:r>
          </w:p>
        </w:tc>
      </w:tr>
      <w:tr w:rsidR="008325C8" w:rsidRPr="00981701" w14:paraId="336D304A" w14:textId="77777777" w:rsidTr="00491118">
        <w:trPr>
          <w:jc w:val="center"/>
        </w:trPr>
        <w:tc>
          <w:tcPr>
            <w:tcW w:w="9345" w:type="dxa"/>
            <w:gridSpan w:val="5"/>
          </w:tcPr>
          <w:p w14:paraId="5F03E4CB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6</w:t>
            </w:r>
          </w:p>
        </w:tc>
      </w:tr>
      <w:tr w:rsidR="008325C8" w:rsidRPr="009E23A7" w14:paraId="56C1D6B2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7EE259F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CA2B685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982746.01</w:t>
            </w:r>
          </w:p>
        </w:tc>
        <w:tc>
          <w:tcPr>
            <w:tcW w:w="1983" w:type="dxa"/>
            <w:vAlign w:val="bottom"/>
          </w:tcPr>
          <w:p w14:paraId="1940D8F9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2705716.77</w:t>
            </w:r>
          </w:p>
        </w:tc>
        <w:tc>
          <w:tcPr>
            <w:tcW w:w="1595" w:type="dxa"/>
            <w:vAlign w:val="bottom"/>
          </w:tcPr>
          <w:p w14:paraId="67D074F6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34.44</w:t>
            </w:r>
          </w:p>
        </w:tc>
        <w:tc>
          <w:tcPr>
            <w:tcW w:w="2204" w:type="dxa"/>
            <w:vAlign w:val="bottom"/>
          </w:tcPr>
          <w:p w14:paraId="4323FD86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54° 15' 05''</w:t>
            </w:r>
          </w:p>
        </w:tc>
      </w:tr>
      <w:tr w:rsidR="008325C8" w:rsidRPr="009E23A7" w14:paraId="4E11E289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65563C69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8586881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982766.13</w:t>
            </w:r>
          </w:p>
        </w:tc>
        <w:tc>
          <w:tcPr>
            <w:tcW w:w="1983" w:type="dxa"/>
            <w:vAlign w:val="bottom"/>
          </w:tcPr>
          <w:p w14:paraId="32ADE6F8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2705744.72</w:t>
            </w:r>
          </w:p>
        </w:tc>
        <w:tc>
          <w:tcPr>
            <w:tcW w:w="1595" w:type="dxa"/>
            <w:vAlign w:val="bottom"/>
          </w:tcPr>
          <w:p w14:paraId="54828438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17.47</w:t>
            </w:r>
          </w:p>
        </w:tc>
        <w:tc>
          <w:tcPr>
            <w:tcW w:w="2204" w:type="dxa"/>
            <w:vAlign w:val="bottom"/>
          </w:tcPr>
          <w:p w14:paraId="2E17472A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59° 49' 26''</w:t>
            </w:r>
          </w:p>
        </w:tc>
      </w:tr>
      <w:tr w:rsidR="008325C8" w:rsidRPr="009E23A7" w14:paraId="01F8EEBC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1F2C782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080AA74C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982774.91</w:t>
            </w:r>
          </w:p>
        </w:tc>
        <w:tc>
          <w:tcPr>
            <w:tcW w:w="1983" w:type="dxa"/>
            <w:vAlign w:val="bottom"/>
          </w:tcPr>
          <w:p w14:paraId="1BC0BF64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2705759.82</w:t>
            </w:r>
          </w:p>
        </w:tc>
        <w:tc>
          <w:tcPr>
            <w:tcW w:w="1595" w:type="dxa"/>
            <w:vAlign w:val="bottom"/>
          </w:tcPr>
          <w:p w14:paraId="4C7B1C52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50.01</w:t>
            </w:r>
          </w:p>
        </w:tc>
        <w:tc>
          <w:tcPr>
            <w:tcW w:w="2204" w:type="dxa"/>
            <w:vAlign w:val="bottom"/>
          </w:tcPr>
          <w:p w14:paraId="29FA4A16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147° 39' 03''</w:t>
            </w:r>
          </w:p>
        </w:tc>
      </w:tr>
      <w:tr w:rsidR="008325C8" w:rsidRPr="009E23A7" w14:paraId="6587968D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5EB536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FEA62BD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982732.66</w:t>
            </w:r>
          </w:p>
        </w:tc>
        <w:tc>
          <w:tcPr>
            <w:tcW w:w="1983" w:type="dxa"/>
            <w:vAlign w:val="bottom"/>
          </w:tcPr>
          <w:p w14:paraId="0DDAEDD7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2705786.58</w:t>
            </w:r>
          </w:p>
        </w:tc>
        <w:tc>
          <w:tcPr>
            <w:tcW w:w="1595" w:type="dxa"/>
            <w:vAlign w:val="bottom"/>
          </w:tcPr>
          <w:p w14:paraId="22E30A47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47.88</w:t>
            </w:r>
          </w:p>
        </w:tc>
        <w:tc>
          <w:tcPr>
            <w:tcW w:w="2204" w:type="dxa"/>
            <w:vAlign w:val="bottom"/>
          </w:tcPr>
          <w:p w14:paraId="7B0E0FF8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234° 00' 22''</w:t>
            </w:r>
          </w:p>
        </w:tc>
      </w:tr>
      <w:tr w:rsidR="008325C8" w:rsidRPr="009E23A7" w14:paraId="1175D9AD" w14:textId="77777777" w:rsidTr="00491118">
        <w:trPr>
          <w:trHeight w:val="225"/>
          <w:jc w:val="center"/>
        </w:trPr>
        <w:tc>
          <w:tcPr>
            <w:tcW w:w="1414" w:type="dxa"/>
            <w:vAlign w:val="bottom"/>
          </w:tcPr>
          <w:p w14:paraId="1DA789F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F65CF42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982704.52</w:t>
            </w:r>
          </w:p>
        </w:tc>
        <w:tc>
          <w:tcPr>
            <w:tcW w:w="1983" w:type="dxa"/>
            <w:vAlign w:val="bottom"/>
          </w:tcPr>
          <w:p w14:paraId="3FCCE5BA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2705747.84</w:t>
            </w:r>
          </w:p>
        </w:tc>
        <w:tc>
          <w:tcPr>
            <w:tcW w:w="1595" w:type="dxa"/>
            <w:vAlign w:val="bottom"/>
          </w:tcPr>
          <w:p w14:paraId="3295E6BD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51.83</w:t>
            </w:r>
          </w:p>
        </w:tc>
        <w:tc>
          <w:tcPr>
            <w:tcW w:w="2204" w:type="dxa"/>
            <w:vAlign w:val="bottom"/>
          </w:tcPr>
          <w:p w14:paraId="3BC1B627" w14:textId="77777777" w:rsidR="008325C8" w:rsidRPr="00275122" w:rsidRDefault="008325C8" w:rsidP="00491118">
            <w:pPr>
              <w:jc w:val="center"/>
              <w:rPr>
                <w:color w:val="000000"/>
              </w:rPr>
            </w:pPr>
            <w:r w:rsidRPr="00275122">
              <w:rPr>
                <w:color w:val="000000"/>
              </w:rPr>
              <w:t>323° 10' 20''</w:t>
            </w:r>
          </w:p>
        </w:tc>
      </w:tr>
      <w:tr w:rsidR="008325C8" w:rsidRPr="00981701" w14:paraId="52DFB457" w14:textId="77777777" w:rsidTr="00491118">
        <w:trPr>
          <w:jc w:val="center"/>
        </w:trPr>
        <w:tc>
          <w:tcPr>
            <w:tcW w:w="9345" w:type="dxa"/>
            <w:gridSpan w:val="5"/>
          </w:tcPr>
          <w:p w14:paraId="712C7DB6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7</w:t>
            </w:r>
          </w:p>
        </w:tc>
      </w:tr>
      <w:tr w:rsidR="008325C8" w:rsidRPr="009E23A7" w14:paraId="3D8B37D2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6B1645F2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08634AC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982724.01</w:t>
            </w:r>
          </w:p>
        </w:tc>
        <w:tc>
          <w:tcPr>
            <w:tcW w:w="1983" w:type="dxa"/>
            <w:vAlign w:val="bottom"/>
          </w:tcPr>
          <w:p w14:paraId="479F89B8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2705680.94</w:t>
            </w:r>
          </w:p>
        </w:tc>
        <w:tc>
          <w:tcPr>
            <w:tcW w:w="1595" w:type="dxa"/>
            <w:vAlign w:val="bottom"/>
          </w:tcPr>
          <w:p w14:paraId="4E732C83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21.25</w:t>
            </w:r>
          </w:p>
        </w:tc>
        <w:tc>
          <w:tcPr>
            <w:tcW w:w="2204" w:type="dxa"/>
            <w:vAlign w:val="bottom"/>
          </w:tcPr>
          <w:p w14:paraId="337F812C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58° 13' 03''</w:t>
            </w:r>
          </w:p>
        </w:tc>
      </w:tr>
      <w:tr w:rsidR="008325C8" w:rsidRPr="009E23A7" w14:paraId="5C35BB6E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20E94E0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1633B1C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982735.2</w:t>
            </w:r>
          </w:p>
        </w:tc>
        <w:tc>
          <w:tcPr>
            <w:tcW w:w="1983" w:type="dxa"/>
            <w:vAlign w:val="bottom"/>
          </w:tcPr>
          <w:p w14:paraId="46DF6F79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2705699</w:t>
            </w:r>
          </w:p>
        </w:tc>
        <w:tc>
          <w:tcPr>
            <w:tcW w:w="1595" w:type="dxa"/>
            <w:vAlign w:val="bottom"/>
          </w:tcPr>
          <w:p w14:paraId="04C447AF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20.8</w:t>
            </w:r>
          </w:p>
        </w:tc>
        <w:tc>
          <w:tcPr>
            <w:tcW w:w="2204" w:type="dxa"/>
            <w:vAlign w:val="bottom"/>
          </w:tcPr>
          <w:p w14:paraId="78FEA610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58° 41' 12''</w:t>
            </w:r>
          </w:p>
        </w:tc>
      </w:tr>
      <w:tr w:rsidR="008325C8" w:rsidRPr="009E23A7" w14:paraId="2F3BB1D1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14646279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A228AEE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982746.01</w:t>
            </w:r>
          </w:p>
        </w:tc>
        <w:tc>
          <w:tcPr>
            <w:tcW w:w="1983" w:type="dxa"/>
            <w:vAlign w:val="bottom"/>
          </w:tcPr>
          <w:p w14:paraId="4A38B788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2705716.77</w:t>
            </w:r>
          </w:p>
        </w:tc>
        <w:tc>
          <w:tcPr>
            <w:tcW w:w="1595" w:type="dxa"/>
            <w:vAlign w:val="bottom"/>
          </w:tcPr>
          <w:p w14:paraId="7CE5CBE5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51.83</w:t>
            </w:r>
          </w:p>
        </w:tc>
        <w:tc>
          <w:tcPr>
            <w:tcW w:w="2204" w:type="dxa"/>
            <w:vAlign w:val="bottom"/>
          </w:tcPr>
          <w:p w14:paraId="16CC1B30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143° 10' 20''</w:t>
            </w:r>
          </w:p>
        </w:tc>
      </w:tr>
      <w:tr w:rsidR="008325C8" w:rsidRPr="009E23A7" w14:paraId="4522B5C6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20216D4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D6AFCAA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982704.52</w:t>
            </w:r>
          </w:p>
        </w:tc>
        <w:tc>
          <w:tcPr>
            <w:tcW w:w="1983" w:type="dxa"/>
            <w:vAlign w:val="bottom"/>
          </w:tcPr>
          <w:p w14:paraId="4C6BC97E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2705747.84</w:t>
            </w:r>
          </w:p>
        </w:tc>
        <w:tc>
          <w:tcPr>
            <w:tcW w:w="1595" w:type="dxa"/>
            <w:vAlign w:val="bottom"/>
          </w:tcPr>
          <w:p w14:paraId="5E1DC867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43.04</w:t>
            </w:r>
          </w:p>
        </w:tc>
        <w:tc>
          <w:tcPr>
            <w:tcW w:w="2204" w:type="dxa"/>
            <w:vAlign w:val="bottom"/>
          </w:tcPr>
          <w:p w14:paraId="379E0B42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233° 59' 53''</w:t>
            </w:r>
          </w:p>
        </w:tc>
      </w:tr>
      <w:tr w:rsidR="008325C8" w:rsidRPr="009E23A7" w14:paraId="1897BA24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FA43BC1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A953840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982679.22</w:t>
            </w:r>
          </w:p>
        </w:tc>
        <w:tc>
          <w:tcPr>
            <w:tcW w:w="1983" w:type="dxa"/>
            <w:vAlign w:val="bottom"/>
          </w:tcPr>
          <w:p w14:paraId="099BC0A0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2705713.02</w:t>
            </w:r>
          </w:p>
        </w:tc>
        <w:tc>
          <w:tcPr>
            <w:tcW w:w="1595" w:type="dxa"/>
            <w:vAlign w:val="bottom"/>
          </w:tcPr>
          <w:p w14:paraId="373977A4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54.76</w:t>
            </w:r>
          </w:p>
        </w:tc>
        <w:tc>
          <w:tcPr>
            <w:tcW w:w="2204" w:type="dxa"/>
            <w:vAlign w:val="bottom"/>
          </w:tcPr>
          <w:p w14:paraId="32AFAD4A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324° 23' 09''</w:t>
            </w:r>
          </w:p>
        </w:tc>
      </w:tr>
      <w:tr w:rsidR="008325C8" w:rsidRPr="009E23A7" w14:paraId="1ECCEB30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0FCCAAC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9C07ADF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982723.74</w:t>
            </w:r>
          </w:p>
        </w:tc>
        <w:tc>
          <w:tcPr>
            <w:tcW w:w="1983" w:type="dxa"/>
            <w:vAlign w:val="bottom"/>
          </w:tcPr>
          <w:p w14:paraId="28368A0A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2705681.13</w:t>
            </w:r>
          </w:p>
        </w:tc>
        <w:tc>
          <w:tcPr>
            <w:tcW w:w="1595" w:type="dxa"/>
            <w:vAlign w:val="bottom"/>
          </w:tcPr>
          <w:p w14:paraId="4F5A70FB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0.33</w:t>
            </w:r>
          </w:p>
        </w:tc>
        <w:tc>
          <w:tcPr>
            <w:tcW w:w="2204" w:type="dxa"/>
            <w:vAlign w:val="bottom"/>
          </w:tcPr>
          <w:p w14:paraId="5BAD34BC" w14:textId="77777777" w:rsidR="008325C8" w:rsidRPr="003A283E" w:rsidRDefault="008325C8" w:rsidP="00491118">
            <w:pPr>
              <w:jc w:val="center"/>
              <w:rPr>
                <w:color w:val="000000"/>
              </w:rPr>
            </w:pPr>
            <w:r w:rsidRPr="003A283E">
              <w:rPr>
                <w:color w:val="000000"/>
              </w:rPr>
              <w:t>324° 51' 57''</w:t>
            </w:r>
          </w:p>
        </w:tc>
      </w:tr>
      <w:tr w:rsidR="008325C8" w:rsidRPr="00981701" w14:paraId="348B03D3" w14:textId="77777777" w:rsidTr="00491118">
        <w:trPr>
          <w:jc w:val="center"/>
        </w:trPr>
        <w:tc>
          <w:tcPr>
            <w:tcW w:w="9345" w:type="dxa"/>
            <w:gridSpan w:val="5"/>
          </w:tcPr>
          <w:p w14:paraId="36675094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8</w:t>
            </w:r>
          </w:p>
        </w:tc>
      </w:tr>
      <w:tr w:rsidR="008325C8" w:rsidRPr="009E23A7" w14:paraId="2AB71DC2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541E891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327F5170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982713.08</w:t>
            </w:r>
          </w:p>
        </w:tc>
        <w:tc>
          <w:tcPr>
            <w:tcW w:w="1983" w:type="dxa"/>
            <w:vAlign w:val="bottom"/>
          </w:tcPr>
          <w:p w14:paraId="59641419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2705639.82</w:t>
            </w:r>
          </w:p>
        </w:tc>
        <w:tc>
          <w:tcPr>
            <w:tcW w:w="1595" w:type="dxa"/>
            <w:vAlign w:val="bottom"/>
          </w:tcPr>
          <w:p w14:paraId="6F63D7D3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14.02</w:t>
            </w:r>
          </w:p>
        </w:tc>
        <w:tc>
          <w:tcPr>
            <w:tcW w:w="2204" w:type="dxa"/>
            <w:vAlign w:val="bottom"/>
          </w:tcPr>
          <w:p w14:paraId="645BA433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52° 56' 32''</w:t>
            </w:r>
          </w:p>
        </w:tc>
      </w:tr>
      <w:tr w:rsidR="008325C8" w:rsidRPr="009E23A7" w14:paraId="1DC84AE8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4DFD5E2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C123E10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982721.53</w:t>
            </w:r>
          </w:p>
        </w:tc>
        <w:tc>
          <w:tcPr>
            <w:tcW w:w="1983" w:type="dxa"/>
            <w:vAlign w:val="bottom"/>
          </w:tcPr>
          <w:p w14:paraId="32E3A642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2705651.01</w:t>
            </w:r>
          </w:p>
        </w:tc>
        <w:tc>
          <w:tcPr>
            <w:tcW w:w="1595" w:type="dxa"/>
            <w:vAlign w:val="bottom"/>
          </w:tcPr>
          <w:p w14:paraId="626DFF8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9.89</w:t>
            </w:r>
          </w:p>
        </w:tc>
        <w:tc>
          <w:tcPr>
            <w:tcW w:w="2204" w:type="dxa"/>
            <w:vAlign w:val="bottom"/>
          </w:tcPr>
          <w:p w14:paraId="30F0B7CF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143° 25' 53''</w:t>
            </w:r>
          </w:p>
        </w:tc>
      </w:tr>
      <w:tr w:rsidR="008325C8" w:rsidRPr="009E23A7" w14:paraId="5AEB27CD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27EE5D6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E8312CF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982713.59</w:t>
            </w:r>
          </w:p>
        </w:tc>
        <w:tc>
          <w:tcPr>
            <w:tcW w:w="1983" w:type="dxa"/>
            <w:vAlign w:val="bottom"/>
          </w:tcPr>
          <w:p w14:paraId="057584D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2705656.9</w:t>
            </w:r>
          </w:p>
        </w:tc>
        <w:tc>
          <w:tcPr>
            <w:tcW w:w="1595" w:type="dxa"/>
            <w:vAlign w:val="bottom"/>
          </w:tcPr>
          <w:p w14:paraId="0875E67A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25.48</w:t>
            </w:r>
          </w:p>
        </w:tc>
        <w:tc>
          <w:tcPr>
            <w:tcW w:w="2204" w:type="dxa"/>
            <w:vAlign w:val="bottom"/>
          </w:tcPr>
          <w:p w14:paraId="2E179CE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55° 49' 47''</w:t>
            </w:r>
          </w:p>
        </w:tc>
      </w:tr>
      <w:tr w:rsidR="008325C8" w:rsidRPr="009E23A7" w14:paraId="3C01AE88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0A62D42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C72304B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982727.9</w:t>
            </w:r>
          </w:p>
        </w:tc>
        <w:tc>
          <w:tcPr>
            <w:tcW w:w="1983" w:type="dxa"/>
            <w:vAlign w:val="bottom"/>
          </w:tcPr>
          <w:p w14:paraId="13B3695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2705677.98</w:t>
            </w:r>
          </w:p>
        </w:tc>
        <w:tc>
          <w:tcPr>
            <w:tcW w:w="1595" w:type="dxa"/>
            <w:vAlign w:val="bottom"/>
          </w:tcPr>
          <w:p w14:paraId="64DCFC01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4.89</w:t>
            </w:r>
          </w:p>
        </w:tc>
        <w:tc>
          <w:tcPr>
            <w:tcW w:w="2204" w:type="dxa"/>
            <w:vAlign w:val="bottom"/>
          </w:tcPr>
          <w:p w14:paraId="0CBCA48F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142° 43' 54''</w:t>
            </w:r>
          </w:p>
        </w:tc>
      </w:tr>
      <w:tr w:rsidR="008325C8" w:rsidRPr="009E23A7" w14:paraId="4D9241AE" w14:textId="77777777" w:rsidTr="00491118">
        <w:trPr>
          <w:trHeight w:val="225"/>
          <w:jc w:val="center"/>
        </w:trPr>
        <w:tc>
          <w:tcPr>
            <w:tcW w:w="1414" w:type="dxa"/>
            <w:vAlign w:val="bottom"/>
          </w:tcPr>
          <w:p w14:paraId="2791742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12226A85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982724.01</w:t>
            </w:r>
          </w:p>
        </w:tc>
        <w:tc>
          <w:tcPr>
            <w:tcW w:w="1983" w:type="dxa"/>
            <w:vAlign w:val="bottom"/>
          </w:tcPr>
          <w:p w14:paraId="4D5D1C13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2705680.94</w:t>
            </w:r>
          </w:p>
        </w:tc>
        <w:tc>
          <w:tcPr>
            <w:tcW w:w="1595" w:type="dxa"/>
            <w:vAlign w:val="bottom"/>
          </w:tcPr>
          <w:p w14:paraId="080AE1BE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0.33</w:t>
            </w:r>
          </w:p>
        </w:tc>
        <w:tc>
          <w:tcPr>
            <w:tcW w:w="2204" w:type="dxa"/>
            <w:vAlign w:val="bottom"/>
          </w:tcPr>
          <w:p w14:paraId="2482EB86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144° 51' 57''</w:t>
            </w:r>
          </w:p>
        </w:tc>
      </w:tr>
      <w:tr w:rsidR="008325C8" w:rsidRPr="009E23A7" w14:paraId="6CAF6208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EEE8D6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0B44094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982723.74</w:t>
            </w:r>
          </w:p>
        </w:tc>
        <w:tc>
          <w:tcPr>
            <w:tcW w:w="1983" w:type="dxa"/>
            <w:vAlign w:val="bottom"/>
          </w:tcPr>
          <w:p w14:paraId="3E1E273C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2705681.13</w:t>
            </w:r>
          </w:p>
        </w:tc>
        <w:tc>
          <w:tcPr>
            <w:tcW w:w="1595" w:type="dxa"/>
            <w:vAlign w:val="bottom"/>
          </w:tcPr>
          <w:p w14:paraId="25D40EDA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54.76</w:t>
            </w:r>
          </w:p>
        </w:tc>
        <w:tc>
          <w:tcPr>
            <w:tcW w:w="2204" w:type="dxa"/>
            <w:vAlign w:val="bottom"/>
          </w:tcPr>
          <w:p w14:paraId="534A83CE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144° 23' 09''</w:t>
            </w:r>
          </w:p>
        </w:tc>
      </w:tr>
      <w:tr w:rsidR="008325C8" w:rsidRPr="009E23A7" w14:paraId="2898F122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1F50B1D6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75C32BFE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982679.22</w:t>
            </w:r>
          </w:p>
        </w:tc>
        <w:tc>
          <w:tcPr>
            <w:tcW w:w="1983" w:type="dxa"/>
            <w:vAlign w:val="bottom"/>
          </w:tcPr>
          <w:p w14:paraId="5B7B938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2705713.02</w:t>
            </w:r>
          </w:p>
        </w:tc>
        <w:tc>
          <w:tcPr>
            <w:tcW w:w="1595" w:type="dxa"/>
            <w:vAlign w:val="bottom"/>
          </w:tcPr>
          <w:p w14:paraId="2ED77D62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38.67</w:t>
            </w:r>
          </w:p>
        </w:tc>
        <w:tc>
          <w:tcPr>
            <w:tcW w:w="2204" w:type="dxa"/>
            <w:vAlign w:val="bottom"/>
          </w:tcPr>
          <w:p w14:paraId="1BF1DC30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234° 00' 15''</w:t>
            </w:r>
          </w:p>
        </w:tc>
      </w:tr>
      <w:tr w:rsidR="008325C8" w:rsidRPr="009E23A7" w14:paraId="0AEA5184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0E677B13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32E93396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982656.49</w:t>
            </w:r>
          </w:p>
        </w:tc>
        <w:tc>
          <w:tcPr>
            <w:tcW w:w="1983" w:type="dxa"/>
            <w:vAlign w:val="bottom"/>
          </w:tcPr>
          <w:p w14:paraId="376CD75C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2705681.73</w:t>
            </w:r>
          </w:p>
        </w:tc>
        <w:tc>
          <w:tcPr>
            <w:tcW w:w="1595" w:type="dxa"/>
            <w:vAlign w:val="bottom"/>
          </w:tcPr>
          <w:p w14:paraId="658EC467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70.42</w:t>
            </w:r>
          </w:p>
        </w:tc>
        <w:tc>
          <w:tcPr>
            <w:tcW w:w="2204" w:type="dxa"/>
            <w:vAlign w:val="bottom"/>
          </w:tcPr>
          <w:p w14:paraId="31119768" w14:textId="77777777" w:rsidR="008325C8" w:rsidRPr="00283D5E" w:rsidRDefault="008325C8" w:rsidP="00491118">
            <w:pPr>
              <w:jc w:val="center"/>
              <w:rPr>
                <w:color w:val="000000"/>
              </w:rPr>
            </w:pPr>
            <w:r w:rsidRPr="00283D5E">
              <w:rPr>
                <w:color w:val="000000"/>
              </w:rPr>
              <w:t>323° 28' 36''</w:t>
            </w:r>
          </w:p>
        </w:tc>
      </w:tr>
      <w:tr w:rsidR="008325C8" w:rsidRPr="00981701" w14:paraId="49CF94A8" w14:textId="77777777" w:rsidTr="00491118">
        <w:trPr>
          <w:jc w:val="center"/>
        </w:trPr>
        <w:tc>
          <w:tcPr>
            <w:tcW w:w="9345" w:type="dxa"/>
            <w:gridSpan w:val="5"/>
          </w:tcPr>
          <w:p w14:paraId="5A45FB89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9</w:t>
            </w:r>
          </w:p>
        </w:tc>
      </w:tr>
      <w:tr w:rsidR="008325C8" w:rsidRPr="009E23A7" w14:paraId="6E036FD1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3B86BB5C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3ACE9974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983629.08</w:t>
            </w:r>
          </w:p>
        </w:tc>
        <w:tc>
          <w:tcPr>
            <w:tcW w:w="1983" w:type="dxa"/>
            <w:vAlign w:val="bottom"/>
          </w:tcPr>
          <w:p w14:paraId="22E1D999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2706502.13</w:t>
            </w:r>
          </w:p>
        </w:tc>
        <w:tc>
          <w:tcPr>
            <w:tcW w:w="1595" w:type="dxa"/>
            <w:vAlign w:val="bottom"/>
          </w:tcPr>
          <w:p w14:paraId="4D658FFC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46.7</w:t>
            </w:r>
          </w:p>
        </w:tc>
        <w:tc>
          <w:tcPr>
            <w:tcW w:w="2204" w:type="dxa"/>
            <w:vAlign w:val="bottom"/>
          </w:tcPr>
          <w:p w14:paraId="4C518260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135° 16' 39''</w:t>
            </w:r>
          </w:p>
        </w:tc>
      </w:tr>
      <w:tr w:rsidR="008325C8" w:rsidRPr="009E23A7" w14:paraId="0D80D085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14E5A80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96CCFC4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983595.9</w:t>
            </w:r>
          </w:p>
        </w:tc>
        <w:tc>
          <w:tcPr>
            <w:tcW w:w="1983" w:type="dxa"/>
            <w:vAlign w:val="bottom"/>
          </w:tcPr>
          <w:p w14:paraId="6E6B7242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2706534.99</w:t>
            </w:r>
          </w:p>
        </w:tc>
        <w:tc>
          <w:tcPr>
            <w:tcW w:w="1595" w:type="dxa"/>
            <w:vAlign w:val="bottom"/>
          </w:tcPr>
          <w:p w14:paraId="2B0B48EF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27.35</w:t>
            </w:r>
          </w:p>
        </w:tc>
        <w:tc>
          <w:tcPr>
            <w:tcW w:w="2204" w:type="dxa"/>
            <w:vAlign w:val="bottom"/>
          </w:tcPr>
          <w:p w14:paraId="6AF9D582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222° 40' 26''</w:t>
            </w:r>
          </w:p>
        </w:tc>
      </w:tr>
      <w:tr w:rsidR="008325C8" w:rsidRPr="009E23A7" w14:paraId="6BC49680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21CC2E33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11510A0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983575.79</w:t>
            </w:r>
          </w:p>
        </w:tc>
        <w:tc>
          <w:tcPr>
            <w:tcW w:w="1983" w:type="dxa"/>
            <w:vAlign w:val="bottom"/>
          </w:tcPr>
          <w:p w14:paraId="102BA983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2706516.45</w:t>
            </w:r>
          </w:p>
        </w:tc>
        <w:tc>
          <w:tcPr>
            <w:tcW w:w="1595" w:type="dxa"/>
            <w:vAlign w:val="bottom"/>
          </w:tcPr>
          <w:p w14:paraId="7612C2D4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44.28</w:t>
            </w:r>
          </w:p>
        </w:tc>
        <w:tc>
          <w:tcPr>
            <w:tcW w:w="2204" w:type="dxa"/>
            <w:vAlign w:val="bottom"/>
          </w:tcPr>
          <w:p w14:paraId="48C940B7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309° 42' 46''</w:t>
            </w:r>
          </w:p>
        </w:tc>
      </w:tr>
      <w:tr w:rsidR="008325C8" w:rsidRPr="009E23A7" w14:paraId="69D0E68E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FCEAD86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6E3E5CA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983604.08</w:t>
            </w:r>
          </w:p>
        </w:tc>
        <w:tc>
          <w:tcPr>
            <w:tcW w:w="1983" w:type="dxa"/>
            <w:vAlign w:val="bottom"/>
          </w:tcPr>
          <w:p w14:paraId="4FF356D1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2706482.39</w:t>
            </w:r>
          </w:p>
        </w:tc>
        <w:tc>
          <w:tcPr>
            <w:tcW w:w="1595" w:type="dxa"/>
            <w:vAlign w:val="bottom"/>
          </w:tcPr>
          <w:p w14:paraId="45566100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31.85</w:t>
            </w:r>
          </w:p>
        </w:tc>
        <w:tc>
          <w:tcPr>
            <w:tcW w:w="2204" w:type="dxa"/>
            <w:vAlign w:val="bottom"/>
          </w:tcPr>
          <w:p w14:paraId="1DD40502" w14:textId="77777777" w:rsidR="008325C8" w:rsidRPr="00941509" w:rsidRDefault="008325C8" w:rsidP="00491118">
            <w:pPr>
              <w:jc w:val="center"/>
              <w:rPr>
                <w:color w:val="000000"/>
              </w:rPr>
            </w:pPr>
            <w:r w:rsidRPr="00941509">
              <w:rPr>
                <w:color w:val="000000"/>
              </w:rPr>
              <w:t>38° 17' 41''</w:t>
            </w:r>
          </w:p>
        </w:tc>
      </w:tr>
      <w:tr w:rsidR="008325C8" w:rsidRPr="00981701" w14:paraId="736C158A" w14:textId="77777777" w:rsidTr="00491118">
        <w:trPr>
          <w:jc w:val="center"/>
        </w:trPr>
        <w:tc>
          <w:tcPr>
            <w:tcW w:w="9345" w:type="dxa"/>
            <w:gridSpan w:val="5"/>
          </w:tcPr>
          <w:p w14:paraId="0E29C4B5" w14:textId="77777777" w:rsidR="008325C8" w:rsidRPr="003741D7" w:rsidRDefault="008325C8" w:rsidP="0049111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:ЗУ</w:t>
            </w:r>
            <w:proofErr w:type="gramEnd"/>
            <w:r>
              <w:rPr>
                <w:b/>
              </w:rPr>
              <w:t>10</w:t>
            </w:r>
          </w:p>
        </w:tc>
      </w:tr>
      <w:tr w:rsidR="008325C8" w:rsidRPr="009E23A7" w14:paraId="5802E1E0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14833B6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98ACA65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982899.79</w:t>
            </w:r>
          </w:p>
        </w:tc>
        <w:tc>
          <w:tcPr>
            <w:tcW w:w="1983" w:type="dxa"/>
            <w:vAlign w:val="bottom"/>
          </w:tcPr>
          <w:p w14:paraId="2C832E5A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2705729.19</w:t>
            </w:r>
          </w:p>
        </w:tc>
        <w:tc>
          <w:tcPr>
            <w:tcW w:w="1595" w:type="dxa"/>
            <w:vAlign w:val="bottom"/>
          </w:tcPr>
          <w:p w14:paraId="3F960C3C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33.37</w:t>
            </w:r>
          </w:p>
        </w:tc>
        <w:tc>
          <w:tcPr>
            <w:tcW w:w="2204" w:type="dxa"/>
            <w:vAlign w:val="bottom"/>
          </w:tcPr>
          <w:p w14:paraId="7A6035F5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48° 40' 07''</w:t>
            </w:r>
          </w:p>
        </w:tc>
      </w:tr>
      <w:tr w:rsidR="008325C8" w:rsidRPr="009E23A7" w14:paraId="2432075B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01A0418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7BFF2BF0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982921.83</w:t>
            </w:r>
          </w:p>
        </w:tc>
        <w:tc>
          <w:tcPr>
            <w:tcW w:w="1983" w:type="dxa"/>
            <w:vAlign w:val="bottom"/>
          </w:tcPr>
          <w:p w14:paraId="07458A1B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2705754.25</w:t>
            </w:r>
          </w:p>
        </w:tc>
        <w:tc>
          <w:tcPr>
            <w:tcW w:w="1595" w:type="dxa"/>
            <w:vAlign w:val="bottom"/>
          </w:tcPr>
          <w:p w14:paraId="11CFECD4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9.26</w:t>
            </w:r>
          </w:p>
        </w:tc>
        <w:tc>
          <w:tcPr>
            <w:tcW w:w="2204" w:type="dxa"/>
            <w:vAlign w:val="bottom"/>
          </w:tcPr>
          <w:p w14:paraId="70BD2B46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53° 01' 52''</w:t>
            </w:r>
          </w:p>
        </w:tc>
      </w:tr>
      <w:tr w:rsidR="008325C8" w:rsidRPr="009E23A7" w14:paraId="0FCCF500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2E50E954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11408FD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982927.4</w:t>
            </w:r>
          </w:p>
        </w:tc>
        <w:tc>
          <w:tcPr>
            <w:tcW w:w="1983" w:type="dxa"/>
            <w:vAlign w:val="bottom"/>
          </w:tcPr>
          <w:p w14:paraId="28A9CB12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2705761.65</w:t>
            </w:r>
          </w:p>
        </w:tc>
        <w:tc>
          <w:tcPr>
            <w:tcW w:w="1595" w:type="dxa"/>
            <w:vAlign w:val="bottom"/>
          </w:tcPr>
          <w:p w14:paraId="14E04071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4.52</w:t>
            </w:r>
          </w:p>
        </w:tc>
        <w:tc>
          <w:tcPr>
            <w:tcW w:w="2204" w:type="dxa"/>
            <w:vAlign w:val="bottom"/>
          </w:tcPr>
          <w:p w14:paraId="7A14ECCA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136° 20' 41''</w:t>
            </w:r>
          </w:p>
        </w:tc>
      </w:tr>
      <w:tr w:rsidR="008325C8" w:rsidRPr="009E23A7" w14:paraId="25D838D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4DFBEF7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6ADEBE3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982924.13</w:t>
            </w:r>
          </w:p>
        </w:tc>
        <w:tc>
          <w:tcPr>
            <w:tcW w:w="1983" w:type="dxa"/>
            <w:vAlign w:val="bottom"/>
          </w:tcPr>
          <w:p w14:paraId="693F3B5B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2705764.77</w:t>
            </w:r>
          </w:p>
        </w:tc>
        <w:tc>
          <w:tcPr>
            <w:tcW w:w="1595" w:type="dxa"/>
            <w:vAlign w:val="bottom"/>
          </w:tcPr>
          <w:p w14:paraId="39D4EE5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3.2</w:t>
            </w:r>
          </w:p>
        </w:tc>
        <w:tc>
          <w:tcPr>
            <w:tcW w:w="2204" w:type="dxa"/>
            <w:vAlign w:val="bottom"/>
          </w:tcPr>
          <w:p w14:paraId="38C983F6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138° 55' 56''</w:t>
            </w:r>
          </w:p>
        </w:tc>
      </w:tr>
      <w:tr w:rsidR="008325C8" w:rsidRPr="009E23A7" w14:paraId="74ECCF66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309DDC8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C8E32A6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982921.72</w:t>
            </w:r>
          </w:p>
        </w:tc>
        <w:tc>
          <w:tcPr>
            <w:tcW w:w="1983" w:type="dxa"/>
            <w:vAlign w:val="bottom"/>
          </w:tcPr>
          <w:p w14:paraId="5639E0D9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2705766.87</w:t>
            </w:r>
          </w:p>
        </w:tc>
        <w:tc>
          <w:tcPr>
            <w:tcW w:w="1595" w:type="dxa"/>
            <w:vAlign w:val="bottom"/>
          </w:tcPr>
          <w:p w14:paraId="0573B6C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13.45</w:t>
            </w:r>
          </w:p>
        </w:tc>
        <w:tc>
          <w:tcPr>
            <w:tcW w:w="2204" w:type="dxa"/>
            <w:vAlign w:val="bottom"/>
          </w:tcPr>
          <w:p w14:paraId="4338CBBC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135° 39' 46''</w:t>
            </w:r>
          </w:p>
        </w:tc>
      </w:tr>
      <w:tr w:rsidR="008325C8" w:rsidRPr="009E23A7" w14:paraId="2B0C4511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BDD6FA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911D773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982912.1</w:t>
            </w:r>
          </w:p>
        </w:tc>
        <w:tc>
          <w:tcPr>
            <w:tcW w:w="1983" w:type="dxa"/>
            <w:vAlign w:val="bottom"/>
          </w:tcPr>
          <w:p w14:paraId="7C8338EE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2705776.27</w:t>
            </w:r>
          </w:p>
        </w:tc>
        <w:tc>
          <w:tcPr>
            <w:tcW w:w="1595" w:type="dxa"/>
            <w:vAlign w:val="bottom"/>
          </w:tcPr>
          <w:p w14:paraId="512C00B7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4.52</w:t>
            </w:r>
          </w:p>
        </w:tc>
        <w:tc>
          <w:tcPr>
            <w:tcW w:w="2204" w:type="dxa"/>
            <w:vAlign w:val="bottom"/>
          </w:tcPr>
          <w:p w14:paraId="202448D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141° 33' 29''</w:t>
            </w:r>
          </w:p>
        </w:tc>
      </w:tr>
      <w:tr w:rsidR="008325C8" w:rsidRPr="009E23A7" w14:paraId="71B23797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10C25D8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B8B5219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982908.56</w:t>
            </w:r>
          </w:p>
        </w:tc>
        <w:tc>
          <w:tcPr>
            <w:tcW w:w="1983" w:type="dxa"/>
            <w:vAlign w:val="bottom"/>
          </w:tcPr>
          <w:p w14:paraId="7AD95030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2705779.08</w:t>
            </w:r>
          </w:p>
        </w:tc>
        <w:tc>
          <w:tcPr>
            <w:tcW w:w="1595" w:type="dxa"/>
            <w:vAlign w:val="bottom"/>
          </w:tcPr>
          <w:p w14:paraId="7DE629BC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4.87</w:t>
            </w:r>
          </w:p>
        </w:tc>
        <w:tc>
          <w:tcPr>
            <w:tcW w:w="2204" w:type="dxa"/>
            <w:vAlign w:val="bottom"/>
          </w:tcPr>
          <w:p w14:paraId="01DC0B82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145° 37' 29''</w:t>
            </w:r>
          </w:p>
        </w:tc>
      </w:tr>
      <w:tr w:rsidR="008325C8" w:rsidRPr="009E23A7" w14:paraId="2A15F0DD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D0B92FE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201303DA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982904.54</w:t>
            </w:r>
          </w:p>
        </w:tc>
        <w:tc>
          <w:tcPr>
            <w:tcW w:w="1983" w:type="dxa"/>
            <w:vAlign w:val="bottom"/>
          </w:tcPr>
          <w:p w14:paraId="1487730D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2705781.83</w:t>
            </w:r>
          </w:p>
        </w:tc>
        <w:tc>
          <w:tcPr>
            <w:tcW w:w="1595" w:type="dxa"/>
            <w:vAlign w:val="bottom"/>
          </w:tcPr>
          <w:p w14:paraId="2B557DA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12.15</w:t>
            </w:r>
          </w:p>
        </w:tc>
        <w:tc>
          <w:tcPr>
            <w:tcW w:w="2204" w:type="dxa"/>
            <w:vAlign w:val="bottom"/>
          </w:tcPr>
          <w:p w14:paraId="09C372C0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138° 12' 07''</w:t>
            </w:r>
          </w:p>
        </w:tc>
      </w:tr>
      <w:tr w:rsidR="008325C8" w:rsidRPr="009E23A7" w14:paraId="5677F505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26C62235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1A1B0F84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982895.48</w:t>
            </w:r>
          </w:p>
        </w:tc>
        <w:tc>
          <w:tcPr>
            <w:tcW w:w="1983" w:type="dxa"/>
            <w:vAlign w:val="bottom"/>
          </w:tcPr>
          <w:p w14:paraId="1B2F00A4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2705789.93</w:t>
            </w:r>
          </w:p>
        </w:tc>
        <w:tc>
          <w:tcPr>
            <w:tcW w:w="1595" w:type="dxa"/>
            <w:vAlign w:val="bottom"/>
          </w:tcPr>
          <w:p w14:paraId="75384434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5.43</w:t>
            </w:r>
          </w:p>
        </w:tc>
        <w:tc>
          <w:tcPr>
            <w:tcW w:w="2204" w:type="dxa"/>
            <w:vAlign w:val="bottom"/>
          </w:tcPr>
          <w:p w14:paraId="0A9D7AAD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231° 16' 28''</w:t>
            </w:r>
          </w:p>
        </w:tc>
      </w:tr>
      <w:tr w:rsidR="008325C8" w:rsidRPr="009E23A7" w14:paraId="6A7727E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2FFA72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34BCFB1B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982892.08</w:t>
            </w:r>
          </w:p>
        </w:tc>
        <w:tc>
          <w:tcPr>
            <w:tcW w:w="1983" w:type="dxa"/>
            <w:vAlign w:val="bottom"/>
          </w:tcPr>
          <w:p w14:paraId="50FA1685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2705785.69</w:t>
            </w:r>
          </w:p>
        </w:tc>
        <w:tc>
          <w:tcPr>
            <w:tcW w:w="1595" w:type="dxa"/>
            <w:vAlign w:val="bottom"/>
          </w:tcPr>
          <w:p w14:paraId="253ED2B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37.14</w:t>
            </w:r>
          </w:p>
        </w:tc>
        <w:tc>
          <w:tcPr>
            <w:tcW w:w="2204" w:type="dxa"/>
            <w:vAlign w:val="bottom"/>
          </w:tcPr>
          <w:p w14:paraId="7627A879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227° 54' 10''</w:t>
            </w:r>
          </w:p>
        </w:tc>
      </w:tr>
      <w:tr w:rsidR="008325C8" w:rsidRPr="009E23A7" w14:paraId="52FC3499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842FC85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3CDE6337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982867.18</w:t>
            </w:r>
          </w:p>
        </w:tc>
        <w:tc>
          <w:tcPr>
            <w:tcW w:w="1983" w:type="dxa"/>
            <w:vAlign w:val="bottom"/>
          </w:tcPr>
          <w:p w14:paraId="3A911A36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2705758.13</w:t>
            </w:r>
          </w:p>
        </w:tc>
        <w:tc>
          <w:tcPr>
            <w:tcW w:w="1595" w:type="dxa"/>
            <w:vAlign w:val="bottom"/>
          </w:tcPr>
          <w:p w14:paraId="6BA74C4D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2.77</w:t>
            </w:r>
          </w:p>
        </w:tc>
        <w:tc>
          <w:tcPr>
            <w:tcW w:w="2204" w:type="dxa"/>
            <w:vAlign w:val="bottom"/>
          </w:tcPr>
          <w:p w14:paraId="0C271924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226° 27' 41''</w:t>
            </w:r>
          </w:p>
        </w:tc>
      </w:tr>
      <w:tr w:rsidR="008325C8" w:rsidRPr="009E23A7" w14:paraId="0C683D6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07AA61A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6C430916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982865.27</w:t>
            </w:r>
          </w:p>
        </w:tc>
        <w:tc>
          <w:tcPr>
            <w:tcW w:w="1983" w:type="dxa"/>
            <w:vAlign w:val="bottom"/>
          </w:tcPr>
          <w:p w14:paraId="62C0826F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2705756.12</w:t>
            </w:r>
          </w:p>
        </w:tc>
        <w:tc>
          <w:tcPr>
            <w:tcW w:w="1595" w:type="dxa"/>
            <w:vAlign w:val="bottom"/>
          </w:tcPr>
          <w:p w14:paraId="0E58B677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2.95</w:t>
            </w:r>
          </w:p>
        </w:tc>
        <w:tc>
          <w:tcPr>
            <w:tcW w:w="2204" w:type="dxa"/>
            <w:vAlign w:val="bottom"/>
          </w:tcPr>
          <w:p w14:paraId="7C5CBA69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312° 23' 28''</w:t>
            </w:r>
          </w:p>
        </w:tc>
      </w:tr>
      <w:tr w:rsidR="008325C8" w:rsidRPr="009E23A7" w14:paraId="504308D3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1608DB4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6CD22A55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982867.26</w:t>
            </w:r>
          </w:p>
        </w:tc>
        <w:tc>
          <w:tcPr>
            <w:tcW w:w="1983" w:type="dxa"/>
            <w:vAlign w:val="bottom"/>
          </w:tcPr>
          <w:p w14:paraId="55AEE767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2705753.94</w:t>
            </w:r>
          </w:p>
        </w:tc>
        <w:tc>
          <w:tcPr>
            <w:tcW w:w="1595" w:type="dxa"/>
            <w:vAlign w:val="bottom"/>
          </w:tcPr>
          <w:p w14:paraId="31F0433E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40.87</w:t>
            </w:r>
          </w:p>
        </w:tc>
        <w:tc>
          <w:tcPr>
            <w:tcW w:w="2204" w:type="dxa"/>
            <w:vAlign w:val="bottom"/>
          </w:tcPr>
          <w:p w14:paraId="69507FC8" w14:textId="77777777" w:rsidR="008325C8" w:rsidRPr="00DA5B26" w:rsidRDefault="008325C8" w:rsidP="00491118">
            <w:pPr>
              <w:jc w:val="center"/>
              <w:rPr>
                <w:color w:val="000000"/>
              </w:rPr>
            </w:pPr>
            <w:r w:rsidRPr="00DA5B26">
              <w:rPr>
                <w:color w:val="000000"/>
              </w:rPr>
              <w:t>322° 44' 05''</w:t>
            </w:r>
          </w:p>
        </w:tc>
      </w:tr>
    </w:tbl>
    <w:p w14:paraId="36B67972" w14:textId="77777777" w:rsidR="008325C8" w:rsidRDefault="008325C8" w:rsidP="008325C8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115DC862" w14:textId="77777777" w:rsidR="008325C8" w:rsidRPr="007E6ABD" w:rsidRDefault="008325C8" w:rsidP="008325C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1845">
        <w:rPr>
          <w:b/>
          <w:color w:val="000000"/>
        </w:rPr>
        <w:t xml:space="preserve">Ведомость координат поворотных точек </w:t>
      </w:r>
      <w:r>
        <w:rPr>
          <w:b/>
          <w:color w:val="000000"/>
        </w:rPr>
        <w:t>изменяемых</w:t>
      </w:r>
      <w:r w:rsidRPr="00641845">
        <w:rPr>
          <w:b/>
          <w:color w:val="000000"/>
        </w:rPr>
        <w:t xml:space="preserve">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2149"/>
        <w:gridCol w:w="1983"/>
        <w:gridCol w:w="1595"/>
        <w:gridCol w:w="2204"/>
      </w:tblGrid>
      <w:tr w:rsidR="008325C8" w:rsidRPr="00981701" w14:paraId="22CA4637" w14:textId="77777777" w:rsidTr="00491118">
        <w:trPr>
          <w:jc w:val="center"/>
        </w:trPr>
        <w:tc>
          <w:tcPr>
            <w:tcW w:w="1414" w:type="dxa"/>
          </w:tcPr>
          <w:p w14:paraId="55DD1365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1D3DE196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6A03ED70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33B8D980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557CC7FC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2F10E923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Мера линий</w:t>
            </w:r>
          </w:p>
          <w:p w14:paraId="36CCAE58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м</w:t>
            </w:r>
          </w:p>
        </w:tc>
        <w:tc>
          <w:tcPr>
            <w:tcW w:w="2204" w:type="dxa"/>
          </w:tcPr>
          <w:p w14:paraId="65493C82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Дирекционный</w:t>
            </w:r>
          </w:p>
          <w:p w14:paraId="45A33F90" w14:textId="77777777" w:rsidR="008325C8" w:rsidRPr="00981701" w:rsidRDefault="008325C8" w:rsidP="00491118">
            <w:pPr>
              <w:jc w:val="center"/>
              <w:rPr>
                <w:b/>
              </w:rPr>
            </w:pPr>
            <w:r w:rsidRPr="00981701">
              <w:rPr>
                <w:b/>
              </w:rPr>
              <w:t>угол</w:t>
            </w:r>
          </w:p>
        </w:tc>
      </w:tr>
      <w:tr w:rsidR="008325C8" w:rsidRPr="00981701" w14:paraId="6F88AB75" w14:textId="77777777" w:rsidTr="00491118">
        <w:trPr>
          <w:jc w:val="center"/>
        </w:trPr>
        <w:tc>
          <w:tcPr>
            <w:tcW w:w="9345" w:type="dxa"/>
            <w:gridSpan w:val="5"/>
          </w:tcPr>
          <w:p w14:paraId="44F469B9" w14:textId="77777777" w:rsidR="008325C8" w:rsidRPr="003741D7" w:rsidRDefault="008325C8" w:rsidP="00491118">
            <w:pPr>
              <w:jc w:val="center"/>
              <w:rPr>
                <w:b/>
              </w:rPr>
            </w:pPr>
            <w:r w:rsidRPr="00805922">
              <w:rPr>
                <w:b/>
              </w:rPr>
              <w:t>86:02:0806001:261</w:t>
            </w:r>
          </w:p>
        </w:tc>
      </w:tr>
      <w:tr w:rsidR="008325C8" w:rsidRPr="009E23A7" w14:paraId="1B993614" w14:textId="77777777" w:rsidTr="00491118">
        <w:trPr>
          <w:trHeight w:val="302"/>
          <w:jc w:val="center"/>
        </w:trPr>
        <w:tc>
          <w:tcPr>
            <w:tcW w:w="1414" w:type="dxa"/>
            <w:vAlign w:val="bottom"/>
          </w:tcPr>
          <w:p w14:paraId="69268BC1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6CC6CD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983094.56</w:t>
            </w:r>
          </w:p>
        </w:tc>
        <w:tc>
          <w:tcPr>
            <w:tcW w:w="1983" w:type="dxa"/>
            <w:vAlign w:val="bottom"/>
          </w:tcPr>
          <w:p w14:paraId="6B775182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2706023.41</w:t>
            </w:r>
          </w:p>
        </w:tc>
        <w:tc>
          <w:tcPr>
            <w:tcW w:w="1595" w:type="dxa"/>
            <w:vAlign w:val="bottom"/>
          </w:tcPr>
          <w:p w14:paraId="5B7EE249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45.88</w:t>
            </w:r>
          </w:p>
        </w:tc>
        <w:tc>
          <w:tcPr>
            <w:tcW w:w="2204" w:type="dxa"/>
            <w:vAlign w:val="bottom"/>
          </w:tcPr>
          <w:p w14:paraId="2DBBE050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48° 32' 04''</w:t>
            </w:r>
          </w:p>
        </w:tc>
      </w:tr>
      <w:tr w:rsidR="008325C8" w:rsidRPr="009E23A7" w14:paraId="2A83EA1C" w14:textId="77777777" w:rsidTr="00491118">
        <w:trPr>
          <w:trHeight w:val="150"/>
          <w:jc w:val="center"/>
        </w:trPr>
        <w:tc>
          <w:tcPr>
            <w:tcW w:w="1414" w:type="dxa"/>
            <w:vAlign w:val="bottom"/>
          </w:tcPr>
          <w:p w14:paraId="5FBC6F03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AFBA672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983124.94</w:t>
            </w:r>
          </w:p>
        </w:tc>
        <w:tc>
          <w:tcPr>
            <w:tcW w:w="1983" w:type="dxa"/>
            <w:vAlign w:val="bottom"/>
          </w:tcPr>
          <w:p w14:paraId="032D53E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2706057.79</w:t>
            </w:r>
          </w:p>
        </w:tc>
        <w:tc>
          <w:tcPr>
            <w:tcW w:w="1595" w:type="dxa"/>
            <w:vAlign w:val="bottom"/>
          </w:tcPr>
          <w:p w14:paraId="7CF7D13A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1.61</w:t>
            </w:r>
          </w:p>
        </w:tc>
        <w:tc>
          <w:tcPr>
            <w:tcW w:w="2204" w:type="dxa"/>
            <w:vAlign w:val="bottom"/>
          </w:tcPr>
          <w:p w14:paraId="4A228CE4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46° 45' 59''</w:t>
            </w:r>
          </w:p>
        </w:tc>
      </w:tr>
      <w:tr w:rsidR="008325C8" w:rsidRPr="009E23A7" w14:paraId="0A4C936A" w14:textId="77777777" w:rsidTr="00491118">
        <w:trPr>
          <w:trHeight w:val="270"/>
          <w:jc w:val="center"/>
        </w:trPr>
        <w:tc>
          <w:tcPr>
            <w:tcW w:w="1414" w:type="dxa"/>
            <w:vAlign w:val="bottom"/>
          </w:tcPr>
          <w:p w14:paraId="21B90180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17B505C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983126.04</w:t>
            </w:r>
          </w:p>
        </w:tc>
        <w:tc>
          <w:tcPr>
            <w:tcW w:w="1983" w:type="dxa"/>
            <w:vAlign w:val="bottom"/>
          </w:tcPr>
          <w:p w14:paraId="02C6B07E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2706058.96</w:t>
            </w:r>
          </w:p>
        </w:tc>
        <w:tc>
          <w:tcPr>
            <w:tcW w:w="1595" w:type="dxa"/>
            <w:vAlign w:val="bottom"/>
          </w:tcPr>
          <w:p w14:paraId="1B6D87CD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11.05</w:t>
            </w:r>
          </w:p>
        </w:tc>
        <w:tc>
          <w:tcPr>
            <w:tcW w:w="2204" w:type="dxa"/>
            <w:vAlign w:val="bottom"/>
          </w:tcPr>
          <w:p w14:paraId="53FF7587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139° 19' 52''</w:t>
            </w:r>
          </w:p>
        </w:tc>
      </w:tr>
      <w:tr w:rsidR="008325C8" w:rsidRPr="009E23A7" w14:paraId="6E18F01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36BFF50B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D286EED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983117.66</w:t>
            </w:r>
          </w:p>
        </w:tc>
        <w:tc>
          <w:tcPr>
            <w:tcW w:w="1983" w:type="dxa"/>
            <w:vAlign w:val="bottom"/>
          </w:tcPr>
          <w:p w14:paraId="1334625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2706066.16</w:t>
            </w:r>
          </w:p>
        </w:tc>
        <w:tc>
          <w:tcPr>
            <w:tcW w:w="1595" w:type="dxa"/>
            <w:vAlign w:val="bottom"/>
          </w:tcPr>
          <w:p w14:paraId="5BACD71A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13.72</w:t>
            </w:r>
          </w:p>
        </w:tc>
        <w:tc>
          <w:tcPr>
            <w:tcW w:w="2204" w:type="dxa"/>
            <w:vAlign w:val="bottom"/>
          </w:tcPr>
          <w:p w14:paraId="10C4EF3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126° 20' 37''</w:t>
            </w:r>
          </w:p>
        </w:tc>
      </w:tr>
      <w:tr w:rsidR="008325C8" w:rsidRPr="009E23A7" w14:paraId="1D0811F1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4DC03CAF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2E4EF99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983109.53</w:t>
            </w:r>
          </w:p>
        </w:tc>
        <w:tc>
          <w:tcPr>
            <w:tcW w:w="1983" w:type="dxa"/>
            <w:vAlign w:val="bottom"/>
          </w:tcPr>
          <w:p w14:paraId="03C89B40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2706077.21</w:t>
            </w:r>
          </w:p>
        </w:tc>
        <w:tc>
          <w:tcPr>
            <w:tcW w:w="1595" w:type="dxa"/>
            <w:vAlign w:val="bottom"/>
          </w:tcPr>
          <w:p w14:paraId="41F8917C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2.13</w:t>
            </w:r>
          </w:p>
        </w:tc>
        <w:tc>
          <w:tcPr>
            <w:tcW w:w="2204" w:type="dxa"/>
            <w:vAlign w:val="bottom"/>
          </w:tcPr>
          <w:p w14:paraId="77F21477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208° 14' 46''</w:t>
            </w:r>
          </w:p>
        </w:tc>
      </w:tr>
      <w:tr w:rsidR="008325C8" w:rsidRPr="009E23A7" w14:paraId="753DE78B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9A51601" w14:textId="77777777" w:rsidR="008325C8" w:rsidRPr="009E23A7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D49FAD5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983107.65</w:t>
            </w:r>
          </w:p>
        </w:tc>
        <w:tc>
          <w:tcPr>
            <w:tcW w:w="1983" w:type="dxa"/>
            <w:vAlign w:val="bottom"/>
          </w:tcPr>
          <w:p w14:paraId="0A28886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2706076.2</w:t>
            </w:r>
          </w:p>
        </w:tc>
        <w:tc>
          <w:tcPr>
            <w:tcW w:w="1595" w:type="dxa"/>
            <w:vAlign w:val="bottom"/>
          </w:tcPr>
          <w:p w14:paraId="5004EA9F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38.76</w:t>
            </w:r>
          </w:p>
        </w:tc>
        <w:tc>
          <w:tcPr>
            <w:tcW w:w="2204" w:type="dxa"/>
            <w:vAlign w:val="bottom"/>
          </w:tcPr>
          <w:p w14:paraId="67A9B97D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218° 50' 32''</w:t>
            </w:r>
          </w:p>
        </w:tc>
      </w:tr>
      <w:tr w:rsidR="008325C8" w:rsidRPr="009E23A7" w14:paraId="69C21C41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2E8B85B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14F5547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983077.46</w:t>
            </w:r>
          </w:p>
        </w:tc>
        <w:tc>
          <w:tcPr>
            <w:tcW w:w="1983" w:type="dxa"/>
            <w:vAlign w:val="bottom"/>
          </w:tcPr>
          <w:p w14:paraId="22B58E0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2706051.89</w:t>
            </w:r>
          </w:p>
        </w:tc>
        <w:tc>
          <w:tcPr>
            <w:tcW w:w="1595" w:type="dxa"/>
            <w:vAlign w:val="bottom"/>
          </w:tcPr>
          <w:p w14:paraId="2A15881E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3.03</w:t>
            </w:r>
          </w:p>
        </w:tc>
        <w:tc>
          <w:tcPr>
            <w:tcW w:w="2204" w:type="dxa"/>
            <w:vAlign w:val="bottom"/>
          </w:tcPr>
          <w:p w14:paraId="1713B2E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217° 21' 40''</w:t>
            </w:r>
          </w:p>
        </w:tc>
      </w:tr>
      <w:tr w:rsidR="008325C8" w:rsidRPr="009E23A7" w14:paraId="3C355923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56C2E47F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DC4B1C8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983075.05</w:t>
            </w:r>
          </w:p>
        </w:tc>
        <w:tc>
          <w:tcPr>
            <w:tcW w:w="1983" w:type="dxa"/>
            <w:vAlign w:val="bottom"/>
          </w:tcPr>
          <w:p w14:paraId="4DE510BC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2706050.05</w:t>
            </w:r>
          </w:p>
        </w:tc>
        <w:tc>
          <w:tcPr>
            <w:tcW w:w="1595" w:type="dxa"/>
            <w:vAlign w:val="bottom"/>
          </w:tcPr>
          <w:p w14:paraId="67BFD649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2.94</w:t>
            </w:r>
          </w:p>
        </w:tc>
        <w:tc>
          <w:tcPr>
            <w:tcW w:w="2204" w:type="dxa"/>
            <w:vAlign w:val="bottom"/>
          </w:tcPr>
          <w:p w14:paraId="458C8E2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206° 13' 00''</w:t>
            </w:r>
          </w:p>
        </w:tc>
      </w:tr>
      <w:tr w:rsidR="008325C8" w:rsidRPr="009E23A7" w14:paraId="6A42C408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5A962B0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2E3BE50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983072.41</w:t>
            </w:r>
          </w:p>
        </w:tc>
        <w:tc>
          <w:tcPr>
            <w:tcW w:w="1983" w:type="dxa"/>
            <w:vAlign w:val="bottom"/>
          </w:tcPr>
          <w:p w14:paraId="4ACD6D38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2706048.75</w:t>
            </w:r>
          </w:p>
        </w:tc>
        <w:tc>
          <w:tcPr>
            <w:tcW w:w="1595" w:type="dxa"/>
            <w:vAlign w:val="bottom"/>
          </w:tcPr>
          <w:p w14:paraId="45E3E1F9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2.99</w:t>
            </w:r>
          </w:p>
        </w:tc>
        <w:tc>
          <w:tcPr>
            <w:tcW w:w="2204" w:type="dxa"/>
            <w:vAlign w:val="bottom"/>
          </w:tcPr>
          <w:p w14:paraId="5260E51F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302° 18' 35''</w:t>
            </w:r>
          </w:p>
        </w:tc>
      </w:tr>
      <w:tr w:rsidR="008325C8" w:rsidRPr="009E23A7" w14:paraId="3109D7A7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1E6744B8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7AC40A33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983074.01</w:t>
            </w:r>
          </w:p>
        </w:tc>
        <w:tc>
          <w:tcPr>
            <w:tcW w:w="1983" w:type="dxa"/>
            <w:vAlign w:val="bottom"/>
          </w:tcPr>
          <w:p w14:paraId="4DC8520B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2706046.22</w:t>
            </w:r>
          </w:p>
        </w:tc>
        <w:tc>
          <w:tcPr>
            <w:tcW w:w="1595" w:type="dxa"/>
            <w:vAlign w:val="bottom"/>
          </w:tcPr>
          <w:p w14:paraId="1900523B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32.39</w:t>
            </w:r>
          </w:p>
        </w:tc>
        <w:tc>
          <w:tcPr>
            <w:tcW w:w="2204" w:type="dxa"/>
            <w:vAlign w:val="bottom"/>
          </w:tcPr>
          <w:p w14:paraId="3C5F59EE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222° 12' 34''</w:t>
            </w:r>
          </w:p>
        </w:tc>
      </w:tr>
      <w:tr w:rsidR="008325C8" w:rsidRPr="009E23A7" w14:paraId="23932D3D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1A2F37D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4363E9BD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983050.02</w:t>
            </w:r>
          </w:p>
        </w:tc>
        <w:tc>
          <w:tcPr>
            <w:tcW w:w="1983" w:type="dxa"/>
            <w:vAlign w:val="bottom"/>
          </w:tcPr>
          <w:p w14:paraId="6B0ABDA4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2706024.46</w:t>
            </w:r>
          </w:p>
        </w:tc>
        <w:tc>
          <w:tcPr>
            <w:tcW w:w="1595" w:type="dxa"/>
            <w:vAlign w:val="bottom"/>
          </w:tcPr>
          <w:p w14:paraId="161A2F72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9.32</w:t>
            </w:r>
          </w:p>
        </w:tc>
        <w:tc>
          <w:tcPr>
            <w:tcW w:w="2204" w:type="dxa"/>
            <w:vAlign w:val="bottom"/>
          </w:tcPr>
          <w:p w14:paraId="059AED6D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222° 26' 06''</w:t>
            </w:r>
          </w:p>
        </w:tc>
      </w:tr>
      <w:tr w:rsidR="008325C8" w:rsidRPr="009E23A7" w14:paraId="2BD3A31E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603B514E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5EAAF680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983043.14</w:t>
            </w:r>
          </w:p>
        </w:tc>
        <w:tc>
          <w:tcPr>
            <w:tcW w:w="1983" w:type="dxa"/>
            <w:vAlign w:val="bottom"/>
          </w:tcPr>
          <w:p w14:paraId="5FBF6C2F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2706018.17</w:t>
            </w:r>
          </w:p>
        </w:tc>
        <w:tc>
          <w:tcPr>
            <w:tcW w:w="1595" w:type="dxa"/>
            <w:vAlign w:val="bottom"/>
          </w:tcPr>
          <w:p w14:paraId="4DA61F30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34.53</w:t>
            </w:r>
          </w:p>
        </w:tc>
        <w:tc>
          <w:tcPr>
            <w:tcW w:w="2204" w:type="dxa"/>
            <w:vAlign w:val="bottom"/>
          </w:tcPr>
          <w:p w14:paraId="790765A7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312° 58' 53''</w:t>
            </w:r>
          </w:p>
        </w:tc>
      </w:tr>
      <w:tr w:rsidR="008325C8" w:rsidRPr="009E23A7" w14:paraId="1DB16876" w14:textId="77777777" w:rsidTr="00491118">
        <w:trPr>
          <w:trHeight w:val="234"/>
          <w:jc w:val="center"/>
        </w:trPr>
        <w:tc>
          <w:tcPr>
            <w:tcW w:w="1414" w:type="dxa"/>
            <w:vAlign w:val="bottom"/>
          </w:tcPr>
          <w:p w14:paraId="71257BA7" w14:textId="77777777" w:rsidR="008325C8" w:rsidRDefault="008325C8" w:rsidP="00491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605B9FE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983066.68</w:t>
            </w:r>
          </w:p>
        </w:tc>
        <w:tc>
          <w:tcPr>
            <w:tcW w:w="1983" w:type="dxa"/>
            <w:vAlign w:val="bottom"/>
          </w:tcPr>
          <w:p w14:paraId="64BD16B8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2705992.91</w:t>
            </w:r>
          </w:p>
        </w:tc>
        <w:tc>
          <w:tcPr>
            <w:tcW w:w="1595" w:type="dxa"/>
            <w:vAlign w:val="bottom"/>
          </w:tcPr>
          <w:p w14:paraId="451D7BB1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41.32</w:t>
            </w:r>
          </w:p>
        </w:tc>
        <w:tc>
          <w:tcPr>
            <w:tcW w:w="2204" w:type="dxa"/>
            <w:vAlign w:val="bottom"/>
          </w:tcPr>
          <w:p w14:paraId="171F0FE4" w14:textId="77777777" w:rsidR="008325C8" w:rsidRPr="00805922" w:rsidRDefault="008325C8" w:rsidP="00491118">
            <w:pPr>
              <w:jc w:val="center"/>
              <w:rPr>
                <w:color w:val="000000"/>
              </w:rPr>
            </w:pPr>
            <w:r w:rsidRPr="00805922">
              <w:rPr>
                <w:color w:val="000000"/>
              </w:rPr>
              <w:t>47° 34' 11''</w:t>
            </w:r>
          </w:p>
        </w:tc>
      </w:tr>
    </w:tbl>
    <w:p w14:paraId="3A01270C" w14:textId="77777777" w:rsidR="008325C8" w:rsidRPr="001C553D" w:rsidRDefault="008325C8" w:rsidP="008325C8">
      <w:pPr>
        <w:suppressAutoHyphens/>
        <w:jc w:val="center"/>
        <w:rPr>
          <w:color w:val="000000"/>
        </w:rPr>
      </w:pPr>
    </w:p>
    <w:p w14:paraId="63142EFC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03F0DF40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102D7CAB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72F7F585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78F2F360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21E5E0BE" w14:textId="77777777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50C7D8C7" w14:textId="77777777" w:rsidR="00565DE7" w:rsidRDefault="00565DE7" w:rsidP="00BC1848">
      <w:pPr>
        <w:ind w:left="3402" w:firstLine="0"/>
        <w:jc w:val="right"/>
        <w:rPr>
          <w:sz w:val="28"/>
          <w:szCs w:val="28"/>
        </w:rPr>
        <w:sectPr w:rsidR="00565DE7" w:rsidSect="00BC1848">
          <w:headerReference w:type="even" r:id="rId11"/>
          <w:headerReference w:type="default" r:id="rId12"/>
          <w:footerReference w:type="default" r:id="rId13"/>
          <w:pgSz w:w="11906" w:h="16838"/>
          <w:pgMar w:top="709" w:right="709" w:bottom="1134" w:left="1134" w:header="0" w:footer="0" w:gutter="0"/>
          <w:pgNumType w:start="1"/>
          <w:cols w:space="708"/>
          <w:titlePg/>
          <w:docGrid w:linePitch="360"/>
        </w:sectPr>
      </w:pPr>
    </w:p>
    <w:p w14:paraId="0B096A33" w14:textId="3AE3D0A3" w:rsidR="0069604B" w:rsidRDefault="0069604B" w:rsidP="00BC1848">
      <w:pPr>
        <w:ind w:left="3402" w:firstLine="0"/>
        <w:jc w:val="right"/>
        <w:rPr>
          <w:sz w:val="28"/>
          <w:szCs w:val="28"/>
        </w:rPr>
      </w:pPr>
    </w:p>
    <w:p w14:paraId="7BDDB99E" w14:textId="0AEB96EB" w:rsidR="007B4CB8" w:rsidRDefault="007977D0" w:rsidP="00BC1848">
      <w:pPr>
        <w:ind w:left="3402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6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3 </w:t>
      </w:r>
      <w:r w:rsidRPr="00AC26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14:paraId="08B914E6" w14:textId="72AEE871" w:rsidR="007977D0" w:rsidRDefault="007977D0" w:rsidP="007977D0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9604B">
        <w:rPr>
          <w:sz w:val="28"/>
          <w:szCs w:val="28"/>
        </w:rPr>
        <w:t>Шапша</w:t>
      </w:r>
      <w:r>
        <w:rPr>
          <w:sz w:val="28"/>
          <w:szCs w:val="28"/>
        </w:rPr>
        <w:t xml:space="preserve"> </w:t>
      </w:r>
    </w:p>
    <w:p w14:paraId="0EE917C8" w14:textId="02E2D6D6" w:rsidR="00510294" w:rsidRDefault="007977D0" w:rsidP="007977D0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04224BCE" w14:textId="4D691B8A" w:rsidR="001848BB" w:rsidRPr="00AC2671" w:rsidRDefault="00510294" w:rsidP="001848B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Чертеж планировки территории</w:t>
      </w:r>
      <w:r w:rsidR="007B4CB8">
        <w:rPr>
          <w:sz w:val="28"/>
          <w:szCs w:val="28"/>
        </w:rPr>
        <w:t xml:space="preserve"> </w:t>
      </w:r>
    </w:p>
    <w:p w14:paraId="4AF48ADD" w14:textId="10172435" w:rsidR="007977D0" w:rsidRDefault="00A86C0C" w:rsidP="00A86C0C">
      <w:pPr>
        <w:ind w:left="567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D6C24" wp14:editId="4CEE1FB4">
            <wp:extent cx="5785337" cy="8229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77" cy="82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C7BE" w14:textId="339682AA" w:rsidR="007977D0" w:rsidRDefault="007977D0" w:rsidP="00E92818">
      <w:pPr>
        <w:ind w:left="142"/>
        <w:jc w:val="center"/>
        <w:rPr>
          <w:noProof/>
          <w:sz w:val="28"/>
          <w:szCs w:val="28"/>
        </w:rPr>
      </w:pPr>
    </w:p>
    <w:p w14:paraId="4BDE1FA5" w14:textId="77777777" w:rsidR="00A86C0C" w:rsidRDefault="00A86C0C" w:rsidP="00F0416A">
      <w:pPr>
        <w:ind w:left="3544" w:firstLine="0"/>
        <w:jc w:val="right"/>
        <w:rPr>
          <w:sz w:val="28"/>
          <w:szCs w:val="28"/>
        </w:rPr>
      </w:pPr>
    </w:p>
    <w:p w14:paraId="3DA14929" w14:textId="77777777" w:rsidR="00A86C0C" w:rsidRDefault="00A86C0C" w:rsidP="00F0416A">
      <w:pPr>
        <w:ind w:left="3544" w:firstLine="0"/>
        <w:jc w:val="right"/>
        <w:rPr>
          <w:sz w:val="28"/>
          <w:szCs w:val="28"/>
        </w:rPr>
      </w:pPr>
    </w:p>
    <w:p w14:paraId="32C0FA9E" w14:textId="2370E8D7" w:rsidR="00F0416A" w:rsidRDefault="00BC1848" w:rsidP="00F0416A">
      <w:pPr>
        <w:ind w:left="3544" w:firstLine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977D0" w:rsidRPr="00AC2671">
        <w:rPr>
          <w:sz w:val="28"/>
          <w:szCs w:val="28"/>
        </w:rPr>
        <w:t xml:space="preserve">риложение </w:t>
      </w:r>
      <w:r w:rsidR="007977D0">
        <w:rPr>
          <w:sz w:val="28"/>
          <w:szCs w:val="28"/>
        </w:rPr>
        <w:t xml:space="preserve">4 </w:t>
      </w:r>
      <w:r w:rsidR="007977D0" w:rsidRPr="00AC2671">
        <w:rPr>
          <w:sz w:val="28"/>
          <w:szCs w:val="28"/>
        </w:rPr>
        <w:t xml:space="preserve">к </w:t>
      </w:r>
      <w:r w:rsidR="007977D0">
        <w:rPr>
          <w:sz w:val="28"/>
          <w:szCs w:val="28"/>
        </w:rPr>
        <w:t xml:space="preserve">решению Совета депутатов </w:t>
      </w:r>
    </w:p>
    <w:p w14:paraId="7D5333C9" w14:textId="17C9887F" w:rsidR="00F0416A" w:rsidRDefault="007977D0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0416A">
        <w:rPr>
          <w:sz w:val="28"/>
          <w:szCs w:val="28"/>
        </w:rPr>
        <w:t>Шапша</w:t>
      </w:r>
    </w:p>
    <w:p w14:paraId="298638D2" w14:textId="3828CBD9" w:rsidR="00F0416A" w:rsidRDefault="00F0416A" w:rsidP="00F041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№</w:t>
      </w:r>
    </w:p>
    <w:p w14:paraId="4350DBF0" w14:textId="1864735C" w:rsidR="00510294" w:rsidRDefault="00AC2C9D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9609335" w14:textId="525BCCCB" w:rsidR="00565DE7" w:rsidRDefault="00AC2C9D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A5604" wp14:editId="5C0FC541">
            <wp:extent cx="5774330" cy="80863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66" cy="80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C646" w14:textId="77777777" w:rsidR="00AC2C9D" w:rsidRDefault="00AC2C9D" w:rsidP="007C4901">
      <w:pPr>
        <w:ind w:left="-284" w:firstLine="0"/>
        <w:jc w:val="right"/>
        <w:rPr>
          <w:sz w:val="28"/>
          <w:szCs w:val="28"/>
        </w:rPr>
      </w:pPr>
    </w:p>
    <w:p w14:paraId="3DE01216" w14:textId="640F4779" w:rsidR="007C4901" w:rsidRDefault="007B5173" w:rsidP="007C4901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4901" w:rsidRPr="00AC2671">
        <w:rPr>
          <w:sz w:val="28"/>
          <w:szCs w:val="28"/>
        </w:rPr>
        <w:t xml:space="preserve">риложение </w:t>
      </w:r>
      <w:r w:rsidR="007C4901">
        <w:rPr>
          <w:sz w:val="28"/>
          <w:szCs w:val="28"/>
        </w:rPr>
        <w:t xml:space="preserve">5 </w:t>
      </w:r>
      <w:r w:rsidR="007C4901" w:rsidRPr="00AC2671">
        <w:rPr>
          <w:sz w:val="28"/>
          <w:szCs w:val="28"/>
        </w:rPr>
        <w:t xml:space="preserve">к </w:t>
      </w:r>
      <w:r w:rsidR="007C4901">
        <w:rPr>
          <w:sz w:val="28"/>
          <w:szCs w:val="28"/>
        </w:rPr>
        <w:t xml:space="preserve">решению Совета депутатов </w:t>
      </w:r>
    </w:p>
    <w:p w14:paraId="5822A437" w14:textId="265E4B19" w:rsidR="007C4901" w:rsidRDefault="007C4901" w:rsidP="007C4901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0416A">
        <w:rPr>
          <w:sz w:val="28"/>
          <w:szCs w:val="28"/>
        </w:rPr>
        <w:t>Шапша</w:t>
      </w:r>
      <w:r>
        <w:rPr>
          <w:sz w:val="28"/>
          <w:szCs w:val="28"/>
        </w:rPr>
        <w:t xml:space="preserve"> </w:t>
      </w:r>
    </w:p>
    <w:p w14:paraId="4402C419" w14:textId="77777777" w:rsidR="007C4901" w:rsidRDefault="007C4901" w:rsidP="007C4901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14:paraId="256E5B8F" w14:textId="43CDA870" w:rsidR="00382659" w:rsidRDefault="00382659" w:rsidP="00382659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4268F9E8" w14:textId="77777777" w:rsidR="00AC2C9D" w:rsidRDefault="00AC2C9D" w:rsidP="00AC2C9D">
      <w:pPr>
        <w:ind w:left="426" w:firstLine="0"/>
        <w:jc w:val="center"/>
        <w:rPr>
          <w:sz w:val="28"/>
          <w:szCs w:val="28"/>
        </w:rPr>
      </w:pPr>
    </w:p>
    <w:p w14:paraId="5DDD9916" w14:textId="15FAEFA0" w:rsidR="00AC2C9D" w:rsidRDefault="00AC2C9D" w:rsidP="00AC2C9D">
      <w:pPr>
        <w:ind w:left="42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CF9110" wp14:editId="77170909">
            <wp:extent cx="5861845" cy="8339865"/>
            <wp:effectExtent l="0" t="0" r="571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77" cy="836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sectPr w:rsidR="00AC2C9D" w:rsidSect="00A86C0C">
      <w:pgSz w:w="11906" w:h="16838"/>
      <w:pgMar w:top="709" w:right="707" w:bottom="1134" w:left="28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8DEB" w14:textId="77777777" w:rsidR="006F2B3D" w:rsidRDefault="006F2B3D">
      <w:r>
        <w:separator/>
      </w:r>
    </w:p>
  </w:endnote>
  <w:endnote w:type="continuationSeparator" w:id="0">
    <w:p w14:paraId="3EA6C727" w14:textId="77777777" w:rsidR="006F2B3D" w:rsidRDefault="006F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BD8EE" w14:textId="77777777" w:rsidR="006F2B3D" w:rsidRDefault="006F2B3D">
    <w:pPr>
      <w:pStyle w:val="a7"/>
      <w:rPr>
        <w:sz w:val="36"/>
        <w:szCs w:val="36"/>
      </w:rPr>
    </w:pPr>
  </w:p>
  <w:tbl>
    <w:tblPr>
      <w:tblW w:w="0" w:type="auto"/>
      <w:tblInd w:w="-1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70"/>
      <w:gridCol w:w="567"/>
      <w:gridCol w:w="567"/>
      <w:gridCol w:w="852"/>
      <w:gridCol w:w="570"/>
      <w:gridCol w:w="6067"/>
      <w:gridCol w:w="594"/>
    </w:tblGrid>
    <w:tr w:rsidR="006F2B3D" w14:paraId="749DFFBB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E8DEA78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1568C66D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6F910C5A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2A93C0D9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015A0AE5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7660A04C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3F26AC9" w14:textId="77777777" w:rsidR="006F2B3D" w:rsidRDefault="006F2B3D">
          <w:pPr>
            <w:ind w:firstLine="0"/>
            <w:jc w:val="center"/>
          </w:pPr>
          <w:r>
            <w:rPr>
              <w:bCs/>
            </w:rPr>
            <w:t>709-</w:t>
          </w:r>
          <w:r>
            <w:t>ППТ</w:t>
          </w:r>
        </w:p>
      </w:tc>
      <w:tc>
        <w:tcPr>
          <w:tcW w:w="5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35F78B0B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</w:rPr>
            <w:t>Лист</w:t>
          </w:r>
        </w:p>
      </w:tc>
    </w:tr>
    <w:tr w:rsidR="006F2B3D" w14:paraId="67C68305" w14:textId="77777777">
      <w:trPr>
        <w:cantSplit/>
        <w:trHeight w:hRule="exact" w:val="284"/>
      </w:trPr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C68A7DC" w14:textId="77777777" w:rsidR="006F2B3D" w:rsidRDefault="006F2B3D">
          <w:pPr>
            <w:snapToGrid w:val="0"/>
            <w:ind w:firstLine="0"/>
            <w:rPr>
              <w:b/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5FC97BD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5E807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67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68B3417D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852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FE4364C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57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3103CBF1" w14:textId="77777777" w:rsidR="006F2B3D" w:rsidRDefault="006F2B3D">
          <w:pPr>
            <w:snapToGrid w:val="0"/>
            <w:ind w:firstLine="0"/>
            <w:rPr>
              <w:sz w:val="18"/>
            </w:rPr>
          </w:pP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79B39737" w14:textId="77777777" w:rsidR="006F2B3D" w:rsidRDefault="006F2B3D">
          <w:pPr>
            <w:snapToGrid w:val="0"/>
            <w:ind w:firstLine="0"/>
            <w:rPr>
              <w:sz w:val="18"/>
              <w:lang w:val="en-US"/>
            </w:rPr>
          </w:pPr>
        </w:p>
      </w:tc>
      <w:tc>
        <w:tcPr>
          <w:tcW w:w="59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79BD21CC" w14:textId="77777777" w:rsidR="006F2B3D" w:rsidRDefault="006F2B3D">
          <w:pPr>
            <w:ind w:firstLine="0"/>
            <w:jc w:val="center"/>
            <w:rPr>
              <w:b/>
              <w:sz w:val="18"/>
              <w:szCs w:val="18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</w:tr>
    <w:tr w:rsidR="006F2B3D" w14:paraId="5327B692" w14:textId="77777777">
      <w:trPr>
        <w:cantSplit/>
        <w:trHeight w:hRule="exact" w:val="284"/>
      </w:trPr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59D5705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  <w:szCs w:val="18"/>
            </w:rPr>
            <w:t>Изм.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0202C7D" w14:textId="77777777" w:rsidR="006F2B3D" w:rsidRDefault="006F2B3D">
          <w:pPr>
            <w:ind w:firstLine="0"/>
            <w:jc w:val="center"/>
          </w:pPr>
          <w:proofErr w:type="spellStart"/>
          <w:r>
            <w:rPr>
              <w:b/>
              <w:spacing w:val="-20"/>
              <w:sz w:val="18"/>
              <w:szCs w:val="18"/>
            </w:rPr>
            <w:t>Кол.уч</w:t>
          </w:r>
          <w:proofErr w:type="spellEnd"/>
          <w:r>
            <w:rPr>
              <w:b/>
              <w:spacing w:val="-20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D5790CD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35AD6B3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  <w:szCs w:val="18"/>
            </w:rPr>
            <w:t>№док.</w:t>
          </w:r>
        </w:p>
      </w:tc>
      <w:tc>
        <w:tcPr>
          <w:tcW w:w="85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1EEB5CC8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  <w:szCs w:val="18"/>
            </w:rPr>
            <w:t>Подпись</w:t>
          </w:r>
        </w:p>
      </w:tc>
      <w:tc>
        <w:tcPr>
          <w:tcW w:w="5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465330A2" w14:textId="77777777" w:rsidR="006F2B3D" w:rsidRDefault="006F2B3D">
          <w:pPr>
            <w:ind w:firstLine="0"/>
            <w:jc w:val="center"/>
          </w:pPr>
          <w:r>
            <w:rPr>
              <w:b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007D97BD" w14:textId="77777777" w:rsidR="006F2B3D" w:rsidRDefault="006F2B3D">
          <w:pPr>
            <w:snapToGrid w:val="0"/>
            <w:ind w:firstLine="0"/>
            <w:jc w:val="center"/>
            <w:rPr>
              <w:b/>
              <w:sz w:val="18"/>
              <w:szCs w:val="18"/>
              <w:lang w:val="en-US"/>
            </w:rPr>
          </w:pPr>
        </w:p>
      </w:tc>
      <w:tc>
        <w:tcPr>
          <w:tcW w:w="594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6D32DBD0" w14:textId="77777777" w:rsidR="006F2B3D" w:rsidRDefault="006F2B3D">
          <w:pPr>
            <w:snapToGrid w:val="0"/>
            <w:ind w:firstLine="0"/>
            <w:jc w:val="center"/>
            <w:rPr>
              <w:lang w:val="en-US"/>
            </w:rPr>
          </w:pPr>
        </w:p>
      </w:tc>
    </w:tr>
  </w:tbl>
  <w:p w14:paraId="3593D5BB" w14:textId="77777777" w:rsidR="006F2B3D" w:rsidRDefault="006F2B3D">
    <w:pPr>
      <w:pStyle w:val="a7"/>
      <w:rPr>
        <w:sz w:val="2"/>
        <w:szCs w:val="2"/>
      </w:rPr>
    </w:pPr>
    <w:r>
      <w:pict w14:anchorId="5EB89F1B">
        <v:shapetype id="_x0000_t202" coordsize="21600,21600" o:spt="202" path="m,l,21600r21600,l21600,xe">
          <v:stroke joinstyle="miter"/>
          <v:path gradientshapeok="t" o:connecttype="rect"/>
        </v:shapetype>
        <v:shape id="_x0000_s29699" type="#_x0000_t202" style="position:absolute;left:0;text-align:left;margin-left:19.85pt;margin-top:572.95pt;width:38.9pt;height:254.9pt;z-index:-251655168;mso-wrap-distance-left:9.05pt;mso-wrap-distance-right:9.05pt;mso-position-horizontal-relative:page;mso-position-vertical-relative:page" stroked="f">
          <v:fill color2="black"/>
          <v:textbox inset="5.7pt,.05pt,5.7pt,.05pt">
            <w:txbxContent>
              <w:tbl>
                <w:tblPr>
                  <w:tblW w:w="0" w:type="auto"/>
                  <w:tblInd w:w="-87" w:type="dxa"/>
                  <w:tblLayout w:type="fixed"/>
                  <w:tblCellMar>
                    <w:left w:w="57" w:type="dxa"/>
                    <w:right w:w="57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427"/>
                </w:tblGrid>
                <w:tr w:rsidR="006F2B3D" w14:paraId="436D1822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33C5055" w14:textId="77777777" w:rsidR="006F2B3D" w:rsidRDefault="006F2B3D">
                      <w:pPr>
                        <w:ind w:firstLine="0"/>
                        <w:jc w:val="center"/>
                      </w:pP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Взам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>. инв. №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BE2B600" w14:textId="77777777" w:rsidR="006F2B3D" w:rsidRDefault="006F2B3D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6F2B3D" w14:paraId="0D2AE5FA" w14:textId="77777777">
                  <w:trPr>
                    <w:cantSplit/>
                    <w:trHeight w:val="1985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43AD30" w14:textId="77777777" w:rsidR="006F2B3D" w:rsidRDefault="006F2B3D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Подпись и дата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7E57E64C" w14:textId="77777777" w:rsidR="006F2B3D" w:rsidRDefault="006F2B3D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  <w:tr w:rsidR="006F2B3D" w14:paraId="188B5E85" w14:textId="77777777">
                  <w:trPr>
                    <w:cantSplit/>
                    <w:trHeight w:val="1418"/>
                  </w:trPr>
                  <w:tc>
                    <w:tcPr>
                      <w:tcW w:w="28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1C55EBE" w14:textId="77777777" w:rsidR="006F2B3D" w:rsidRDefault="006F2B3D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Инв. № подл.</w:t>
                      </w:r>
                    </w:p>
                  </w:tc>
                  <w:tc>
                    <w:tcPr>
                      <w:tcW w:w="42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auto"/>
                      <w:textDirection w:val="btLr"/>
                      <w:vAlign w:val="center"/>
                    </w:tcPr>
                    <w:p w14:paraId="4BD07E55" w14:textId="77777777" w:rsidR="006F2B3D" w:rsidRDefault="006F2B3D">
                      <w:pPr>
                        <w:snapToGrid w:val="0"/>
                        <w:ind w:firstLine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</w:tc>
                </w:tr>
              </w:tbl>
              <w:p w14:paraId="35B5CD6A" w14:textId="77777777" w:rsidR="006F2B3D" w:rsidRDefault="006F2B3D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8FE4" w14:textId="77777777" w:rsidR="006F2B3D" w:rsidRDefault="006F2B3D">
    <w:pPr>
      <w:pStyle w:val="a7"/>
      <w:rPr>
        <w:sz w:val="36"/>
        <w:szCs w:val="36"/>
      </w:rPr>
    </w:pPr>
  </w:p>
  <w:p w14:paraId="33A7FF3C" w14:textId="77777777" w:rsidR="006F2B3D" w:rsidRDefault="006F2B3D">
    <w:pPr>
      <w:pStyle w:val="a7"/>
      <w:rPr>
        <w:sz w:val="2"/>
        <w:szCs w:val="2"/>
      </w:rPr>
    </w:pPr>
    <w:r>
      <w:pict w14:anchorId="6BBCC0C6"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19.85pt;margin-top:572.95pt;width:38.9pt;height:254.9pt;z-index:-251656192;mso-wrap-distance-left:9.05pt;mso-wrap-distance-right:9.05pt;mso-position-horizontal-relative:page;mso-position-vertical-relative:page" stroked="f">
          <v:fill color2="black"/>
          <v:textbox inset="5.7pt,.05pt,5.7pt,.05pt">
            <w:txbxContent>
              <w:p w14:paraId="0C255010" w14:textId="77777777" w:rsidR="006F2B3D" w:rsidRDefault="006F2B3D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E938" w14:textId="77777777" w:rsidR="006F2B3D" w:rsidRDefault="006F2B3D">
    <w:pPr>
      <w:pStyle w:val="a7"/>
      <w:jc w:val="right"/>
    </w:pPr>
  </w:p>
  <w:p w14:paraId="2856EE93" w14:textId="77777777" w:rsidR="006F2B3D" w:rsidRDefault="006F2B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B9A1" w14:textId="77777777" w:rsidR="006F2B3D" w:rsidRDefault="006F2B3D">
      <w:r>
        <w:separator/>
      </w:r>
    </w:p>
  </w:footnote>
  <w:footnote w:type="continuationSeparator" w:id="0">
    <w:p w14:paraId="30AAF791" w14:textId="77777777" w:rsidR="006F2B3D" w:rsidRDefault="006F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C6BB" w14:textId="77777777" w:rsidR="006F2B3D" w:rsidRDefault="006F2B3D">
    <w:pPr>
      <w:pStyle w:val="a5"/>
      <w:rPr>
        <w:lang w:val="en-US"/>
      </w:rPr>
    </w:pPr>
    <w:r>
      <w:pict w14:anchorId="2D10206C">
        <v:rect id="Rectangle 241" o:spid="_x0000_s29697" style="position:absolute;left:0;text-align:left;margin-left:0;margin-top:22.7pt;width:515.9pt;height:796.55pt;z-index:251659264;mso-wrap-style:none;mso-position-vertical-relative:page;v-text-anchor:middle" filled="f" strokeweight=".53mm">
          <v:stroke endcap="square"/>
          <w10:wrap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E524" w14:textId="77777777" w:rsidR="006F2B3D" w:rsidRDefault="006F2B3D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6F2B3D" w:rsidRDefault="006F2B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0C54" w14:textId="77777777" w:rsidR="006F2B3D" w:rsidRDefault="006F2B3D">
    <w:pPr>
      <w:pStyle w:val="a5"/>
      <w:jc w:val="center"/>
    </w:pPr>
  </w:p>
  <w:p w14:paraId="0D1FF56B" w14:textId="77777777" w:rsidR="006F2B3D" w:rsidRDefault="006F2B3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5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8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7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9702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3D"/>
    <w:rsid w:val="006F2BEC"/>
    <w:rsid w:val="006F6B90"/>
    <w:rsid w:val="006F761C"/>
    <w:rsid w:val="0070231A"/>
    <w:rsid w:val="0070491C"/>
    <w:rsid w:val="00705D08"/>
    <w:rsid w:val="0071384D"/>
    <w:rsid w:val="00715751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25C8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6C0C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C9D"/>
    <w:rsid w:val="00AC5456"/>
    <w:rsid w:val="00AD5ABD"/>
    <w:rsid w:val="00AD5B6C"/>
    <w:rsid w:val="00AD6677"/>
    <w:rsid w:val="00AE049E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2"/>
    <o:shapelayout v:ext="edit">
      <o:idmap v:ext="edit" data="1"/>
    </o:shapelayout>
  </w:shapeDefaults>
  <w:decimalSymbol w:val="."/>
  <w:listSeparator w:val=";"/>
  <w14:docId w14:val="598B9128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uiPriority w:val="99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uiPriority w:val="9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Заголовок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ListParagraph">
    <w:name w:val="List Paragraph"/>
    <w:basedOn w:val="a1"/>
    <w:rsid w:val="008325C8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DC5D-EEDE-438C-BDF8-E231F1F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9</TotalTime>
  <Pages>15</Pages>
  <Words>2946</Words>
  <Characters>21299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24197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п т</cp:lastModifiedBy>
  <cp:revision>2</cp:revision>
  <cp:lastPrinted>2018-03-06T07:52:00Z</cp:lastPrinted>
  <dcterms:created xsi:type="dcterms:W3CDTF">2020-12-18T06:14:00Z</dcterms:created>
  <dcterms:modified xsi:type="dcterms:W3CDTF">2020-12-18T06:14:00Z</dcterms:modified>
</cp:coreProperties>
</file>