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D3" w:rsidRPr="004E1CD3" w:rsidRDefault="004E1CD3" w:rsidP="004E1CD3">
      <w:pPr>
        <w:spacing w:line="240" w:lineRule="auto"/>
        <w:outlineLvl w:val="0"/>
        <w:rPr>
          <w:rFonts w:ascii="Arial" w:eastAsia="Times New Roman" w:hAnsi="Arial" w:cs="Arial"/>
          <w:color w:val="1C1C1C"/>
          <w:kern w:val="36"/>
          <w:sz w:val="42"/>
          <w:szCs w:val="42"/>
          <w:lang w:eastAsia="ru-RU"/>
        </w:rPr>
      </w:pPr>
      <w:r w:rsidRPr="004E1CD3">
        <w:rPr>
          <w:rFonts w:ascii="Arial" w:eastAsia="Times New Roman" w:hAnsi="Arial" w:cs="Arial"/>
          <w:color w:val="1C1C1C"/>
          <w:kern w:val="36"/>
          <w:sz w:val="42"/>
          <w:szCs w:val="42"/>
          <w:lang w:eastAsia="ru-RU"/>
        </w:rPr>
        <w:t>Изъятие жилого помещения для государственных и муниципальных нужд».</w:t>
      </w:r>
    </w:p>
    <w:p w:rsidR="004E1CD3" w:rsidRPr="004E1CD3" w:rsidRDefault="004E1CD3" w:rsidP="004E1CD3">
      <w:pPr>
        <w:spacing w:before="100" w:beforeAutospacing="1" w:after="100" w:afterAutospacing="1" w:line="240" w:lineRule="auto"/>
        <w:jc w:val="both"/>
        <w:rPr>
          <w:rFonts w:ascii="Arial" w:eastAsia="Times New Roman" w:hAnsi="Arial" w:cs="Arial"/>
          <w:color w:val="1C1C1C"/>
          <w:sz w:val="24"/>
          <w:szCs w:val="24"/>
          <w:lang w:eastAsia="ru-RU"/>
        </w:rPr>
      </w:pPr>
      <w:r w:rsidRPr="004E1CD3">
        <w:rPr>
          <w:rFonts w:ascii="Arial" w:eastAsia="Times New Roman" w:hAnsi="Arial" w:cs="Arial"/>
          <w:color w:val="1C1C1C"/>
          <w:sz w:val="24"/>
          <w:szCs w:val="24"/>
          <w:lang w:eastAsia="ru-RU"/>
        </w:rPr>
        <w:t>Жилое помещение может быть изъято у собственника в связи с изъятием для государственных или муниципальных нужд земельного участка, на котором расположены такое жилое помещение или многоквартирный дом (далее - МКД), в котором помещение находится.</w:t>
      </w:r>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t>Решение об изъятии может быть принято как по собственной инициативе соответствующих органов, так и на основании ходатайства, содержащего цель изъятия и поданного, в частности, организацией, с которой заключен договор о комплексном развитии территории (п. п. 4, 7 ст. 56.3, п. п. 1, 3, 4 ст. 56.4 ЗК РФ).</w:t>
      </w:r>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t xml:space="preserve">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w:t>
      </w:r>
      <w:proofErr w:type="gramStart"/>
      <w:r w:rsidRPr="004E1CD3">
        <w:rPr>
          <w:rFonts w:ascii="Arial" w:eastAsia="Times New Roman" w:hAnsi="Arial" w:cs="Arial"/>
          <w:color w:val="1C1C1C"/>
          <w:sz w:val="24"/>
          <w:szCs w:val="24"/>
          <w:lang w:eastAsia="ru-RU"/>
        </w:rPr>
        <w:t>решении</w:t>
      </w:r>
      <w:proofErr w:type="gramEnd"/>
      <w:r w:rsidRPr="004E1CD3">
        <w:rPr>
          <w:rFonts w:ascii="Arial" w:eastAsia="Times New Roman" w:hAnsi="Arial" w:cs="Arial"/>
          <w:color w:val="1C1C1C"/>
          <w:sz w:val="24"/>
          <w:szCs w:val="24"/>
          <w:lang w:eastAsia="ru-RU"/>
        </w:rPr>
        <w:t xml:space="preserve"> об изъятии земельного участка, на котором расположено такое жилое помещение или МКД, в котором оно находится. Кроме того, орган, принявший решение об изъятии, направляет указанное решение (содержащиеся в нем сведения) в орган регистрации прав для внесения соответствующих сведений в ЕГРН.</w:t>
      </w:r>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t xml:space="preserve">Решение об изъятии может быть обжаловано в суде в течение трех месяцев со дня уведомления собственника изымаемой недвижимости о принятом </w:t>
      </w:r>
      <w:proofErr w:type="gramStart"/>
      <w:r w:rsidRPr="004E1CD3">
        <w:rPr>
          <w:rFonts w:ascii="Arial" w:eastAsia="Times New Roman" w:hAnsi="Arial" w:cs="Arial"/>
          <w:color w:val="1C1C1C"/>
          <w:sz w:val="24"/>
          <w:szCs w:val="24"/>
          <w:lang w:eastAsia="ru-RU"/>
        </w:rPr>
        <w:t>решении</w:t>
      </w:r>
      <w:proofErr w:type="gramEnd"/>
      <w:r w:rsidRPr="004E1CD3">
        <w:rPr>
          <w:rFonts w:ascii="Arial" w:eastAsia="Times New Roman" w:hAnsi="Arial" w:cs="Arial"/>
          <w:color w:val="1C1C1C"/>
          <w:sz w:val="24"/>
          <w:szCs w:val="24"/>
          <w:lang w:eastAsia="ru-RU"/>
        </w:rPr>
        <w:t xml:space="preserve"> об изъятии (п. 14 ст. 56.6 ЗК РФ).</w:t>
      </w:r>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t>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w:t>
      </w:r>
      <w:proofErr w:type="gramStart"/>
      <w:r w:rsidRPr="004E1CD3">
        <w:rPr>
          <w:rFonts w:ascii="Arial" w:eastAsia="Times New Roman" w:hAnsi="Arial" w:cs="Arial"/>
          <w:color w:val="1C1C1C"/>
          <w:sz w:val="24"/>
          <w:szCs w:val="24"/>
          <w:lang w:eastAsia="ru-RU"/>
        </w:rPr>
        <w:t>ч</w:t>
      </w:r>
      <w:proofErr w:type="gramEnd"/>
      <w:r w:rsidRPr="004E1CD3">
        <w:rPr>
          <w:rFonts w:ascii="Arial" w:eastAsia="Times New Roman" w:hAnsi="Arial" w:cs="Arial"/>
          <w:color w:val="1C1C1C"/>
          <w:sz w:val="24"/>
          <w:szCs w:val="24"/>
          <w:lang w:eastAsia="ru-RU"/>
        </w:rPr>
        <w:t>. 4 ст. 32 ЖК РФ; п. 2 ст. 56.10 ЗК РФ).</w:t>
      </w:r>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t>Размер и порядок выплаты возмещения за изымаемые земельные участки и расположенные на них объекты недвижимости (в том числе жилые помещения) определяются соглашением (</w:t>
      </w:r>
      <w:proofErr w:type="spellStart"/>
      <w:r w:rsidRPr="004E1CD3">
        <w:rPr>
          <w:rFonts w:ascii="Arial" w:eastAsia="Times New Roman" w:hAnsi="Arial" w:cs="Arial"/>
          <w:color w:val="1C1C1C"/>
          <w:sz w:val="24"/>
          <w:szCs w:val="24"/>
          <w:lang w:eastAsia="ru-RU"/>
        </w:rPr>
        <w:t>пп</w:t>
      </w:r>
      <w:proofErr w:type="spellEnd"/>
      <w:r w:rsidRPr="004E1CD3">
        <w:rPr>
          <w:rFonts w:ascii="Arial" w:eastAsia="Times New Roman" w:hAnsi="Arial" w:cs="Arial"/>
          <w:color w:val="1C1C1C"/>
          <w:sz w:val="24"/>
          <w:szCs w:val="24"/>
          <w:lang w:eastAsia="ru-RU"/>
        </w:rPr>
        <w:t>. 7 п. 1 ст. 56.9 ЗК РФ; ч. 6 ст. 32 ЖК РФ).</w:t>
      </w:r>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r>
      <w:proofErr w:type="gramStart"/>
      <w:r w:rsidRPr="004E1CD3">
        <w:rPr>
          <w:rFonts w:ascii="Arial" w:eastAsia="Times New Roman" w:hAnsi="Arial" w:cs="Arial"/>
          <w:color w:val="1C1C1C"/>
          <w:sz w:val="24"/>
          <w:szCs w:val="24"/>
          <w:lang w:eastAsia="ru-RU"/>
        </w:rPr>
        <w:t>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принудительном изъятии земельного участка и (или) расположенных на нем объектов недвижимости (п. 10 ст. 56.10 ЗК РФ).</w:t>
      </w:r>
      <w:proofErr w:type="gramEnd"/>
      <w:r w:rsidRPr="004E1CD3">
        <w:rPr>
          <w:rFonts w:ascii="Arial" w:eastAsia="Times New Roman" w:hAnsi="Arial" w:cs="Arial"/>
          <w:color w:val="1C1C1C"/>
          <w:sz w:val="24"/>
          <w:szCs w:val="24"/>
          <w:lang w:eastAsia="ru-RU"/>
        </w:rPr>
        <w:br/>
      </w:r>
      <w:r w:rsidRPr="004E1CD3">
        <w:rPr>
          <w:rFonts w:ascii="Arial" w:eastAsia="Times New Roman" w:hAnsi="Arial" w:cs="Arial"/>
          <w:color w:val="1C1C1C"/>
          <w:sz w:val="24"/>
          <w:szCs w:val="24"/>
          <w:lang w:eastAsia="ru-RU"/>
        </w:rPr>
        <w:br/>
      </w:r>
      <w:proofErr w:type="gramStart"/>
      <w:r w:rsidRPr="004E1CD3">
        <w:rPr>
          <w:rFonts w:ascii="Arial" w:eastAsia="Times New Roman" w:hAnsi="Arial" w:cs="Arial"/>
          <w:color w:val="1C1C1C"/>
          <w:sz w:val="24"/>
          <w:szCs w:val="24"/>
          <w:lang w:eastAsia="ru-RU"/>
        </w:rPr>
        <w:t>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соответствующий МКД, но не ранее чем до истечения трех месяцев со дня получения собственником проекта соглашения об изъятии недвижимости (ч. 9 ст. 32 ЖК РФ;</w:t>
      </w:r>
      <w:proofErr w:type="gramEnd"/>
      <w:r w:rsidRPr="004E1CD3">
        <w:rPr>
          <w:rFonts w:ascii="Arial" w:eastAsia="Times New Roman" w:hAnsi="Arial" w:cs="Arial"/>
          <w:color w:val="1C1C1C"/>
          <w:sz w:val="24"/>
          <w:szCs w:val="24"/>
          <w:lang w:eastAsia="ru-RU"/>
        </w:rPr>
        <w:t xml:space="preserve"> п. 13 ст. 56.6 ЗК РФ).</w:t>
      </w:r>
    </w:p>
    <w:p w:rsidR="007B1EE8" w:rsidRDefault="007B1EE8"/>
    <w:sectPr w:rsidR="007B1EE8" w:rsidSect="007B1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CD3"/>
    <w:rsid w:val="002504F2"/>
    <w:rsid w:val="004E1CD3"/>
    <w:rsid w:val="00505A2A"/>
    <w:rsid w:val="007B1EE8"/>
    <w:rsid w:val="00FA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E8"/>
  </w:style>
  <w:style w:type="paragraph" w:styleId="1">
    <w:name w:val="heading 1"/>
    <w:basedOn w:val="a"/>
    <w:link w:val="10"/>
    <w:uiPriority w:val="9"/>
    <w:qFormat/>
    <w:rsid w:val="004E1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CD3"/>
    <w:rPr>
      <w:rFonts w:ascii="Times New Roman" w:eastAsia="Times New Roman" w:hAnsi="Times New Roman" w:cs="Times New Roman"/>
      <w:b/>
      <w:bCs/>
      <w:kern w:val="36"/>
      <w:sz w:val="48"/>
      <w:szCs w:val="48"/>
      <w:lang w:eastAsia="ru-RU"/>
    </w:rPr>
  </w:style>
  <w:style w:type="paragraph" w:customStyle="1" w:styleId="date">
    <w:name w:val="date"/>
    <w:basedOn w:val="a"/>
    <w:rsid w:val="004E1C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1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1CD3"/>
    <w:rPr>
      <w:color w:val="0000FF"/>
      <w:u w:val="single"/>
    </w:rPr>
  </w:style>
</w:styles>
</file>

<file path=word/webSettings.xml><?xml version="1.0" encoding="utf-8"?>
<w:webSettings xmlns:r="http://schemas.openxmlformats.org/officeDocument/2006/relationships" xmlns:w="http://schemas.openxmlformats.org/wordprocessingml/2006/main">
  <w:divs>
    <w:div w:id="1349940924">
      <w:bodyDiv w:val="1"/>
      <w:marLeft w:val="0"/>
      <w:marRight w:val="0"/>
      <w:marTop w:val="0"/>
      <w:marBottom w:val="0"/>
      <w:divBdr>
        <w:top w:val="none" w:sz="0" w:space="0" w:color="auto"/>
        <w:left w:val="none" w:sz="0" w:space="0" w:color="auto"/>
        <w:bottom w:val="none" w:sz="0" w:space="0" w:color="auto"/>
        <w:right w:val="none" w:sz="0" w:space="0" w:color="auto"/>
      </w:divBdr>
      <w:divsChild>
        <w:div w:id="2122449845">
          <w:marLeft w:val="-300"/>
          <w:marRight w:val="-300"/>
          <w:marTop w:val="0"/>
          <w:marBottom w:val="0"/>
          <w:divBdr>
            <w:top w:val="none" w:sz="0" w:space="0" w:color="auto"/>
            <w:left w:val="none" w:sz="0" w:space="0" w:color="auto"/>
            <w:bottom w:val="none" w:sz="0" w:space="0" w:color="auto"/>
            <w:right w:val="none" w:sz="0" w:space="0" w:color="auto"/>
          </w:divBdr>
          <w:divsChild>
            <w:div w:id="136341258">
              <w:marLeft w:val="0"/>
              <w:marRight w:val="0"/>
              <w:marTop w:val="0"/>
              <w:marBottom w:val="600"/>
              <w:divBdr>
                <w:top w:val="none" w:sz="0" w:space="0" w:color="auto"/>
                <w:left w:val="none" w:sz="0" w:space="0" w:color="auto"/>
                <w:bottom w:val="none" w:sz="0" w:space="0" w:color="auto"/>
                <w:right w:val="none" w:sz="0" w:space="0" w:color="auto"/>
              </w:divBdr>
            </w:div>
          </w:divsChild>
        </w:div>
        <w:div w:id="12065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2023-05-21T08:11:00Z</dcterms:created>
  <dcterms:modified xsi:type="dcterms:W3CDTF">2023-05-21T09:28:00Z</dcterms:modified>
</cp:coreProperties>
</file>