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296C32" w:rsidRDefault="00296C32" w:rsidP="008734F7">
      <w:pPr>
        <w:spacing w:after="0" w:line="240" w:lineRule="auto"/>
        <w:rPr>
          <w:rFonts w:ascii="Times New Roman" w:hAnsi="Times New Roman" w:cs="Times New Roman"/>
          <w:sz w:val="28"/>
          <w:szCs w:val="28"/>
        </w:rPr>
      </w:pPr>
    </w:p>
    <w:p w:rsidR="008734F7" w:rsidRPr="00E97EE9" w:rsidRDefault="008734F7" w:rsidP="008734F7">
      <w:pPr>
        <w:spacing w:after="0" w:line="240" w:lineRule="auto"/>
        <w:rPr>
          <w:rFonts w:ascii="Times New Roman" w:hAnsi="Times New Roman" w:cs="Times New Roman"/>
          <w:sz w:val="28"/>
          <w:szCs w:val="28"/>
        </w:rPr>
      </w:pPr>
      <w:r w:rsidRPr="00E97EE9">
        <w:rPr>
          <w:rFonts w:ascii="Times New Roman" w:hAnsi="Times New Roman" w:cs="Times New Roman"/>
          <w:sz w:val="28"/>
          <w:szCs w:val="28"/>
        </w:rPr>
        <w:t xml:space="preserve">от </w:t>
      </w:r>
      <w:r w:rsidR="00F91834" w:rsidRPr="00E97EE9">
        <w:rPr>
          <w:rFonts w:ascii="Times New Roman" w:hAnsi="Times New Roman" w:cs="Times New Roman"/>
          <w:sz w:val="28"/>
          <w:szCs w:val="28"/>
        </w:rPr>
        <w:t>0</w:t>
      </w:r>
      <w:r w:rsidR="00951157">
        <w:rPr>
          <w:rFonts w:ascii="Times New Roman" w:hAnsi="Times New Roman" w:cs="Times New Roman"/>
          <w:sz w:val="28"/>
          <w:szCs w:val="28"/>
        </w:rPr>
        <w:t>8</w:t>
      </w:r>
      <w:r w:rsidRPr="00E97EE9">
        <w:rPr>
          <w:rFonts w:ascii="Times New Roman" w:hAnsi="Times New Roman" w:cs="Times New Roman"/>
          <w:sz w:val="28"/>
          <w:szCs w:val="28"/>
        </w:rPr>
        <w:t>.</w:t>
      </w:r>
      <w:r w:rsidR="00F91834" w:rsidRPr="00E97EE9">
        <w:rPr>
          <w:rFonts w:ascii="Times New Roman" w:hAnsi="Times New Roman" w:cs="Times New Roman"/>
          <w:sz w:val="28"/>
          <w:szCs w:val="28"/>
        </w:rPr>
        <w:t>12</w:t>
      </w:r>
      <w:r w:rsidRPr="00E97EE9">
        <w:rPr>
          <w:rFonts w:ascii="Times New Roman" w:hAnsi="Times New Roman" w:cs="Times New Roman"/>
          <w:sz w:val="28"/>
          <w:szCs w:val="28"/>
        </w:rPr>
        <w:t>.20</w:t>
      </w:r>
      <w:r w:rsidR="00A40880" w:rsidRPr="00E97EE9">
        <w:rPr>
          <w:rFonts w:ascii="Times New Roman" w:hAnsi="Times New Roman" w:cs="Times New Roman"/>
          <w:sz w:val="28"/>
          <w:szCs w:val="28"/>
        </w:rPr>
        <w:t>2</w:t>
      </w:r>
      <w:r w:rsidR="004D29D7" w:rsidRPr="00E97EE9">
        <w:rPr>
          <w:rFonts w:ascii="Times New Roman" w:hAnsi="Times New Roman" w:cs="Times New Roman"/>
          <w:sz w:val="28"/>
          <w:szCs w:val="28"/>
        </w:rPr>
        <w:t>2</w:t>
      </w:r>
      <w:r w:rsidRPr="00E97EE9">
        <w:rPr>
          <w:rFonts w:ascii="Times New Roman" w:hAnsi="Times New Roman" w:cs="Times New Roman"/>
          <w:sz w:val="28"/>
          <w:szCs w:val="28"/>
        </w:rPr>
        <w:t xml:space="preserve">                                                                         </w:t>
      </w:r>
      <w:r w:rsidR="00A31CFF" w:rsidRPr="00E97EE9">
        <w:rPr>
          <w:rFonts w:ascii="Times New Roman" w:hAnsi="Times New Roman" w:cs="Times New Roman"/>
          <w:sz w:val="28"/>
          <w:szCs w:val="28"/>
        </w:rPr>
        <w:t xml:space="preserve">    </w:t>
      </w:r>
      <w:r w:rsidR="00DE2339" w:rsidRPr="00E97EE9">
        <w:rPr>
          <w:rFonts w:ascii="Times New Roman" w:hAnsi="Times New Roman" w:cs="Times New Roman"/>
          <w:sz w:val="28"/>
          <w:szCs w:val="28"/>
        </w:rPr>
        <w:t xml:space="preserve">    </w:t>
      </w:r>
      <w:r w:rsidR="00E97EE9">
        <w:rPr>
          <w:rFonts w:ascii="Times New Roman" w:hAnsi="Times New Roman" w:cs="Times New Roman"/>
          <w:sz w:val="28"/>
          <w:szCs w:val="28"/>
        </w:rPr>
        <w:t xml:space="preserve">            </w:t>
      </w:r>
      <w:r w:rsidR="00686C65" w:rsidRPr="00E97EE9">
        <w:rPr>
          <w:rFonts w:ascii="Times New Roman" w:hAnsi="Times New Roman" w:cs="Times New Roman"/>
          <w:sz w:val="28"/>
          <w:szCs w:val="28"/>
        </w:rPr>
        <w:t xml:space="preserve">   </w:t>
      </w:r>
      <w:r w:rsidR="00A31CFF" w:rsidRPr="00E97EE9">
        <w:rPr>
          <w:rFonts w:ascii="Times New Roman" w:hAnsi="Times New Roman" w:cs="Times New Roman"/>
          <w:sz w:val="28"/>
          <w:szCs w:val="28"/>
        </w:rPr>
        <w:t xml:space="preserve">№ </w:t>
      </w:r>
      <w:r w:rsidR="00E97EE9">
        <w:rPr>
          <w:rFonts w:ascii="Times New Roman" w:hAnsi="Times New Roman" w:cs="Times New Roman"/>
          <w:sz w:val="28"/>
          <w:szCs w:val="28"/>
        </w:rPr>
        <w:t>1</w:t>
      </w:r>
      <w:r w:rsidR="00951157">
        <w:rPr>
          <w:rFonts w:ascii="Times New Roman" w:hAnsi="Times New Roman" w:cs="Times New Roman"/>
          <w:sz w:val="28"/>
          <w:szCs w:val="28"/>
        </w:rPr>
        <w:t>20</w:t>
      </w:r>
    </w:p>
    <w:p w:rsidR="008734F7" w:rsidRPr="00AB1133" w:rsidRDefault="008734F7" w:rsidP="008734F7">
      <w:pPr>
        <w:spacing w:after="0" w:line="240" w:lineRule="auto"/>
        <w:rPr>
          <w:rFonts w:ascii="Times New Roman" w:hAnsi="Times New Roman" w:cs="Times New Roman"/>
          <w:i/>
          <w:sz w:val="28"/>
          <w:szCs w:val="28"/>
        </w:rPr>
      </w:pPr>
      <w:r w:rsidRPr="00AB1133">
        <w:rPr>
          <w:rFonts w:ascii="Times New Roman" w:hAnsi="Times New Roman" w:cs="Times New Roman"/>
          <w:i/>
          <w:sz w:val="28"/>
          <w:szCs w:val="28"/>
        </w:rPr>
        <w:t>д.</w:t>
      </w:r>
      <w:r w:rsidR="00373ABE" w:rsidRPr="00AB1133">
        <w:rPr>
          <w:rFonts w:ascii="Times New Roman" w:hAnsi="Times New Roman" w:cs="Times New Roman"/>
          <w:i/>
          <w:sz w:val="28"/>
          <w:szCs w:val="28"/>
        </w:rPr>
        <w:t xml:space="preserve"> </w:t>
      </w:r>
      <w:r w:rsidRPr="00AB1133">
        <w:rPr>
          <w:rFonts w:ascii="Times New Roman" w:hAnsi="Times New Roman" w:cs="Times New Roman"/>
          <w:i/>
          <w:sz w:val="28"/>
          <w:szCs w:val="28"/>
        </w:rPr>
        <w:t>Шапша</w:t>
      </w:r>
    </w:p>
    <w:p w:rsidR="008734F7" w:rsidRPr="00373ABE" w:rsidRDefault="008734F7" w:rsidP="008734F7">
      <w:pPr>
        <w:spacing w:after="0" w:line="240" w:lineRule="auto"/>
        <w:rPr>
          <w:rFonts w:ascii="Times New Roman" w:hAnsi="Times New Roman" w:cs="Times New Roman"/>
          <w:b/>
          <w:sz w:val="28"/>
          <w:szCs w:val="28"/>
        </w:rPr>
      </w:pPr>
    </w:p>
    <w:tbl>
      <w:tblPr>
        <w:tblStyle w:val="a6"/>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110"/>
      </w:tblGrid>
      <w:tr w:rsidR="00AA018C" w:rsidRPr="00FF3F6E" w:rsidTr="00951157">
        <w:tc>
          <w:tcPr>
            <w:tcW w:w="4786" w:type="dxa"/>
          </w:tcPr>
          <w:p w:rsidR="00AA018C" w:rsidRPr="00FF3F6E" w:rsidRDefault="00951157" w:rsidP="00951157">
            <w:pPr>
              <w:pStyle w:val="a8"/>
              <w:jc w:val="both"/>
              <w:rPr>
                <w:sz w:val="28"/>
                <w:szCs w:val="28"/>
              </w:rPr>
            </w:pPr>
            <w:r w:rsidRPr="00FF3F6E">
              <w:rPr>
                <w:sz w:val="28"/>
                <w:szCs w:val="28"/>
              </w:rPr>
              <w:t>Об утверждении местных нормативов градостроительного проектирования сельского поселения Шапша</w:t>
            </w:r>
          </w:p>
        </w:tc>
        <w:tc>
          <w:tcPr>
            <w:tcW w:w="4110" w:type="dxa"/>
          </w:tcPr>
          <w:p w:rsidR="00AA018C" w:rsidRPr="00FF3F6E" w:rsidRDefault="00AA018C" w:rsidP="00951157">
            <w:pPr>
              <w:jc w:val="both"/>
              <w:rPr>
                <w:rFonts w:ascii="Times New Roman" w:hAnsi="Times New Roman" w:cs="Times New Roman"/>
                <w:sz w:val="28"/>
                <w:szCs w:val="28"/>
              </w:rPr>
            </w:pPr>
          </w:p>
        </w:tc>
      </w:tr>
    </w:tbl>
    <w:p w:rsidR="00AA018C" w:rsidRPr="00FF3F6E" w:rsidRDefault="00AA018C" w:rsidP="00951157">
      <w:pPr>
        <w:spacing w:after="0" w:line="240" w:lineRule="auto"/>
        <w:jc w:val="both"/>
        <w:rPr>
          <w:rFonts w:ascii="Times New Roman" w:hAnsi="Times New Roman" w:cs="Times New Roman"/>
          <w:sz w:val="28"/>
          <w:szCs w:val="28"/>
        </w:rPr>
      </w:pPr>
    </w:p>
    <w:p w:rsidR="00951157" w:rsidRPr="00FF3F6E" w:rsidRDefault="00951157" w:rsidP="00951157">
      <w:pPr>
        <w:spacing w:after="0" w:line="240" w:lineRule="auto"/>
        <w:ind w:firstLine="709"/>
        <w:jc w:val="both"/>
        <w:rPr>
          <w:rFonts w:ascii="Times New Roman" w:hAnsi="Times New Roman"/>
          <w:bCs/>
          <w:sz w:val="28"/>
          <w:szCs w:val="28"/>
        </w:rPr>
      </w:pPr>
      <w:proofErr w:type="gramStart"/>
      <w:r w:rsidRPr="00FF3F6E">
        <w:rPr>
          <w:rFonts w:ascii="Times New Roman" w:hAnsi="Times New Roman"/>
          <w:bCs/>
          <w:sz w:val="28"/>
          <w:szCs w:val="28"/>
        </w:rPr>
        <w:t>На основании Градостроительного кодекса Российской Федерации, Законов Ханты-Мансийского автономного округа – Югры от 18.04.2007 №39-оз «О градостроительной деятельности на территории Ханты-Мансийского автономного округа – Югры», от 23.12.2021 №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 постановления Правительства Ханты-Мансийского автономного округа – Югры от 29.12.2014 № 534-п «Об утверждении региональных нормативов градостроительного</w:t>
      </w:r>
      <w:proofErr w:type="gramEnd"/>
      <w:r w:rsidRPr="00FF3F6E">
        <w:rPr>
          <w:rFonts w:ascii="Times New Roman" w:hAnsi="Times New Roman"/>
          <w:bCs/>
          <w:sz w:val="28"/>
          <w:szCs w:val="28"/>
        </w:rPr>
        <w:t xml:space="preserve"> проектирования Ханты-Мансийского автономного округа – Югры</w:t>
      </w:r>
      <w:r w:rsidRPr="00FF3F6E">
        <w:rPr>
          <w:rFonts w:ascii="Times New Roman" w:hAnsi="Times New Roman"/>
          <w:bCs/>
          <w:color w:val="000000"/>
          <w:spacing w:val="-1"/>
          <w:sz w:val="28"/>
          <w:szCs w:val="28"/>
        </w:rPr>
        <w:t>»</w:t>
      </w:r>
      <w:r w:rsidRPr="00FF3F6E">
        <w:rPr>
          <w:rFonts w:ascii="Times New Roman" w:hAnsi="Times New Roman"/>
          <w:sz w:val="28"/>
          <w:szCs w:val="28"/>
        </w:rPr>
        <w:t xml:space="preserve">, в соответствии с п. 21 ч. 1 ст. 3 Устава сельского </w:t>
      </w:r>
      <w:r w:rsidRPr="00FF3F6E">
        <w:rPr>
          <w:rFonts w:ascii="Times New Roman" w:hAnsi="Times New Roman"/>
          <w:bCs/>
          <w:sz w:val="28"/>
          <w:szCs w:val="28"/>
        </w:rPr>
        <w:t>поселения Шапша:</w:t>
      </w:r>
    </w:p>
    <w:p w:rsidR="00951157" w:rsidRPr="00FF3F6E" w:rsidRDefault="00951157" w:rsidP="00951157">
      <w:pPr>
        <w:spacing w:after="0" w:line="240" w:lineRule="auto"/>
        <w:ind w:firstLine="709"/>
        <w:jc w:val="both"/>
        <w:rPr>
          <w:rFonts w:ascii="Times New Roman" w:hAnsi="Times New Roman"/>
          <w:bCs/>
          <w:sz w:val="28"/>
          <w:szCs w:val="28"/>
        </w:rPr>
      </w:pPr>
    </w:p>
    <w:p w:rsidR="00951157" w:rsidRPr="00FF3F6E" w:rsidRDefault="00951157" w:rsidP="00951157">
      <w:pPr>
        <w:pStyle w:val="headertext0"/>
        <w:spacing w:before="0" w:beforeAutospacing="0" w:after="0" w:afterAutospacing="0"/>
        <w:ind w:firstLine="709"/>
        <w:jc w:val="both"/>
        <w:rPr>
          <w:sz w:val="28"/>
          <w:szCs w:val="28"/>
        </w:rPr>
      </w:pPr>
      <w:r w:rsidRPr="00FF3F6E">
        <w:rPr>
          <w:sz w:val="28"/>
          <w:szCs w:val="28"/>
        </w:rPr>
        <w:t xml:space="preserve">1. Утвердить местные нормативы градостроительного проектирования сельского поселения Шапша согласно приложению. </w:t>
      </w:r>
    </w:p>
    <w:p w:rsidR="00951157" w:rsidRPr="00FF3F6E" w:rsidRDefault="00951157" w:rsidP="00951157">
      <w:pPr>
        <w:pStyle w:val="headertext0"/>
        <w:spacing w:before="0" w:beforeAutospacing="0" w:after="0" w:afterAutospacing="0"/>
        <w:ind w:firstLine="709"/>
        <w:jc w:val="both"/>
        <w:rPr>
          <w:sz w:val="28"/>
          <w:szCs w:val="28"/>
        </w:rPr>
      </w:pPr>
      <w:r w:rsidRPr="00FF3F6E">
        <w:rPr>
          <w:sz w:val="28"/>
          <w:szCs w:val="28"/>
        </w:rPr>
        <w:t xml:space="preserve">2. Настоящее постановление вступает в силу после его официального опубликования (обнародования). </w:t>
      </w:r>
    </w:p>
    <w:p w:rsidR="00951157" w:rsidRPr="00FF3F6E" w:rsidRDefault="00951157" w:rsidP="00951157">
      <w:pPr>
        <w:pStyle w:val="headertext0"/>
        <w:spacing w:before="0" w:beforeAutospacing="0" w:after="0" w:afterAutospacing="0"/>
        <w:ind w:firstLine="709"/>
        <w:jc w:val="both"/>
        <w:rPr>
          <w:sz w:val="28"/>
          <w:szCs w:val="28"/>
        </w:rPr>
      </w:pPr>
      <w:r w:rsidRPr="00FF3F6E">
        <w:rPr>
          <w:sz w:val="28"/>
          <w:szCs w:val="28"/>
        </w:rPr>
        <w:t xml:space="preserve">3. </w:t>
      </w:r>
      <w:proofErr w:type="gramStart"/>
      <w:r w:rsidRPr="00FF3F6E">
        <w:rPr>
          <w:sz w:val="28"/>
          <w:szCs w:val="28"/>
        </w:rPr>
        <w:t>Контроль за</w:t>
      </w:r>
      <w:proofErr w:type="gramEnd"/>
      <w:r w:rsidRPr="00FF3F6E">
        <w:rPr>
          <w:sz w:val="28"/>
          <w:szCs w:val="28"/>
        </w:rPr>
        <w:t xml:space="preserve"> выполнением постановления оставляю за собой.</w:t>
      </w:r>
    </w:p>
    <w:p w:rsidR="00951157" w:rsidRPr="00FF3F6E" w:rsidRDefault="00951157" w:rsidP="00951157">
      <w:pPr>
        <w:pStyle w:val="3"/>
        <w:spacing w:after="0" w:line="240" w:lineRule="auto"/>
        <w:ind w:left="0" w:firstLine="709"/>
        <w:jc w:val="both"/>
        <w:rPr>
          <w:sz w:val="28"/>
          <w:szCs w:val="28"/>
        </w:rPr>
      </w:pPr>
    </w:p>
    <w:p w:rsidR="00951157" w:rsidRPr="00FF3F6E" w:rsidRDefault="00951157" w:rsidP="00951157">
      <w:pPr>
        <w:pStyle w:val="3"/>
        <w:spacing w:after="0" w:line="240" w:lineRule="auto"/>
        <w:ind w:left="0" w:firstLine="709"/>
        <w:jc w:val="both"/>
        <w:rPr>
          <w:sz w:val="28"/>
          <w:szCs w:val="28"/>
        </w:rPr>
      </w:pPr>
      <w:r w:rsidRPr="00FF3F6E">
        <w:rPr>
          <w:sz w:val="28"/>
          <w:szCs w:val="28"/>
        </w:rPr>
        <w:t xml:space="preserve"> </w:t>
      </w:r>
    </w:p>
    <w:p w:rsidR="00951157" w:rsidRPr="00FF3F6E" w:rsidRDefault="00951157" w:rsidP="00951157">
      <w:pPr>
        <w:pStyle w:val="af0"/>
        <w:jc w:val="both"/>
        <w:rPr>
          <w:sz w:val="28"/>
          <w:szCs w:val="28"/>
        </w:rPr>
      </w:pPr>
      <w:r w:rsidRPr="00FF3F6E">
        <w:rPr>
          <w:sz w:val="28"/>
          <w:szCs w:val="28"/>
        </w:rPr>
        <w:t>Глава сельского поселения Шапша                                        Л.А.Овчерюкова</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color w:val="auto"/>
          <w:sz w:val="28"/>
          <w:szCs w:val="28"/>
        </w:rPr>
        <w:t xml:space="preserve">  </w:t>
      </w:r>
    </w:p>
    <w:p w:rsidR="00951157"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Приложение </w:t>
      </w:r>
    </w:p>
    <w:p w:rsidR="00951157" w:rsidRDefault="00951157" w:rsidP="00951157">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к постановлению администрации </w:t>
      </w:r>
    </w:p>
    <w:p w:rsidR="00951157" w:rsidRDefault="00951157" w:rsidP="00951157">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сельского поселения Шапша </w:t>
      </w:r>
    </w:p>
    <w:p w:rsidR="00951157" w:rsidRDefault="00951157" w:rsidP="00951157">
      <w:pPr>
        <w:pStyle w:val="HEADERTEXT"/>
        <w:ind w:firstLine="709"/>
        <w:jc w:val="right"/>
        <w:rPr>
          <w:rFonts w:ascii="Times New Roman" w:hAnsi="Times New Roman" w:cs="Times New Roman"/>
          <w:bCs/>
          <w:color w:val="auto"/>
          <w:sz w:val="28"/>
          <w:szCs w:val="28"/>
        </w:rPr>
      </w:pPr>
      <w:r>
        <w:rPr>
          <w:rFonts w:ascii="Times New Roman" w:hAnsi="Times New Roman" w:cs="Times New Roman"/>
          <w:bCs/>
          <w:color w:val="auto"/>
          <w:sz w:val="28"/>
          <w:szCs w:val="28"/>
        </w:rPr>
        <w:t>от 08.12.2022 № 120</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Местные нормативы градостроительного проектирования </w:t>
      </w:r>
    </w:p>
    <w:p w:rsidR="00951157" w:rsidRPr="00CD571C" w:rsidRDefault="00951157" w:rsidP="00951157">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сельского поселения Шапша</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w:t>
      </w:r>
    </w:p>
    <w:p w:rsidR="00951157" w:rsidRDefault="00951157" w:rsidP="00951157">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1. Общие положения</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proofErr w:type="gramStart"/>
      <w:r w:rsidRPr="00CD571C">
        <w:rPr>
          <w:rFonts w:ascii="Times New Roman" w:hAnsi="Times New Roman" w:cs="Times New Roman"/>
          <w:sz w:val="28"/>
          <w:szCs w:val="28"/>
        </w:rPr>
        <w:t>1.1 Местные нормативы градостроительного проектирования сельского поселения Шапша (далее, соответственно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w:t>
      </w:r>
      <w:proofErr w:type="gramEnd"/>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а) электро-, тепл</w:t>
      </w:r>
      <w:proofErr w:type="gramStart"/>
      <w:r w:rsidRPr="00CD571C">
        <w:rPr>
          <w:rFonts w:ascii="Times New Roman" w:hAnsi="Times New Roman" w:cs="Times New Roman"/>
          <w:sz w:val="28"/>
          <w:szCs w:val="28"/>
        </w:rPr>
        <w:t>о-</w:t>
      </w:r>
      <w:proofErr w:type="gramEnd"/>
      <w:r w:rsidRPr="00CD571C">
        <w:rPr>
          <w:rFonts w:ascii="Times New Roman" w:hAnsi="Times New Roman" w:cs="Times New Roman"/>
          <w:sz w:val="28"/>
          <w:szCs w:val="28"/>
        </w:rPr>
        <w:t>, газо- и водоснабжение населения, водоотведение;</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б) автомобильные дороги местного значения;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г) объекты благоустройства территории;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д) иные области в связи с решением вопросов местного значения сельского поселения;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е) а также расчетных показателей максимально допустимого уровня территориальной доступности таких объектов для населения сельского поселения Шапша.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1.3 Перечень нормативных правовых актов и нормативно-технических документов использованных при разработке МНГП приведен в Приложении 1 к настоящим местным нормативам градостроительного проектирования.</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II. Основная часть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 Шапша</w:t>
      </w:r>
    </w:p>
    <w:p w:rsidR="00951157" w:rsidRPr="00CD571C" w:rsidRDefault="00951157" w:rsidP="00951157">
      <w:pPr>
        <w:pStyle w:val="HEADERTEXT"/>
        <w:ind w:firstLine="709"/>
        <w:jc w:val="center"/>
        <w:rPr>
          <w:rFonts w:ascii="Times New Roman" w:hAnsi="Times New Roman" w:cs="Times New Roman"/>
          <w:bCs/>
          <w:color w:val="auto"/>
          <w:sz w:val="28"/>
          <w:szCs w:val="28"/>
        </w:rPr>
      </w:pPr>
    </w:p>
    <w:p w:rsidR="00951157" w:rsidRPr="00C834C6"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В соответствии </w:t>
      </w:r>
      <w:proofErr w:type="gramStart"/>
      <w:r w:rsidRPr="00CD571C">
        <w:rPr>
          <w:rFonts w:ascii="Times New Roman" w:hAnsi="Times New Roman" w:cs="Times New Roman"/>
          <w:sz w:val="28"/>
          <w:szCs w:val="28"/>
        </w:rPr>
        <w:t>со</w:t>
      </w:r>
      <w:proofErr w:type="gramEnd"/>
      <w:r>
        <w:rPr>
          <w:rFonts w:ascii="Times New Roman" w:hAnsi="Times New Roman" w:cs="Times New Roman"/>
          <w:sz w:val="28"/>
          <w:szCs w:val="28"/>
        </w:rPr>
        <w:t xml:space="preserve"> </w:t>
      </w:r>
      <w:r w:rsidRPr="00C834C6">
        <w:rPr>
          <w:rFonts w:ascii="Times New Roman" w:hAnsi="Times New Roman" w:cs="Times New Roman"/>
          <w:sz w:val="28"/>
          <w:szCs w:val="28"/>
        </w:rPr>
        <w:fldChar w:fldCharType="begin"/>
      </w:r>
      <w:r w:rsidRPr="00C834C6">
        <w:rPr>
          <w:rFonts w:ascii="Times New Roman" w:hAnsi="Times New Roman" w:cs="Times New Roman"/>
          <w:sz w:val="28"/>
          <w:szCs w:val="28"/>
        </w:rPr>
        <w:instrText xml:space="preserve"> HYPERLINK "kodeks://link/d?nd=901919338&amp;point=mark=00000000000000000000000000000000000000000000000000BSK0PF"\o"’’Градостроительный кодекс Российской Федерации (с изменениями на 24 апреля 2020 года)’’</w:instrText>
      </w:r>
    </w:p>
    <w:p w:rsidR="00951157" w:rsidRPr="00C834C6" w:rsidRDefault="00951157" w:rsidP="00951157">
      <w:pPr>
        <w:pStyle w:val="FORMATTEXT"/>
        <w:ind w:firstLine="709"/>
        <w:jc w:val="both"/>
        <w:rPr>
          <w:rFonts w:ascii="Times New Roman" w:hAnsi="Times New Roman" w:cs="Times New Roman"/>
          <w:sz w:val="28"/>
          <w:szCs w:val="28"/>
        </w:rPr>
      </w:pPr>
      <w:r w:rsidRPr="00C834C6">
        <w:rPr>
          <w:rFonts w:ascii="Times New Roman" w:hAnsi="Times New Roman" w:cs="Times New Roman"/>
          <w:sz w:val="28"/>
          <w:szCs w:val="28"/>
        </w:rPr>
        <w:instrText>Кодекс РФ от 29.12.2004 N 190-ФЗ</w:instrText>
      </w:r>
    </w:p>
    <w:p w:rsidR="00951157" w:rsidRPr="00CD571C" w:rsidRDefault="00951157" w:rsidP="00951157">
      <w:pPr>
        <w:pStyle w:val="FORMATTEXT"/>
        <w:ind w:firstLine="709"/>
        <w:jc w:val="both"/>
        <w:rPr>
          <w:rFonts w:ascii="Times New Roman" w:hAnsi="Times New Roman" w:cs="Times New Roman"/>
          <w:sz w:val="28"/>
          <w:szCs w:val="28"/>
        </w:rPr>
      </w:pPr>
      <w:r w:rsidRPr="00C834C6">
        <w:rPr>
          <w:rFonts w:ascii="Times New Roman" w:hAnsi="Times New Roman" w:cs="Times New Roman"/>
          <w:sz w:val="28"/>
          <w:szCs w:val="28"/>
        </w:rPr>
        <w:instrText>Статус: действующая редакция (действ. с 05.05.2020)"</w:instrText>
      </w:r>
      <w:r w:rsidRPr="00C834C6">
        <w:rPr>
          <w:rFonts w:ascii="Times New Roman" w:hAnsi="Times New Roman" w:cs="Times New Roman"/>
          <w:sz w:val="28"/>
          <w:szCs w:val="28"/>
        </w:rPr>
        <w:fldChar w:fldCharType="separate"/>
      </w:r>
      <w:r w:rsidRPr="00C834C6">
        <w:rPr>
          <w:rFonts w:ascii="Times New Roman" w:hAnsi="Times New Roman" w:cs="Times New Roman"/>
          <w:sz w:val="28"/>
          <w:szCs w:val="28"/>
        </w:rPr>
        <w:t>стать</w:t>
      </w:r>
      <w:r>
        <w:rPr>
          <w:rFonts w:ascii="Times New Roman" w:hAnsi="Times New Roman" w:cs="Times New Roman"/>
          <w:sz w:val="28"/>
          <w:szCs w:val="28"/>
        </w:rPr>
        <w:t>ё</w:t>
      </w:r>
      <w:r w:rsidRPr="00C834C6">
        <w:rPr>
          <w:rFonts w:ascii="Times New Roman" w:hAnsi="Times New Roman" w:cs="Times New Roman"/>
          <w:sz w:val="28"/>
          <w:szCs w:val="28"/>
        </w:rPr>
        <w:t xml:space="preserve">й 29.2 Градостроительного кодекса </w:t>
      </w:r>
      <w:r w:rsidRPr="00C834C6">
        <w:rPr>
          <w:rFonts w:ascii="Times New Roman" w:hAnsi="Times New Roman" w:cs="Times New Roman"/>
          <w:sz w:val="28"/>
          <w:szCs w:val="28"/>
        </w:rPr>
        <w:lastRenderedPageBreak/>
        <w:t xml:space="preserve">Российской Федерации </w:t>
      </w:r>
      <w:r w:rsidRPr="00C834C6">
        <w:rPr>
          <w:rFonts w:ascii="Times New Roman" w:hAnsi="Times New Roman" w:cs="Times New Roman"/>
          <w:sz w:val="28"/>
          <w:szCs w:val="28"/>
        </w:rPr>
        <w:fldChar w:fldCharType="end"/>
      </w:r>
      <w:r w:rsidRPr="00CD571C">
        <w:rPr>
          <w:rFonts w:ascii="Times New Roman" w:hAnsi="Times New Roman" w:cs="Times New Roman"/>
          <w:sz w:val="28"/>
          <w:szCs w:val="28"/>
        </w:rPr>
        <w:t>местные нормативы градостроительного проектирования содержат минимальные расчетные показатели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2.1. Расчетные показатели минимально допустимого уровня обеспеченности населения в области электро-, тепл</w:t>
      </w:r>
      <w:proofErr w:type="gramStart"/>
      <w:r w:rsidRPr="00CD571C">
        <w:rPr>
          <w:rFonts w:ascii="Times New Roman" w:hAnsi="Times New Roman" w:cs="Times New Roman"/>
          <w:bCs/>
          <w:color w:val="auto"/>
          <w:sz w:val="28"/>
          <w:szCs w:val="28"/>
        </w:rPr>
        <w:t>о-</w:t>
      </w:r>
      <w:proofErr w:type="gramEnd"/>
      <w:r w:rsidRPr="00CD571C">
        <w:rPr>
          <w:rFonts w:ascii="Times New Roman" w:hAnsi="Times New Roman" w:cs="Times New Roman"/>
          <w:bCs/>
          <w:color w:val="auto"/>
          <w:sz w:val="28"/>
          <w:szCs w:val="28"/>
        </w:rPr>
        <w:t xml:space="preserve">, газо-, водоснабжения и водоотведения </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2.1.1. Электроснабжение </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Таблица 1</w:t>
      </w:r>
    </w:p>
    <w:tbl>
      <w:tblPr>
        <w:tblW w:w="9285" w:type="dxa"/>
        <w:tblInd w:w="28" w:type="dxa"/>
        <w:tblLayout w:type="fixed"/>
        <w:tblCellMar>
          <w:left w:w="90" w:type="dxa"/>
          <w:right w:w="90" w:type="dxa"/>
        </w:tblCellMar>
        <w:tblLook w:val="0000" w:firstRow="0" w:lastRow="0" w:firstColumn="0" w:lastColumn="0" w:noHBand="0" w:noVBand="0"/>
      </w:tblPr>
      <w:tblGrid>
        <w:gridCol w:w="2235"/>
        <w:gridCol w:w="3540"/>
        <w:gridCol w:w="1290"/>
        <w:gridCol w:w="2220"/>
      </w:tblGrid>
      <w:tr w:rsidR="00951157" w:rsidRPr="00C834C6" w:rsidTr="00951157">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4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минимально допустимого уровня обеспеченности</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C834C6" w:rsidTr="00951157">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4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r>
      <w:tr w:rsidR="00951157" w:rsidRPr="00C834C6" w:rsidTr="00951157">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Объекты электроснабжения</w:t>
            </w:r>
          </w:p>
        </w:tc>
        <w:tc>
          <w:tcPr>
            <w:tcW w:w="4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Удельная расчетная электрическая нагрузка территорий жилых и общественно-деловых зон кВт/чел</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Не нормируется</w:t>
            </w:r>
          </w:p>
        </w:tc>
      </w:tr>
      <w:tr w:rsidR="00951157" w:rsidRPr="00C834C6" w:rsidTr="00951157">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плитами на природном газе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r w:rsidRPr="00C834C6">
              <w:rPr>
                <w:rFonts w:ascii="Times New Roman" w:hAnsi="Times New Roman" w:cs="Times New Roman"/>
                <w:sz w:val="24"/>
                <w:szCs w:val="28"/>
              </w:rPr>
              <w:t xml:space="preserve">0,41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r w:rsidR="00951157" w:rsidRPr="00C834C6" w:rsidTr="00951157">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Со стационарными электрическими плитами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r w:rsidRPr="00C834C6">
              <w:rPr>
                <w:rFonts w:ascii="Times New Roman" w:hAnsi="Times New Roman" w:cs="Times New Roman"/>
                <w:sz w:val="24"/>
                <w:szCs w:val="28"/>
              </w:rPr>
              <w:t xml:space="preserve">0,50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bl>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2.1.2. Теплоснабжение</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2 </w:t>
      </w:r>
    </w:p>
    <w:tbl>
      <w:tblPr>
        <w:tblW w:w="9525" w:type="dxa"/>
        <w:tblLayout w:type="fixed"/>
        <w:tblCellMar>
          <w:left w:w="90" w:type="dxa"/>
          <w:right w:w="90" w:type="dxa"/>
        </w:tblCellMar>
        <w:tblLook w:val="0000" w:firstRow="0" w:lastRow="0" w:firstColumn="0" w:lastColumn="0" w:noHBand="0" w:noVBand="0"/>
      </w:tblPr>
      <w:tblGrid>
        <w:gridCol w:w="465"/>
        <w:gridCol w:w="2505"/>
        <w:gridCol w:w="2728"/>
        <w:gridCol w:w="900"/>
        <w:gridCol w:w="900"/>
        <w:gridCol w:w="1035"/>
        <w:gridCol w:w="992"/>
      </w:tblGrid>
      <w:tr w:rsidR="00951157" w:rsidRPr="00C834C6"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proofErr w:type="gramStart"/>
            <w:r w:rsidRPr="00C834C6">
              <w:rPr>
                <w:rFonts w:ascii="Times New Roman" w:hAnsi="Times New Roman" w:cs="Times New Roman"/>
                <w:sz w:val="24"/>
                <w:szCs w:val="28"/>
              </w:rPr>
              <w:t>п</w:t>
            </w:r>
            <w:proofErr w:type="gramEnd"/>
            <w:r w:rsidRPr="00C834C6">
              <w:rPr>
                <w:rFonts w:ascii="Times New Roman" w:hAnsi="Times New Roman" w:cs="Times New Roman"/>
                <w:sz w:val="24"/>
                <w:szCs w:val="28"/>
              </w:rPr>
              <w:t>/п</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65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Нормируемая удельная характеристика расхода тепловой энергии при этажности здания</w:t>
            </w:r>
          </w:p>
        </w:tc>
      </w:tr>
      <w:tr w:rsidR="00951157" w:rsidRPr="00C834C6"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Тип здания</w:t>
            </w:r>
          </w:p>
        </w:tc>
        <w:tc>
          <w:tcPr>
            <w:tcW w:w="382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Этажность здания</w:t>
            </w:r>
          </w:p>
        </w:tc>
      </w:tr>
      <w:tr w:rsidR="00951157" w:rsidRPr="00C834C6"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4, 5</w:t>
            </w:r>
          </w:p>
        </w:tc>
      </w:tr>
      <w:tr w:rsidR="00951157" w:rsidRPr="00C834C6"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Котельные, тепловые перекачивающие насосные станции, центральные тепловые пункты, теплопровод</w:t>
            </w: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Pr>
                <w:rFonts w:ascii="Times New Roman" w:hAnsi="Times New Roman" w:cs="Times New Roman"/>
                <w:sz w:val="24"/>
                <w:szCs w:val="28"/>
              </w:rPr>
              <w:t>1.</w:t>
            </w:r>
            <w:r w:rsidRPr="00C834C6">
              <w:rPr>
                <w:rFonts w:ascii="Times New Roman" w:hAnsi="Times New Roman" w:cs="Times New Roman"/>
                <w:sz w:val="24"/>
                <w:szCs w:val="28"/>
              </w:rPr>
              <w:t>Жилые многоквартирные, гостиницы,</w:t>
            </w:r>
            <w:r>
              <w:rPr>
                <w:rFonts w:ascii="Times New Roman" w:hAnsi="Times New Roman" w:cs="Times New Roman"/>
                <w:sz w:val="24"/>
                <w:szCs w:val="28"/>
              </w:rPr>
              <w:t xml:space="preserve"> </w:t>
            </w:r>
            <w:r w:rsidRPr="00C834C6">
              <w:rPr>
                <w:rFonts w:ascii="Times New Roman" w:hAnsi="Times New Roman" w:cs="Times New Roman"/>
                <w:sz w:val="24"/>
                <w:szCs w:val="28"/>
              </w:rPr>
              <w:t>общежития</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0,455</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0,414</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0,372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18"/>
              <w:jc w:val="center"/>
              <w:rPr>
                <w:rFonts w:ascii="Times New Roman" w:hAnsi="Times New Roman" w:cs="Times New Roman"/>
                <w:sz w:val="24"/>
                <w:szCs w:val="28"/>
              </w:rPr>
            </w:pPr>
            <w:r w:rsidRPr="00C834C6">
              <w:rPr>
                <w:rFonts w:ascii="Times New Roman" w:hAnsi="Times New Roman" w:cs="Times New Roman"/>
                <w:sz w:val="24"/>
                <w:szCs w:val="28"/>
              </w:rPr>
              <w:t>0,359</w:t>
            </w:r>
          </w:p>
        </w:tc>
      </w:tr>
      <w:tr w:rsidR="00951157" w:rsidRPr="00C834C6"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27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2. Общественные здания, учреждения</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0,487</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0,440</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0,417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28"/>
              <w:jc w:val="center"/>
              <w:rPr>
                <w:rFonts w:ascii="Times New Roman" w:hAnsi="Times New Roman" w:cs="Times New Roman"/>
                <w:sz w:val="24"/>
                <w:szCs w:val="28"/>
              </w:rPr>
            </w:pPr>
            <w:r w:rsidRPr="00C834C6">
              <w:rPr>
                <w:rFonts w:ascii="Times New Roman" w:hAnsi="Times New Roman" w:cs="Times New Roman"/>
                <w:sz w:val="24"/>
                <w:szCs w:val="28"/>
              </w:rPr>
              <w:t>0,371</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2.1.3. Газоснабжения</w:t>
      </w:r>
    </w:p>
    <w:p w:rsidR="00951157" w:rsidRDefault="00951157" w:rsidP="00951157">
      <w:pPr>
        <w:pStyle w:val="FORMATTEXT"/>
        <w:ind w:firstLine="709"/>
        <w:jc w:val="right"/>
        <w:rPr>
          <w:rFonts w:ascii="Times New Roman" w:hAnsi="Times New Roman" w:cs="Times New Roman"/>
          <w:sz w:val="28"/>
          <w:szCs w:val="28"/>
        </w:rPr>
      </w:pP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 xml:space="preserve">Таблица 3 </w:t>
      </w:r>
    </w:p>
    <w:tbl>
      <w:tblPr>
        <w:tblW w:w="9360" w:type="dxa"/>
        <w:tblInd w:w="28" w:type="dxa"/>
        <w:tblLayout w:type="fixed"/>
        <w:tblCellMar>
          <w:left w:w="90" w:type="dxa"/>
          <w:right w:w="90" w:type="dxa"/>
        </w:tblCellMar>
        <w:tblLook w:val="0000" w:firstRow="0" w:lastRow="0" w:firstColumn="0" w:lastColumn="0" w:noHBand="0" w:noVBand="0"/>
      </w:tblPr>
      <w:tblGrid>
        <w:gridCol w:w="2535"/>
        <w:gridCol w:w="3255"/>
        <w:gridCol w:w="1755"/>
        <w:gridCol w:w="1815"/>
      </w:tblGrid>
      <w:tr w:rsidR="00951157" w:rsidRPr="00C834C6" w:rsidTr="00951157">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Направление использования природного газа*</w:t>
            </w:r>
          </w:p>
        </w:tc>
        <w:tc>
          <w:tcPr>
            <w:tcW w:w="35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минимально допустимого уровня обеспеченности (норматив потребления коммунальных услуг по газоснабжению)</w:t>
            </w:r>
          </w:p>
        </w:tc>
      </w:tr>
      <w:tr w:rsidR="00951157" w:rsidRPr="00C834C6" w:rsidTr="00951157">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center"/>
              <w:rPr>
                <w:rFonts w:ascii="Times New Roman" w:hAnsi="Times New Roman" w:cs="Times New Roman"/>
                <w:sz w:val="24"/>
                <w:szCs w:val="2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единица измерения</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величина</w:t>
            </w:r>
          </w:p>
        </w:tc>
      </w:tr>
      <w:tr w:rsidR="00951157" w:rsidRPr="00C834C6" w:rsidTr="00951157">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4</w:t>
            </w:r>
          </w:p>
        </w:tc>
      </w:tr>
      <w:tr w:rsidR="00951157" w:rsidRPr="00C834C6" w:rsidTr="00951157">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Объекты газоснабжения</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при наличии централизованного горячего водоснабжения **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м3 / мес.</w:t>
            </w:r>
          </w:p>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 1 человека</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10</w:t>
            </w:r>
          </w:p>
        </w:tc>
      </w:tr>
      <w:tr w:rsidR="00951157" w:rsidRPr="00C834C6" w:rsidTr="00951157">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при горячем водоснабжении от газовых водонагревателей **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м3 / мес.</w:t>
            </w:r>
          </w:p>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 1 человека</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25</w:t>
            </w:r>
          </w:p>
        </w:tc>
      </w:tr>
      <w:tr w:rsidR="00951157" w:rsidRPr="00C834C6" w:rsidTr="00951157">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при отсутствии всяких видов горячего водоснабжения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м3 / мес.</w:t>
            </w:r>
          </w:p>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 1 человека</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18</w:t>
            </w:r>
          </w:p>
        </w:tc>
      </w:tr>
    </w:tbl>
    <w:p w:rsidR="00951157" w:rsidRPr="00C834C6" w:rsidRDefault="00951157" w:rsidP="00951157">
      <w:pPr>
        <w:pStyle w:val="FORMATTEXT"/>
        <w:ind w:firstLine="709"/>
        <w:jc w:val="both"/>
        <w:rPr>
          <w:rFonts w:ascii="Times New Roman" w:hAnsi="Times New Roman" w:cs="Times New Roman"/>
          <w:szCs w:val="28"/>
        </w:rPr>
      </w:pPr>
      <w:r w:rsidRPr="00C834C6">
        <w:rPr>
          <w:rFonts w:ascii="Times New Roman" w:hAnsi="Times New Roman" w:cs="Times New Roman"/>
          <w:szCs w:val="28"/>
        </w:rPr>
        <w:t xml:space="preserve">Примечания: </w:t>
      </w:r>
    </w:p>
    <w:p w:rsidR="00951157" w:rsidRPr="00C834C6" w:rsidRDefault="00951157" w:rsidP="00951157">
      <w:pPr>
        <w:pStyle w:val="FORMATTEXT"/>
        <w:ind w:firstLine="709"/>
        <w:jc w:val="both"/>
        <w:rPr>
          <w:rFonts w:ascii="Times New Roman" w:hAnsi="Times New Roman" w:cs="Times New Roman"/>
          <w:szCs w:val="28"/>
        </w:rPr>
      </w:pPr>
      <w:r w:rsidRPr="00C834C6">
        <w:rPr>
          <w:rFonts w:ascii="Times New Roman" w:hAnsi="Times New Roman" w:cs="Times New Roman"/>
          <w:szCs w:val="28"/>
        </w:rPr>
        <w:t>1. *Для определения в целях градостроительного проектирования минимально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1157" w:rsidRPr="00C834C6" w:rsidRDefault="00951157" w:rsidP="00951157">
      <w:pPr>
        <w:pStyle w:val="FORMATTEXT"/>
        <w:ind w:firstLine="709"/>
        <w:jc w:val="both"/>
        <w:rPr>
          <w:rFonts w:ascii="Times New Roman" w:hAnsi="Times New Roman" w:cs="Times New Roman"/>
          <w:szCs w:val="28"/>
        </w:rPr>
      </w:pPr>
      <w:r w:rsidRPr="00C834C6">
        <w:rPr>
          <w:rFonts w:ascii="Times New Roman" w:hAnsi="Times New Roman" w:cs="Times New Roman"/>
          <w:szCs w:val="28"/>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МДж/м3 (8000 ккал/м3).</w:t>
      </w:r>
    </w:p>
    <w:p w:rsidR="00951157" w:rsidRPr="00C834C6" w:rsidRDefault="00951157" w:rsidP="00951157">
      <w:pPr>
        <w:pStyle w:val="FORMATTEXT"/>
        <w:ind w:firstLine="709"/>
        <w:jc w:val="both"/>
        <w:rPr>
          <w:rFonts w:ascii="Times New Roman" w:hAnsi="Times New Roman" w:cs="Times New Roman"/>
          <w:szCs w:val="28"/>
        </w:rPr>
      </w:pPr>
      <w:r w:rsidRPr="00C834C6">
        <w:rPr>
          <w:rFonts w:ascii="Times New Roman" w:hAnsi="Times New Roman" w:cs="Times New Roman"/>
          <w:szCs w:val="28"/>
        </w:rPr>
        <w:t xml:space="preserve">3. Указанные нормы следует применять с учетом требований "СП 62.13330.2011* Свод правил. Газораспределительные системы. Актуализированная редакция СНиП 42-01-2002. С изменением </w:t>
      </w:r>
      <w:r w:rsidR="00C27080">
        <w:rPr>
          <w:rFonts w:ascii="Times New Roman" w:hAnsi="Times New Roman" w:cs="Times New Roman"/>
          <w:szCs w:val="28"/>
        </w:rPr>
        <w:t>№</w:t>
      </w:r>
      <w:r w:rsidRPr="00C834C6">
        <w:rPr>
          <w:rFonts w:ascii="Times New Roman" w:hAnsi="Times New Roman" w:cs="Times New Roman"/>
          <w:szCs w:val="28"/>
        </w:rPr>
        <w:t xml:space="preserve"> 1".</w:t>
      </w:r>
    </w:p>
    <w:p w:rsidR="00951157" w:rsidRPr="00CD571C"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2.1.4. Водоснабжение и водоотведение</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4 </w:t>
      </w:r>
    </w:p>
    <w:tbl>
      <w:tblPr>
        <w:tblW w:w="9615" w:type="dxa"/>
        <w:tblInd w:w="28" w:type="dxa"/>
        <w:tblLayout w:type="fixed"/>
        <w:tblCellMar>
          <w:left w:w="90" w:type="dxa"/>
          <w:right w:w="90" w:type="dxa"/>
        </w:tblCellMar>
        <w:tblLook w:val="0000" w:firstRow="0" w:lastRow="0" w:firstColumn="0" w:lastColumn="0" w:noHBand="0" w:noVBand="0"/>
      </w:tblPr>
      <w:tblGrid>
        <w:gridCol w:w="1680"/>
        <w:gridCol w:w="1920"/>
        <w:gridCol w:w="2640"/>
        <w:gridCol w:w="1650"/>
        <w:gridCol w:w="1725"/>
      </w:tblGrid>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Наименование объекта</w:t>
            </w:r>
          </w:p>
        </w:tc>
        <w:tc>
          <w:tcPr>
            <w:tcW w:w="4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Степень благоустройства застройки</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 xml:space="preserve">Расчетный показатель минимально допустимого уровня обеспеченности, </w:t>
            </w:r>
            <w:proofErr w:type="gramStart"/>
            <w:r w:rsidRPr="00C834C6">
              <w:rPr>
                <w:rFonts w:ascii="Times New Roman" w:hAnsi="Times New Roman" w:cs="Times New Roman"/>
                <w:sz w:val="24"/>
                <w:szCs w:val="28"/>
              </w:rPr>
              <w:t>л</w:t>
            </w:r>
            <w:proofErr w:type="gramEnd"/>
            <w:r w:rsidRPr="00C834C6">
              <w:rPr>
                <w:rFonts w:ascii="Times New Roman" w:hAnsi="Times New Roman" w:cs="Times New Roman"/>
                <w:sz w:val="24"/>
                <w:szCs w:val="28"/>
              </w:rPr>
              <w:t>/</w:t>
            </w:r>
            <w:proofErr w:type="spellStart"/>
            <w:r w:rsidRPr="00C834C6">
              <w:rPr>
                <w:rFonts w:ascii="Times New Roman" w:hAnsi="Times New Roman" w:cs="Times New Roman"/>
                <w:sz w:val="24"/>
                <w:szCs w:val="28"/>
              </w:rPr>
              <w:t>сут</w:t>
            </w:r>
            <w:proofErr w:type="spellEnd"/>
            <w:r w:rsidRPr="00C834C6">
              <w:rPr>
                <w:rFonts w:ascii="Times New Roman" w:hAnsi="Times New Roman" w:cs="Times New Roman"/>
                <w:sz w:val="24"/>
                <w:szCs w:val="28"/>
              </w:rPr>
              <w:t>. на 1чел.</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w:t>
            </w:r>
          </w:p>
        </w:tc>
        <w:tc>
          <w:tcPr>
            <w:tcW w:w="4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3</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4</w:t>
            </w: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Объекты водоснабжения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многоквартирными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125</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Не нормируется </w:t>
            </w: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160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220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индивидуальными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160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230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280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4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both"/>
              <w:rPr>
                <w:rFonts w:ascii="Times New Roman" w:hAnsi="Times New Roman" w:cs="Times New Roman"/>
                <w:sz w:val="24"/>
                <w:szCs w:val="28"/>
              </w:rPr>
            </w:pPr>
            <w:r w:rsidRPr="00C834C6">
              <w:rPr>
                <w:rFonts w:ascii="Times New Roman" w:hAnsi="Times New Roman" w:cs="Times New Roman"/>
                <w:sz w:val="24"/>
                <w:szCs w:val="28"/>
              </w:rPr>
              <w:t xml:space="preserve">Без центрального водоснабжения с водопользованием из колонок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hanging="7"/>
              <w:jc w:val="center"/>
              <w:rPr>
                <w:rFonts w:ascii="Times New Roman" w:hAnsi="Times New Roman" w:cs="Times New Roman"/>
                <w:sz w:val="24"/>
                <w:szCs w:val="28"/>
              </w:rPr>
            </w:pPr>
            <w:r w:rsidRPr="00C834C6">
              <w:rPr>
                <w:rFonts w:ascii="Times New Roman" w:hAnsi="Times New Roman" w:cs="Times New Roman"/>
                <w:sz w:val="24"/>
                <w:szCs w:val="28"/>
              </w:rPr>
              <w:t>50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Объекты водоотведения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многоквартирными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125</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Не нормируется </w:t>
            </w: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160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220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Застройка индивидуальными жилыми домами </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без ванн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16</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водоснабжением с ваннами и местными водонагревателями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t>230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p>
        </w:tc>
      </w:tr>
      <w:tr w:rsidR="00951157" w:rsidRPr="00C834C6" w:rsidTr="00951157">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both"/>
              <w:rPr>
                <w:rFonts w:ascii="Times New Roman" w:hAnsi="Times New Roman" w:cs="Times New Roman"/>
                <w:sz w:val="24"/>
                <w:szCs w:val="28"/>
              </w:rPr>
            </w:pPr>
            <w:r w:rsidRPr="00C834C6">
              <w:rPr>
                <w:rFonts w:ascii="Times New Roman" w:hAnsi="Times New Roman" w:cs="Times New Roman"/>
                <w:sz w:val="24"/>
                <w:szCs w:val="28"/>
              </w:rPr>
              <w:t xml:space="preserve">с централизованным горячим </w:t>
            </w:r>
            <w:r w:rsidRPr="00C834C6">
              <w:rPr>
                <w:rFonts w:ascii="Times New Roman" w:hAnsi="Times New Roman" w:cs="Times New Roman"/>
                <w:sz w:val="24"/>
                <w:szCs w:val="28"/>
              </w:rPr>
              <w:lastRenderedPageBreak/>
              <w:t xml:space="preserve">водоснабжением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jc w:val="center"/>
              <w:rPr>
                <w:rFonts w:ascii="Times New Roman" w:hAnsi="Times New Roman" w:cs="Times New Roman"/>
                <w:sz w:val="24"/>
                <w:szCs w:val="28"/>
              </w:rPr>
            </w:pPr>
            <w:r w:rsidRPr="00C834C6">
              <w:rPr>
                <w:rFonts w:ascii="Times New Roman" w:hAnsi="Times New Roman" w:cs="Times New Roman"/>
                <w:sz w:val="24"/>
                <w:szCs w:val="28"/>
              </w:rPr>
              <w:lastRenderedPageBreak/>
              <w:t>280</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C834C6" w:rsidRDefault="00951157" w:rsidP="00951157">
            <w:pPr>
              <w:pStyle w:val="FORMATTEXT"/>
              <w:ind w:firstLine="709"/>
              <w:jc w:val="both"/>
              <w:rPr>
                <w:rFonts w:ascii="Times New Roman" w:hAnsi="Times New Roman" w:cs="Times New Roman"/>
                <w:sz w:val="24"/>
                <w:szCs w:val="28"/>
              </w:rPr>
            </w:pPr>
          </w:p>
        </w:tc>
      </w:tr>
    </w:tbl>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2.2. Расчетные показатели минимально допустимого уровня обеспеченности населения объектами транспорта </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2.2.1. Автомобильные дороги местного значения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Основные расчетные параметры уличной сети следует устанавливать в соответствии с таблицей 5.</w:t>
      </w:r>
    </w:p>
    <w:p w:rsidR="00951157" w:rsidRPr="00CD571C"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right"/>
        <w:rPr>
          <w:rFonts w:ascii="Times New Roman" w:hAnsi="Times New Roman" w:cs="Times New Roman"/>
          <w:sz w:val="28"/>
          <w:szCs w:val="28"/>
        </w:rPr>
        <w:sectPr w:rsidR="00951157" w:rsidSect="00951157">
          <w:pgSz w:w="11907" w:h="16840"/>
          <w:pgMar w:top="1418" w:right="1276" w:bottom="1134" w:left="1559" w:header="278" w:footer="278" w:gutter="0"/>
          <w:cols w:space="720"/>
          <w:noEndnote/>
        </w:sectPr>
      </w:pP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 xml:space="preserve">Таблица 5 </w:t>
      </w:r>
    </w:p>
    <w:tbl>
      <w:tblPr>
        <w:tblW w:w="14739" w:type="dxa"/>
        <w:tblInd w:w="28" w:type="dxa"/>
        <w:tblLayout w:type="fixed"/>
        <w:tblCellMar>
          <w:left w:w="90" w:type="dxa"/>
          <w:right w:w="90" w:type="dxa"/>
        </w:tblCellMar>
        <w:tblLook w:val="0000" w:firstRow="0" w:lastRow="0" w:firstColumn="0" w:lastColumn="0" w:noHBand="0" w:noVBand="0"/>
      </w:tblPr>
      <w:tblGrid>
        <w:gridCol w:w="3828"/>
        <w:gridCol w:w="1556"/>
        <w:gridCol w:w="1417"/>
        <w:gridCol w:w="1418"/>
        <w:gridCol w:w="1559"/>
        <w:gridCol w:w="1701"/>
        <w:gridCol w:w="1559"/>
        <w:gridCol w:w="1701"/>
      </w:tblGrid>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Категория дорог и улиц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Расчетная скорость движения, </w:t>
            </w:r>
            <w:proofErr w:type="gramStart"/>
            <w:r w:rsidRPr="00372E08">
              <w:rPr>
                <w:rFonts w:ascii="Times New Roman" w:hAnsi="Times New Roman" w:cs="Times New Roman"/>
                <w:sz w:val="24"/>
                <w:szCs w:val="28"/>
              </w:rPr>
              <w:t>км</w:t>
            </w:r>
            <w:proofErr w:type="gramEnd"/>
            <w:r w:rsidRPr="00372E08">
              <w:rPr>
                <w:rFonts w:ascii="Times New Roman" w:hAnsi="Times New Roman" w:cs="Times New Roman"/>
                <w:sz w:val="24"/>
                <w:szCs w:val="28"/>
              </w:rPr>
              <w:t xml:space="preserve">/ч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Ширина в красных линиях, </w:t>
            </w:r>
            <w:proofErr w:type="gramStart"/>
            <w:r w:rsidRPr="00372E08">
              <w:rPr>
                <w:rFonts w:ascii="Times New Roman" w:hAnsi="Times New Roman" w:cs="Times New Roman"/>
                <w:sz w:val="24"/>
                <w:szCs w:val="28"/>
              </w:rPr>
              <w:t>м</w:t>
            </w:r>
            <w:proofErr w:type="gramEnd"/>
            <w:r w:rsidRPr="00372E08">
              <w:rPr>
                <w:rFonts w:ascii="Times New Roman" w:hAnsi="Times New Roman" w:cs="Times New Roman"/>
                <w:sz w:val="24"/>
                <w:szCs w:val="28"/>
              </w:rPr>
              <w:t xml:space="preserve">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Ширина полосы движения, </w:t>
            </w:r>
            <w:proofErr w:type="gramStart"/>
            <w:r w:rsidRPr="00372E08">
              <w:rPr>
                <w:rFonts w:ascii="Times New Roman" w:hAnsi="Times New Roman" w:cs="Times New Roman"/>
                <w:sz w:val="24"/>
                <w:szCs w:val="28"/>
              </w:rPr>
              <w:t>м</w:t>
            </w:r>
            <w:proofErr w:type="gramEnd"/>
            <w:r w:rsidRPr="00372E08">
              <w:rPr>
                <w:rFonts w:ascii="Times New Roman" w:hAnsi="Times New Roman" w:cs="Times New Roman"/>
                <w:sz w:val="24"/>
                <w:szCs w:val="28"/>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Число полос движения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Наименьший радиус кривых в плане, </w:t>
            </w:r>
            <w:proofErr w:type="gramStart"/>
            <w:r w:rsidRPr="00372E08">
              <w:rPr>
                <w:rFonts w:ascii="Times New Roman" w:hAnsi="Times New Roman" w:cs="Times New Roman"/>
                <w:sz w:val="24"/>
                <w:szCs w:val="28"/>
              </w:rPr>
              <w:t>м</w:t>
            </w:r>
            <w:proofErr w:type="gramEnd"/>
            <w:r w:rsidRPr="00372E08">
              <w:rPr>
                <w:rFonts w:ascii="Times New Roman" w:hAnsi="Times New Roman" w:cs="Times New Roman"/>
                <w:sz w:val="24"/>
                <w:szCs w:val="28"/>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Наибольший продольный уклон, промилле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Ширина пешеходной части тротуара, </w:t>
            </w:r>
            <w:proofErr w:type="gramStart"/>
            <w:r w:rsidRPr="00372E08">
              <w:rPr>
                <w:rFonts w:ascii="Times New Roman" w:hAnsi="Times New Roman" w:cs="Times New Roman"/>
                <w:sz w:val="24"/>
                <w:szCs w:val="28"/>
              </w:rPr>
              <w:t>м</w:t>
            </w:r>
            <w:proofErr w:type="gramEnd"/>
            <w:r w:rsidRPr="00372E08">
              <w:rPr>
                <w:rFonts w:ascii="Times New Roman" w:hAnsi="Times New Roman" w:cs="Times New Roman"/>
                <w:sz w:val="24"/>
                <w:szCs w:val="28"/>
              </w:rPr>
              <w:t xml:space="preserve">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6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 </w:t>
            </w:r>
          </w:p>
        </w:tc>
      </w:tr>
      <w:tr w:rsidR="00951157" w:rsidRPr="00372E08" w:rsidTr="00951157">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Магистральные дороги: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регулируемого движения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40-65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3,50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2-6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r>
      <w:tr w:rsidR="00951157" w:rsidRPr="00372E08" w:rsidTr="00951157">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Улицы и дороги местного значения: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 жилой застройке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15-25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1,2 *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автозимники и ледовые переправы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15-25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3,00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r>
      <w:tr w:rsidR="00951157" w:rsidRPr="00372E08" w:rsidTr="00951157">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Проезды: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основные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10-11,5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50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1,2*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второстепенные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7-10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3,50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25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80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0,75 </w:t>
            </w:r>
          </w:p>
        </w:tc>
      </w:tr>
      <w:tr w:rsidR="00951157" w:rsidRPr="00372E08" w:rsidTr="00951157">
        <w:tc>
          <w:tcPr>
            <w:tcW w:w="1473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Пешеходные улицы: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основные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1,00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По расчету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40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По проекту </w:t>
            </w:r>
          </w:p>
        </w:tc>
      </w:tr>
      <w:tr w:rsidR="00951157" w:rsidRPr="00372E08" w:rsidTr="00951157">
        <w:tc>
          <w:tcPr>
            <w:tcW w:w="38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второстепенные </w:t>
            </w:r>
          </w:p>
        </w:tc>
        <w:tc>
          <w:tcPr>
            <w:tcW w:w="1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0,75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То же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60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По проекту </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372E08" w:rsidRDefault="00951157" w:rsidP="00951157">
      <w:pPr>
        <w:pStyle w:val="FORMATTEXT"/>
        <w:ind w:firstLine="709"/>
        <w:jc w:val="both"/>
        <w:rPr>
          <w:rFonts w:ascii="Times New Roman" w:hAnsi="Times New Roman" w:cs="Times New Roman"/>
          <w:szCs w:val="28"/>
        </w:rPr>
      </w:pPr>
      <w:r w:rsidRPr="00372E08">
        <w:rPr>
          <w:rFonts w:ascii="Times New Roman" w:hAnsi="Times New Roman" w:cs="Times New Roman"/>
          <w:szCs w:val="28"/>
        </w:rPr>
        <w:t>*- с учетом исторически сложившейся застройки и размещения инженерных коммуникаций</w:t>
      </w:r>
    </w:p>
    <w:p w:rsidR="00951157" w:rsidRDefault="00951157" w:rsidP="00951157">
      <w:pPr>
        <w:pStyle w:val="FORMATTEXT"/>
        <w:ind w:firstLine="709"/>
        <w:jc w:val="both"/>
        <w:rPr>
          <w:rFonts w:ascii="Times New Roman" w:hAnsi="Times New Roman" w:cs="Times New Roman"/>
          <w:sz w:val="28"/>
          <w:szCs w:val="28"/>
        </w:rPr>
        <w:sectPr w:rsidR="00951157" w:rsidSect="00951157">
          <w:type w:val="continuous"/>
          <w:pgSz w:w="16840" w:h="11907" w:orient="landscape"/>
          <w:pgMar w:top="1559" w:right="1418" w:bottom="1276" w:left="1134" w:header="278" w:footer="278" w:gutter="0"/>
          <w:cols w:space="720"/>
          <w:noEndnote/>
        </w:sect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lastRenderedPageBreak/>
        <w:t>2.2.2. Плотность автомобильных дорог местного значения</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6 </w:t>
      </w:r>
    </w:p>
    <w:tbl>
      <w:tblPr>
        <w:tblW w:w="9285" w:type="dxa"/>
        <w:tblInd w:w="28" w:type="dxa"/>
        <w:tblLayout w:type="fixed"/>
        <w:tblCellMar>
          <w:left w:w="90" w:type="dxa"/>
          <w:right w:w="90" w:type="dxa"/>
        </w:tblCellMar>
        <w:tblLook w:val="0000" w:firstRow="0" w:lastRow="0" w:firstColumn="0" w:lastColumn="0" w:noHBand="0" w:noVBand="0"/>
      </w:tblPr>
      <w:tblGrid>
        <w:gridCol w:w="4200"/>
        <w:gridCol w:w="2625"/>
        <w:gridCol w:w="2460"/>
      </w:tblGrid>
      <w:tr w:rsidR="00951157" w:rsidRPr="00372E08" w:rsidTr="00951157">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Наименование объекта</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минимально допустимого уровня обеспеченности</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372E08" w:rsidTr="00951157">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2</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w:t>
            </w:r>
          </w:p>
        </w:tc>
      </w:tr>
      <w:tr w:rsidR="00951157" w:rsidRPr="00372E08" w:rsidTr="00951157">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Автомобильные дороги местного значения (плотность улично-дорожной сети)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0,08 км/км</w:t>
            </w:r>
            <w:proofErr w:type="gramStart"/>
            <w:r w:rsidRPr="00372E08">
              <w:rPr>
                <w:rFonts w:ascii="Times New Roman" w:hAnsi="Times New Roman" w:cs="Times New Roman"/>
                <w:sz w:val="24"/>
                <w:szCs w:val="28"/>
              </w:rPr>
              <w:t>2</w:t>
            </w:r>
            <w:proofErr w:type="gramEnd"/>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Не нормируется</w:t>
            </w:r>
          </w:p>
        </w:tc>
      </w:tr>
    </w:tbl>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2.2.3. Обеспеченность населения жилых домов местами хранения личного автотранспорта</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7 </w:t>
      </w:r>
    </w:p>
    <w:tbl>
      <w:tblPr>
        <w:tblW w:w="9488" w:type="dxa"/>
        <w:tblInd w:w="28" w:type="dxa"/>
        <w:tblLayout w:type="fixed"/>
        <w:tblCellMar>
          <w:left w:w="90" w:type="dxa"/>
          <w:right w:w="90" w:type="dxa"/>
        </w:tblCellMar>
        <w:tblLook w:val="0000" w:firstRow="0" w:lastRow="0" w:firstColumn="0" w:lastColumn="0" w:noHBand="0" w:noVBand="0"/>
      </w:tblPr>
      <w:tblGrid>
        <w:gridCol w:w="465"/>
        <w:gridCol w:w="3240"/>
        <w:gridCol w:w="1365"/>
        <w:gridCol w:w="2018"/>
        <w:gridCol w:w="1170"/>
        <w:gridCol w:w="1230"/>
      </w:tblGrid>
      <w:tr w:rsidR="00951157" w:rsidRPr="00372E08"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C27080" w:rsidP="00951157">
            <w:pPr>
              <w:pStyle w:val="FORMATTEXT"/>
              <w:ind w:firstLine="709"/>
              <w:jc w:val="center"/>
              <w:rPr>
                <w:rFonts w:ascii="Times New Roman" w:hAnsi="Times New Roman" w:cs="Times New Roman"/>
                <w:sz w:val="24"/>
                <w:szCs w:val="28"/>
              </w:rPr>
            </w:pPr>
            <w:r>
              <w:rPr>
                <w:rFonts w:ascii="Times New Roman" w:hAnsi="Times New Roman" w:cs="Times New Roman"/>
                <w:sz w:val="24"/>
                <w:szCs w:val="28"/>
              </w:rPr>
              <w:t>№</w:t>
            </w:r>
            <w:r w:rsidR="00951157" w:rsidRPr="00372E08">
              <w:rPr>
                <w:rFonts w:ascii="Times New Roman" w:hAnsi="Times New Roman" w:cs="Times New Roman"/>
                <w:sz w:val="24"/>
                <w:szCs w:val="28"/>
              </w:rPr>
              <w:t xml:space="preserve"> </w:t>
            </w:r>
            <w:proofErr w:type="gramStart"/>
            <w:r w:rsidR="00951157" w:rsidRPr="00372E08">
              <w:rPr>
                <w:rFonts w:ascii="Times New Roman" w:hAnsi="Times New Roman" w:cs="Times New Roman"/>
                <w:sz w:val="24"/>
                <w:szCs w:val="28"/>
              </w:rPr>
              <w:t>п</w:t>
            </w:r>
            <w:proofErr w:type="gramEnd"/>
            <w:r w:rsidR="00951157" w:rsidRPr="00372E08">
              <w:rPr>
                <w:rFonts w:ascii="Times New Roman" w:hAnsi="Times New Roman" w:cs="Times New Roman"/>
                <w:sz w:val="24"/>
                <w:szCs w:val="28"/>
              </w:rPr>
              <w:t>/п</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Наименование объекта</w:t>
            </w:r>
          </w:p>
        </w:tc>
        <w:tc>
          <w:tcPr>
            <w:tcW w:w="338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минимально допустимого уровня обеспеченности</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372E08"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ind w:firstLine="709"/>
              <w:jc w:val="both"/>
              <w:rPr>
                <w:rFonts w:ascii="Times New Roman" w:hAnsi="Times New Roman" w:cs="Times New Roman"/>
                <w:sz w:val="24"/>
                <w:szCs w:val="28"/>
              </w:rPr>
            </w:pP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ind w:firstLine="709"/>
              <w:jc w:val="both"/>
              <w:rPr>
                <w:rFonts w:ascii="Times New Roman" w:hAnsi="Times New Roman" w:cs="Times New Roman"/>
                <w:sz w:val="24"/>
                <w:szCs w:val="2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единица</w:t>
            </w:r>
          </w:p>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измерения </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величина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единица</w:t>
            </w:r>
          </w:p>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измерения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sidRPr="00372E08">
              <w:rPr>
                <w:rFonts w:ascii="Times New Roman" w:hAnsi="Times New Roman" w:cs="Times New Roman"/>
                <w:sz w:val="24"/>
                <w:szCs w:val="28"/>
              </w:rPr>
              <w:t xml:space="preserve">величина </w:t>
            </w:r>
          </w:p>
        </w:tc>
      </w:tr>
      <w:tr w:rsidR="00951157" w:rsidRPr="00372E08"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Pr>
                <w:rFonts w:ascii="Times New Roman" w:hAnsi="Times New Roman" w:cs="Times New Roman"/>
                <w:sz w:val="24"/>
                <w:szCs w:val="28"/>
              </w:rPr>
              <w:t>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4</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5</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6</w:t>
            </w:r>
          </w:p>
        </w:tc>
      </w:tr>
      <w:tr w:rsidR="00951157" w:rsidRPr="00372E08"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Pr>
                <w:rFonts w:ascii="Times New Roman" w:hAnsi="Times New Roman" w:cs="Times New Roman"/>
                <w:sz w:val="24"/>
                <w:szCs w:val="28"/>
              </w:rPr>
              <w:t>1.</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Индивидуальная жилая застройка</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Машино-мест</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 место на земельный участок</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Не нормируется</w:t>
            </w:r>
          </w:p>
        </w:tc>
      </w:tr>
      <w:tr w:rsidR="00951157" w:rsidRPr="00372E08"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both"/>
              <w:rPr>
                <w:rFonts w:ascii="Times New Roman" w:hAnsi="Times New Roman" w:cs="Times New Roman"/>
                <w:sz w:val="24"/>
                <w:szCs w:val="28"/>
              </w:rPr>
            </w:pPr>
            <w:r>
              <w:rPr>
                <w:rFonts w:ascii="Times New Roman" w:hAnsi="Times New Roman" w:cs="Times New Roman"/>
                <w:sz w:val="24"/>
                <w:szCs w:val="28"/>
              </w:rPr>
              <w:t>2.</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Многоквартирная жилая застройка</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Машино-мест</w:t>
            </w:r>
          </w:p>
        </w:tc>
        <w:tc>
          <w:tcPr>
            <w:tcW w:w="2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 xml:space="preserve">1 </w:t>
            </w:r>
            <w:proofErr w:type="spellStart"/>
            <w:r w:rsidRPr="00372E08">
              <w:rPr>
                <w:rFonts w:ascii="Times New Roman" w:hAnsi="Times New Roman" w:cs="Times New Roman"/>
                <w:sz w:val="24"/>
                <w:szCs w:val="28"/>
              </w:rPr>
              <w:t>машино</w:t>
            </w:r>
            <w:proofErr w:type="spellEnd"/>
            <w:r w:rsidRPr="00372E08">
              <w:rPr>
                <w:rFonts w:ascii="Times New Roman" w:hAnsi="Times New Roman" w:cs="Times New Roman"/>
                <w:sz w:val="24"/>
                <w:szCs w:val="28"/>
              </w:rPr>
              <w:t>-место на 1 квартиру в границах отведенного земельного участка</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Не нормируется</w:t>
            </w:r>
          </w:p>
        </w:tc>
      </w:tr>
    </w:tbl>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2.3. Расчетные показатели минимально допустимого уровня обеспеченности населения в сфере жилищного обеспечения </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2.3.1. Обеспеченность общей жилой площадью</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8 </w:t>
      </w:r>
    </w:p>
    <w:tbl>
      <w:tblPr>
        <w:tblW w:w="9270" w:type="dxa"/>
        <w:jc w:val="center"/>
        <w:tblInd w:w="28" w:type="dxa"/>
        <w:tblLayout w:type="fixed"/>
        <w:tblCellMar>
          <w:left w:w="90" w:type="dxa"/>
          <w:right w:w="90" w:type="dxa"/>
        </w:tblCellMar>
        <w:tblLook w:val="0000" w:firstRow="0" w:lastRow="0" w:firstColumn="0" w:lastColumn="0" w:noHBand="0" w:noVBand="0"/>
      </w:tblPr>
      <w:tblGrid>
        <w:gridCol w:w="495"/>
        <w:gridCol w:w="4275"/>
        <w:gridCol w:w="2115"/>
        <w:gridCol w:w="2385"/>
      </w:tblGrid>
      <w:tr w:rsidR="00951157" w:rsidRPr="00372E08" w:rsidTr="00951157">
        <w:trPr>
          <w:jc w:val="center"/>
        </w:trPr>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proofErr w:type="gramStart"/>
            <w:r w:rsidRPr="00372E08">
              <w:rPr>
                <w:rFonts w:ascii="Times New Roman" w:hAnsi="Times New Roman" w:cs="Times New Roman"/>
                <w:sz w:val="24"/>
                <w:szCs w:val="28"/>
              </w:rPr>
              <w:t>п</w:t>
            </w:r>
            <w:proofErr w:type="gramEnd"/>
            <w:r w:rsidRPr="00372E08">
              <w:rPr>
                <w:rFonts w:ascii="Times New Roman" w:hAnsi="Times New Roman" w:cs="Times New Roman"/>
                <w:sz w:val="24"/>
                <w:szCs w:val="28"/>
              </w:rPr>
              <w:t>/п</w:t>
            </w: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Наименование показателя</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Единица измерения</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Значение показателя</w:t>
            </w:r>
          </w:p>
        </w:tc>
      </w:tr>
      <w:tr w:rsidR="00951157" w:rsidRPr="00372E08" w:rsidTr="00951157">
        <w:trPr>
          <w:jc w:val="center"/>
        </w:trPr>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2</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4</w:t>
            </w:r>
          </w:p>
        </w:tc>
      </w:tr>
      <w:tr w:rsidR="00951157" w:rsidRPr="00372E08" w:rsidTr="00951157">
        <w:trPr>
          <w:jc w:val="center"/>
        </w:trPr>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1</w:t>
            </w: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обеспеченность общей жилой площадью</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м</w:t>
            </w:r>
            <w:proofErr w:type="gramStart"/>
            <w:r w:rsidRPr="00372E08">
              <w:rPr>
                <w:rFonts w:ascii="Times New Roman" w:hAnsi="Times New Roman" w:cs="Times New Roman"/>
                <w:sz w:val="24"/>
                <w:szCs w:val="28"/>
              </w:rPr>
              <w:t>2</w:t>
            </w:r>
            <w:proofErr w:type="gramEnd"/>
            <w:r w:rsidRPr="00372E08">
              <w:rPr>
                <w:rFonts w:ascii="Times New Roman" w:hAnsi="Times New Roman" w:cs="Times New Roman"/>
                <w:sz w:val="24"/>
                <w:szCs w:val="28"/>
              </w:rPr>
              <w:t xml:space="preserve"> /чел</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372E08" w:rsidRDefault="00951157" w:rsidP="00951157">
            <w:pPr>
              <w:pStyle w:val="FORMATTEXT"/>
              <w:jc w:val="center"/>
              <w:rPr>
                <w:rFonts w:ascii="Times New Roman" w:hAnsi="Times New Roman" w:cs="Times New Roman"/>
                <w:sz w:val="24"/>
                <w:szCs w:val="28"/>
              </w:rPr>
            </w:pPr>
            <w:r w:rsidRPr="00372E08">
              <w:rPr>
                <w:rFonts w:ascii="Times New Roman" w:hAnsi="Times New Roman" w:cs="Times New Roman"/>
                <w:sz w:val="24"/>
                <w:szCs w:val="28"/>
              </w:rPr>
              <w:t>30*</w:t>
            </w:r>
          </w:p>
        </w:tc>
      </w:tr>
    </w:tbl>
    <w:p w:rsidR="00951157" w:rsidRPr="00372E08" w:rsidRDefault="00951157" w:rsidP="00951157">
      <w:pPr>
        <w:pStyle w:val="FORMATTEXT"/>
        <w:ind w:firstLine="709"/>
        <w:jc w:val="both"/>
        <w:rPr>
          <w:rFonts w:ascii="Times New Roman" w:hAnsi="Times New Roman" w:cs="Times New Roman"/>
          <w:szCs w:val="28"/>
        </w:rPr>
      </w:pPr>
      <w:r w:rsidRPr="00372E08">
        <w:rPr>
          <w:rFonts w:ascii="Times New Roman" w:hAnsi="Times New Roman" w:cs="Times New Roman"/>
          <w:szCs w:val="28"/>
        </w:rPr>
        <w:t>* Норма предоставления площади жилого помещения по договорам социального найма, определяется в соответствии с нормативными актами органов местного самоуправления.</w:t>
      </w: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lastRenderedPageBreak/>
        <w:t>2.3.2. Расчетные показатели плотности застройки жилых кварталов</w:t>
      </w:r>
    </w:p>
    <w:p w:rsidR="00FF3F6E" w:rsidRPr="00CD571C" w:rsidRDefault="00FF3F6E"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9 </w:t>
      </w:r>
    </w:p>
    <w:tbl>
      <w:tblPr>
        <w:tblW w:w="9330" w:type="dxa"/>
        <w:tblInd w:w="28" w:type="dxa"/>
        <w:tblLayout w:type="fixed"/>
        <w:tblCellMar>
          <w:left w:w="90" w:type="dxa"/>
          <w:right w:w="90" w:type="dxa"/>
        </w:tblCellMar>
        <w:tblLook w:val="0000" w:firstRow="0" w:lastRow="0" w:firstColumn="0" w:lastColumn="0" w:noHBand="0" w:noVBand="0"/>
      </w:tblPr>
      <w:tblGrid>
        <w:gridCol w:w="660"/>
        <w:gridCol w:w="3165"/>
        <w:gridCol w:w="1380"/>
        <w:gridCol w:w="1380"/>
        <w:gridCol w:w="1365"/>
        <w:gridCol w:w="1380"/>
      </w:tblGrid>
      <w:tr w:rsidR="00951157" w:rsidRPr="00AA156F" w:rsidTr="00951157">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proofErr w:type="gramStart"/>
            <w:r w:rsidRPr="00AA156F">
              <w:rPr>
                <w:rFonts w:ascii="Times New Roman" w:hAnsi="Times New Roman" w:cs="Times New Roman"/>
                <w:sz w:val="24"/>
                <w:szCs w:val="28"/>
              </w:rPr>
              <w:t>п</w:t>
            </w:r>
            <w:proofErr w:type="gramEnd"/>
            <w:r w:rsidRPr="00AA156F">
              <w:rPr>
                <w:rFonts w:ascii="Times New Roman" w:hAnsi="Times New Roman" w:cs="Times New Roman"/>
                <w:sz w:val="24"/>
                <w:szCs w:val="28"/>
              </w:rPr>
              <w:t>/п</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Тип жилой застройки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Коэффициент застройки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Коэффициент плотности застройки</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Плотность жилого фонда, м2на га площади квартала</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 xml:space="preserve">Коэффициент застройки </w:t>
            </w:r>
            <w:proofErr w:type="spellStart"/>
            <w:proofErr w:type="gramStart"/>
            <w:r w:rsidRPr="00AA156F">
              <w:rPr>
                <w:rFonts w:ascii="Times New Roman" w:hAnsi="Times New Roman" w:cs="Times New Roman"/>
                <w:sz w:val="24"/>
                <w:szCs w:val="28"/>
              </w:rPr>
              <w:t>Кз</w:t>
            </w:r>
            <w:proofErr w:type="spellEnd"/>
            <w:proofErr w:type="gramEnd"/>
            <w:r w:rsidRPr="00AA156F">
              <w:rPr>
                <w:rFonts w:ascii="Times New Roman" w:hAnsi="Times New Roman" w:cs="Times New Roman"/>
                <w:sz w:val="24"/>
                <w:szCs w:val="28"/>
              </w:rPr>
              <w:t>, в процентах</w:t>
            </w:r>
          </w:p>
        </w:tc>
      </w:tr>
      <w:tr w:rsidR="00951157" w:rsidRPr="00AA156F" w:rsidTr="00951157">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6</w:t>
            </w:r>
          </w:p>
        </w:tc>
      </w:tr>
      <w:tr w:rsidR="00951157" w:rsidRPr="00AA156F" w:rsidTr="00951157">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Застройка многоквартирными жилыми домами малой и средней этажности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1000-4500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30-35</w:t>
            </w:r>
          </w:p>
        </w:tc>
      </w:tr>
      <w:tr w:rsidR="00951157" w:rsidRPr="00AA156F" w:rsidTr="00951157">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Застройка жилыми домами с земельными участками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250-500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65-70</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2.4. Расчетные показатели минимально допустимого уровня обеспеченности населения в сфере культурно-бытового обеспечения </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2.4.1. Обеспеченность общеобразовательными организациями, мест на 1000 жителей</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10 </w:t>
      </w:r>
    </w:p>
    <w:tbl>
      <w:tblPr>
        <w:tblW w:w="9255" w:type="dxa"/>
        <w:tblInd w:w="28" w:type="dxa"/>
        <w:tblLayout w:type="fixed"/>
        <w:tblCellMar>
          <w:left w:w="90" w:type="dxa"/>
          <w:right w:w="90" w:type="dxa"/>
        </w:tblCellMar>
        <w:tblLook w:val="0000" w:firstRow="0" w:lastRow="0" w:firstColumn="0" w:lastColumn="0" w:noHBand="0" w:noVBand="0"/>
      </w:tblPr>
      <w:tblGrid>
        <w:gridCol w:w="465"/>
        <w:gridCol w:w="2790"/>
        <w:gridCol w:w="1560"/>
        <w:gridCol w:w="1635"/>
        <w:gridCol w:w="2805"/>
      </w:tblGrid>
      <w:tr w:rsidR="00951157" w:rsidRPr="00AA156F"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proofErr w:type="gramStart"/>
            <w:r w:rsidRPr="00AA156F">
              <w:rPr>
                <w:rFonts w:ascii="Times New Roman" w:hAnsi="Times New Roman" w:cs="Times New Roman"/>
                <w:sz w:val="24"/>
                <w:szCs w:val="28"/>
              </w:rPr>
              <w:t>п</w:t>
            </w:r>
            <w:proofErr w:type="gramEnd"/>
            <w:r w:rsidRPr="00AA156F">
              <w:rPr>
                <w:rFonts w:ascii="Times New Roman" w:hAnsi="Times New Roman" w:cs="Times New Roman"/>
                <w:sz w:val="24"/>
                <w:szCs w:val="28"/>
              </w:rPr>
              <w:t>/п</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Наименование объекта</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Единица измерения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минимально допустимого уровня обеспеченности</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AA156F"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4</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w:t>
            </w:r>
          </w:p>
        </w:tc>
      </w:tr>
      <w:tr w:rsidR="00951157" w:rsidRPr="00AA156F"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Общеобразовательные организации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мест на 1000 жителей</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110</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750 м*</w:t>
            </w:r>
          </w:p>
        </w:tc>
      </w:tr>
    </w:tbl>
    <w:p w:rsidR="00951157" w:rsidRPr="00AA156F" w:rsidRDefault="00951157" w:rsidP="00951157">
      <w:pPr>
        <w:pStyle w:val="FORMATTEXT"/>
        <w:ind w:firstLine="709"/>
        <w:jc w:val="both"/>
        <w:rPr>
          <w:rFonts w:ascii="Times New Roman" w:hAnsi="Times New Roman" w:cs="Times New Roman"/>
          <w:szCs w:val="28"/>
        </w:rPr>
      </w:pPr>
      <w:r w:rsidRPr="00AA156F">
        <w:rPr>
          <w:rFonts w:ascii="Times New Roman" w:hAnsi="Times New Roman" w:cs="Times New Roman"/>
          <w:szCs w:val="28"/>
        </w:rPr>
        <w:t>* размещение общеобразовательных организаций допускается на расстоянии транспортной доступности: для обучающихся - 15 мин (в одну сторону).</w:t>
      </w:r>
    </w:p>
    <w:p w:rsidR="00951157" w:rsidRPr="00CD571C"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2.4.2. Обеспеченность дошкольными образовательными организациями, мест на 1000 жителей</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11 </w:t>
      </w:r>
    </w:p>
    <w:tbl>
      <w:tblPr>
        <w:tblW w:w="9270" w:type="dxa"/>
        <w:tblInd w:w="28" w:type="dxa"/>
        <w:tblLayout w:type="fixed"/>
        <w:tblCellMar>
          <w:left w:w="90" w:type="dxa"/>
          <w:right w:w="90" w:type="dxa"/>
        </w:tblCellMar>
        <w:tblLook w:val="0000" w:firstRow="0" w:lastRow="0" w:firstColumn="0" w:lastColumn="0" w:noHBand="0" w:noVBand="0"/>
      </w:tblPr>
      <w:tblGrid>
        <w:gridCol w:w="615"/>
        <w:gridCol w:w="1995"/>
        <w:gridCol w:w="1440"/>
        <w:gridCol w:w="2490"/>
        <w:gridCol w:w="2730"/>
      </w:tblGrid>
      <w:tr w:rsidR="00951157" w:rsidRPr="00AA156F"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proofErr w:type="gramStart"/>
            <w:r w:rsidRPr="00AA156F">
              <w:rPr>
                <w:rFonts w:ascii="Times New Roman" w:hAnsi="Times New Roman" w:cs="Times New Roman"/>
                <w:sz w:val="24"/>
                <w:szCs w:val="28"/>
              </w:rPr>
              <w:t>п</w:t>
            </w:r>
            <w:proofErr w:type="gramEnd"/>
            <w:r w:rsidRPr="00AA156F">
              <w:rPr>
                <w:rFonts w:ascii="Times New Roman" w:hAnsi="Times New Roman" w:cs="Times New Roman"/>
                <w:sz w:val="24"/>
                <w:szCs w:val="28"/>
              </w:rPr>
              <w:t>/п</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Наименование объекта</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Единица измерения</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минимально допустимого уровня обеспеченности</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AA156F"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1</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2</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3</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4</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w:t>
            </w:r>
          </w:p>
        </w:tc>
      </w:tr>
      <w:tr w:rsidR="00951157" w:rsidRPr="00AA156F"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lastRenderedPageBreak/>
              <w:t>1</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Дошкольные образовательные организации</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мест на 1000 жителей</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60</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AA156F" w:rsidRDefault="00951157" w:rsidP="00951157">
            <w:pPr>
              <w:pStyle w:val="FORMATTEXT"/>
              <w:jc w:val="center"/>
              <w:rPr>
                <w:rFonts w:ascii="Times New Roman" w:hAnsi="Times New Roman" w:cs="Times New Roman"/>
                <w:sz w:val="24"/>
                <w:szCs w:val="28"/>
              </w:rPr>
            </w:pPr>
            <w:r w:rsidRPr="00AA156F">
              <w:rPr>
                <w:rFonts w:ascii="Times New Roman" w:hAnsi="Times New Roman" w:cs="Times New Roman"/>
                <w:sz w:val="24"/>
                <w:szCs w:val="28"/>
              </w:rPr>
              <w:t>500 м</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2.4.3. Обеспеченность учреждениями дополнительного образования, мест на 1000 жителей</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12 </w:t>
      </w:r>
    </w:p>
    <w:tbl>
      <w:tblPr>
        <w:tblW w:w="9255" w:type="dxa"/>
        <w:tblInd w:w="28" w:type="dxa"/>
        <w:tblLayout w:type="fixed"/>
        <w:tblCellMar>
          <w:left w:w="90" w:type="dxa"/>
          <w:right w:w="90" w:type="dxa"/>
        </w:tblCellMar>
        <w:tblLook w:val="0000" w:firstRow="0" w:lastRow="0" w:firstColumn="0" w:lastColumn="0" w:noHBand="0" w:noVBand="0"/>
      </w:tblPr>
      <w:tblGrid>
        <w:gridCol w:w="615"/>
        <w:gridCol w:w="2775"/>
        <w:gridCol w:w="1170"/>
        <w:gridCol w:w="2085"/>
        <w:gridCol w:w="2610"/>
      </w:tblGrid>
      <w:tr w:rsidR="00951157" w:rsidRPr="008D000C"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proofErr w:type="gramStart"/>
            <w:r w:rsidRPr="008D000C">
              <w:rPr>
                <w:rFonts w:ascii="Times New Roman" w:hAnsi="Times New Roman" w:cs="Times New Roman"/>
                <w:sz w:val="24"/>
                <w:szCs w:val="28"/>
              </w:rPr>
              <w:t>п</w:t>
            </w:r>
            <w:proofErr w:type="gramEnd"/>
            <w:r w:rsidRPr="008D000C">
              <w:rPr>
                <w:rFonts w:ascii="Times New Roman" w:hAnsi="Times New Roman" w:cs="Times New Roman"/>
                <w:sz w:val="24"/>
                <w:szCs w:val="28"/>
              </w:rPr>
              <w:t>/п</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Наименование объекта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Единица измерения</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Расчетный показатель минимально допустимого уровня обеспеченности</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8D000C"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1</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3</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4</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5</w:t>
            </w:r>
          </w:p>
        </w:tc>
      </w:tr>
      <w:tr w:rsidR="00951157" w:rsidRPr="008D000C"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1</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Детская школа искусств</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proofErr w:type="gramStart"/>
            <w:r w:rsidRPr="008D000C">
              <w:rPr>
                <w:rFonts w:ascii="Times New Roman" w:hAnsi="Times New Roman" w:cs="Times New Roman"/>
                <w:sz w:val="24"/>
                <w:szCs w:val="28"/>
              </w:rPr>
              <w:t>Радиус транспортной доступности (в одну</w:t>
            </w:r>
            <w:proofErr w:type="gramEnd"/>
          </w:p>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157" w:rsidRPr="008D000C"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Музыкальная школа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proofErr w:type="gramStart"/>
            <w:r w:rsidRPr="008D000C">
              <w:rPr>
                <w:rFonts w:ascii="Times New Roman" w:hAnsi="Times New Roman" w:cs="Times New Roman"/>
                <w:sz w:val="24"/>
                <w:szCs w:val="28"/>
              </w:rPr>
              <w:t>Радиус транспортной доступности (в одну</w:t>
            </w:r>
            <w:proofErr w:type="gramEnd"/>
          </w:p>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157" w:rsidRPr="008D000C"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3</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Художественная школа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proofErr w:type="gramStart"/>
            <w:r w:rsidRPr="008D000C">
              <w:rPr>
                <w:rFonts w:ascii="Times New Roman" w:hAnsi="Times New Roman" w:cs="Times New Roman"/>
                <w:sz w:val="24"/>
                <w:szCs w:val="28"/>
              </w:rPr>
              <w:t>Радиус транспортной доступности (в одну</w:t>
            </w:r>
            <w:proofErr w:type="gramEnd"/>
          </w:p>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157" w:rsidRPr="008D000C"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4</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Хореографическая школа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2,5</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proofErr w:type="gramStart"/>
            <w:r w:rsidRPr="008D000C">
              <w:rPr>
                <w:rFonts w:ascii="Times New Roman" w:hAnsi="Times New Roman" w:cs="Times New Roman"/>
                <w:sz w:val="24"/>
                <w:szCs w:val="28"/>
              </w:rPr>
              <w:t>Радиус транспортной доступности (в одну</w:t>
            </w:r>
            <w:proofErr w:type="gramEnd"/>
          </w:p>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сторону) не более, 30 мин.</w:t>
            </w:r>
          </w:p>
        </w:tc>
      </w:tr>
      <w:tr w:rsidR="00951157" w:rsidRPr="008D000C" w:rsidTr="00951157">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5</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Дома детского творчества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мест на 1000 жителей</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3</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8D000C" w:rsidRDefault="00951157" w:rsidP="00951157">
            <w:pPr>
              <w:pStyle w:val="FORMATTEXT"/>
              <w:jc w:val="center"/>
              <w:rPr>
                <w:rFonts w:ascii="Times New Roman" w:hAnsi="Times New Roman" w:cs="Times New Roman"/>
                <w:sz w:val="24"/>
                <w:szCs w:val="28"/>
              </w:rPr>
            </w:pPr>
            <w:r w:rsidRPr="008D000C">
              <w:rPr>
                <w:rFonts w:ascii="Times New Roman" w:hAnsi="Times New Roman" w:cs="Times New Roman"/>
                <w:sz w:val="24"/>
                <w:szCs w:val="28"/>
              </w:rPr>
              <w:t>500-1000 м</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2.4.4. Показатели, устанавливаемые для объектов местного значения в области физической культуры и спорта</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13 </w:t>
      </w:r>
    </w:p>
    <w:tbl>
      <w:tblPr>
        <w:tblW w:w="9330" w:type="dxa"/>
        <w:tblInd w:w="28" w:type="dxa"/>
        <w:tblLayout w:type="fixed"/>
        <w:tblCellMar>
          <w:left w:w="90" w:type="dxa"/>
          <w:right w:w="90" w:type="dxa"/>
        </w:tblCellMar>
        <w:tblLook w:val="0000" w:firstRow="0" w:lastRow="0" w:firstColumn="0" w:lastColumn="0" w:noHBand="0" w:noVBand="0"/>
      </w:tblPr>
      <w:tblGrid>
        <w:gridCol w:w="465"/>
        <w:gridCol w:w="2340"/>
        <w:gridCol w:w="2265"/>
        <w:gridCol w:w="2130"/>
        <w:gridCol w:w="2130"/>
      </w:tblGrid>
      <w:tr w:rsidR="00951157" w:rsidRPr="006D616E"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/п</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Расчетный показатель минимально допустимого уровня </w:t>
            </w:r>
            <w:r w:rsidRPr="006D616E">
              <w:rPr>
                <w:rFonts w:ascii="Times New Roman" w:hAnsi="Times New Roman" w:cs="Times New Roman"/>
                <w:sz w:val="24"/>
                <w:szCs w:val="28"/>
              </w:rPr>
              <w:lastRenderedPageBreak/>
              <w:t>обеспеченности</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 xml:space="preserve">Расчетный показатель максимально допустимого уровня </w:t>
            </w:r>
            <w:r w:rsidRPr="006D616E">
              <w:rPr>
                <w:rFonts w:ascii="Times New Roman" w:hAnsi="Times New Roman" w:cs="Times New Roman"/>
                <w:sz w:val="24"/>
                <w:szCs w:val="28"/>
              </w:rPr>
              <w:lastRenderedPageBreak/>
              <w:t>территориальной доступности</w:t>
            </w:r>
          </w:p>
        </w:tc>
      </w:tr>
      <w:tr w:rsidR="00951157" w:rsidRPr="006D616E"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1</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r>
      <w:tr w:rsidR="00951157" w:rsidRPr="006D616E"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Спортивный зал общего пользования</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w:t>
            </w:r>
            <w:proofErr w:type="gramStart"/>
            <w:r w:rsidRPr="006D616E">
              <w:rPr>
                <w:rFonts w:ascii="Times New Roman" w:hAnsi="Times New Roman" w:cs="Times New Roman"/>
                <w:sz w:val="24"/>
                <w:szCs w:val="28"/>
              </w:rPr>
              <w:t>2</w:t>
            </w:r>
            <w:proofErr w:type="gramEnd"/>
            <w:r w:rsidRPr="006D616E">
              <w:rPr>
                <w:rFonts w:ascii="Times New Roman" w:hAnsi="Times New Roman" w:cs="Times New Roman"/>
                <w:sz w:val="24"/>
                <w:szCs w:val="28"/>
              </w:rPr>
              <w:t xml:space="preserve"> общей площади пола на тыс. жителей</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60-80</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t>Радиус транспортной доступности (в одну</w:t>
            </w:r>
            <w:proofErr w:type="gramEnd"/>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сторону) не более, 30 мин</w:t>
            </w:r>
          </w:p>
        </w:tc>
      </w:tr>
      <w:tr w:rsidR="00951157" w:rsidRPr="006D616E"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Бассейн общего пользования</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w:t>
            </w:r>
            <w:proofErr w:type="gramStart"/>
            <w:r w:rsidRPr="006D616E">
              <w:rPr>
                <w:rFonts w:ascii="Times New Roman" w:hAnsi="Times New Roman" w:cs="Times New Roman"/>
                <w:sz w:val="24"/>
                <w:szCs w:val="28"/>
              </w:rPr>
              <w:t>2</w:t>
            </w:r>
            <w:proofErr w:type="gramEnd"/>
            <w:r w:rsidRPr="006D616E">
              <w:rPr>
                <w:rFonts w:ascii="Times New Roman" w:hAnsi="Times New Roman" w:cs="Times New Roman"/>
                <w:sz w:val="24"/>
                <w:szCs w:val="28"/>
              </w:rPr>
              <w:t xml:space="preserve"> площади зеркала воды на тысячу жителей</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20-25</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нормируется</w:t>
            </w:r>
          </w:p>
        </w:tc>
      </w:tr>
      <w:tr w:rsidR="00951157" w:rsidRPr="006D616E"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Pr>
                <w:rFonts w:ascii="Times New Roman" w:hAnsi="Times New Roman" w:cs="Times New Roman"/>
                <w:sz w:val="24"/>
                <w:szCs w:val="28"/>
              </w:rPr>
              <w:t>3</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Открытая спортплощадка, расположенная на озеленённых территориях общего пользования, всего</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количество м</w:t>
            </w:r>
            <w:proofErr w:type="gramStart"/>
            <w:r w:rsidRPr="006D616E">
              <w:rPr>
                <w:rFonts w:ascii="Times New Roman" w:hAnsi="Times New Roman" w:cs="Times New Roman"/>
                <w:sz w:val="24"/>
                <w:szCs w:val="28"/>
              </w:rPr>
              <w:t>2</w:t>
            </w:r>
            <w:proofErr w:type="gramEnd"/>
            <w:r w:rsidRPr="006D616E">
              <w:rPr>
                <w:rFonts w:ascii="Times New Roman" w:hAnsi="Times New Roman" w:cs="Times New Roman"/>
                <w:sz w:val="24"/>
                <w:szCs w:val="28"/>
              </w:rPr>
              <w:t xml:space="preserve"> земельных участков из расчёта на одного жителя</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1,9</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500-1500 м</w:t>
            </w:r>
          </w:p>
        </w:tc>
      </w:tr>
      <w:tr w:rsidR="00951157" w:rsidRPr="006D616E"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том числе:</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в пределах доступности до 500 м</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0,5</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 м</w:t>
            </w:r>
          </w:p>
        </w:tc>
      </w:tr>
      <w:tr w:rsidR="00951157" w:rsidRPr="006D616E" w:rsidTr="0095115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в пределах доступности более 500 м</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1,4</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1500 м</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2.4.5. Показатели, устанавливаемые для объектов местного значения в области культуры</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14 </w:t>
      </w:r>
    </w:p>
    <w:tbl>
      <w:tblPr>
        <w:tblW w:w="9270" w:type="dxa"/>
        <w:tblInd w:w="28" w:type="dxa"/>
        <w:tblLayout w:type="fixed"/>
        <w:tblCellMar>
          <w:left w:w="90" w:type="dxa"/>
          <w:right w:w="90" w:type="dxa"/>
        </w:tblCellMar>
        <w:tblLook w:val="0000" w:firstRow="0" w:lastRow="0" w:firstColumn="0" w:lastColumn="0" w:noHBand="0" w:noVBand="0"/>
      </w:tblPr>
      <w:tblGrid>
        <w:gridCol w:w="645"/>
        <w:gridCol w:w="2730"/>
        <w:gridCol w:w="1965"/>
        <w:gridCol w:w="1965"/>
        <w:gridCol w:w="1965"/>
      </w:tblGrid>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/п</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минимально допустимого уровня обеспеченности</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Учреждения культурно-досугового типа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w:t>
            </w:r>
            <w:proofErr w:type="gramStart"/>
            <w:r w:rsidRPr="006D616E">
              <w:rPr>
                <w:rFonts w:ascii="Times New Roman" w:hAnsi="Times New Roman" w:cs="Times New Roman"/>
                <w:sz w:val="24"/>
                <w:szCs w:val="28"/>
              </w:rPr>
              <w:t>2</w:t>
            </w:r>
            <w:proofErr w:type="gramEnd"/>
            <w:r w:rsidRPr="006D616E">
              <w:rPr>
                <w:rFonts w:ascii="Times New Roman" w:hAnsi="Times New Roman" w:cs="Times New Roman"/>
                <w:sz w:val="24"/>
                <w:szCs w:val="28"/>
              </w:rPr>
              <w:t xml:space="preserve"> площади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50-60</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1000 м</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Кинотеатры</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25-35</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Радиус транспортной доступности (в </w:t>
            </w:r>
            <w:r w:rsidRPr="006D616E">
              <w:rPr>
                <w:rFonts w:ascii="Times New Roman" w:hAnsi="Times New Roman" w:cs="Times New Roman"/>
                <w:sz w:val="24"/>
                <w:szCs w:val="28"/>
              </w:rPr>
              <w:lastRenderedPageBreak/>
              <w:t>одну сторону) не более, 30 мин</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3</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Театры</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5-8</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Концертные залы</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3,5-5</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Общедоступные библиотеки</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Объем книжного фонда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Экз. </w:t>
            </w:r>
            <w:proofErr w:type="gramStart"/>
            <w:r w:rsidRPr="006D616E">
              <w:rPr>
                <w:rFonts w:ascii="Times New Roman" w:hAnsi="Times New Roman" w:cs="Times New Roman"/>
                <w:sz w:val="24"/>
                <w:szCs w:val="28"/>
              </w:rPr>
              <w:t>на</w:t>
            </w:r>
            <w:proofErr w:type="gramEnd"/>
            <w:r w:rsidRPr="006D616E">
              <w:rPr>
                <w:rFonts w:ascii="Times New Roman" w:hAnsi="Times New Roman" w:cs="Times New Roman"/>
                <w:sz w:val="24"/>
                <w:szCs w:val="28"/>
              </w:rPr>
              <w:t xml:space="preserve"> чел</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5-7</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1500 м</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Музей</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га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0,5</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Радиус транспортной доступности не более, 30 мин</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2.4.6. Показатели, устанавливаемые для объектов местного значения в области торговли и питания</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15 </w:t>
      </w:r>
    </w:p>
    <w:tbl>
      <w:tblPr>
        <w:tblW w:w="9270" w:type="dxa"/>
        <w:tblInd w:w="28" w:type="dxa"/>
        <w:tblLayout w:type="fixed"/>
        <w:tblCellMar>
          <w:left w:w="90" w:type="dxa"/>
          <w:right w:w="90" w:type="dxa"/>
        </w:tblCellMar>
        <w:tblLook w:val="0000" w:firstRow="0" w:lastRow="0" w:firstColumn="0" w:lastColumn="0" w:noHBand="0" w:noVBand="0"/>
      </w:tblPr>
      <w:tblGrid>
        <w:gridCol w:w="645"/>
        <w:gridCol w:w="2745"/>
        <w:gridCol w:w="1965"/>
        <w:gridCol w:w="1695"/>
        <w:gridCol w:w="2220"/>
      </w:tblGrid>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/п</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минимально допустимого уровня обеспеченности</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Торговые объекты (на 1 тыс. чел),</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том числе:</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торг</w:t>
            </w:r>
            <w:proofErr w:type="gramStart"/>
            <w:r w:rsidRPr="006D616E">
              <w:rPr>
                <w:rFonts w:ascii="Times New Roman" w:hAnsi="Times New Roman" w:cs="Times New Roman"/>
                <w:sz w:val="24"/>
                <w:szCs w:val="28"/>
              </w:rPr>
              <w:t>.</w:t>
            </w:r>
            <w:proofErr w:type="gramEnd"/>
            <w:r w:rsidRPr="006D616E">
              <w:rPr>
                <w:rFonts w:ascii="Times New Roman" w:hAnsi="Times New Roman" w:cs="Times New Roman"/>
                <w:sz w:val="24"/>
                <w:szCs w:val="28"/>
              </w:rPr>
              <w:t xml:space="preserve"> </w:t>
            </w: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лощади</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280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1000 м</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1.1</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продовольственных товаров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торг</w:t>
            </w:r>
            <w:proofErr w:type="gramStart"/>
            <w:r w:rsidRPr="006D616E">
              <w:rPr>
                <w:rFonts w:ascii="Times New Roman" w:hAnsi="Times New Roman" w:cs="Times New Roman"/>
                <w:sz w:val="24"/>
                <w:szCs w:val="28"/>
              </w:rPr>
              <w:t>.</w:t>
            </w:r>
            <w:proofErr w:type="gramEnd"/>
            <w:r w:rsidRPr="006D616E">
              <w:rPr>
                <w:rFonts w:ascii="Times New Roman" w:hAnsi="Times New Roman" w:cs="Times New Roman"/>
                <w:sz w:val="24"/>
                <w:szCs w:val="28"/>
              </w:rPr>
              <w:t xml:space="preserve"> </w:t>
            </w: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лощади</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 м</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1.2</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непродовольственных товаров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м2 торг</w:t>
            </w:r>
            <w:proofErr w:type="gramStart"/>
            <w:r w:rsidRPr="006D616E">
              <w:rPr>
                <w:rFonts w:ascii="Times New Roman" w:hAnsi="Times New Roman" w:cs="Times New Roman"/>
                <w:sz w:val="24"/>
                <w:szCs w:val="28"/>
              </w:rPr>
              <w:t>.</w:t>
            </w:r>
            <w:proofErr w:type="gramEnd"/>
            <w:r w:rsidRPr="006D616E">
              <w:rPr>
                <w:rFonts w:ascii="Times New Roman" w:hAnsi="Times New Roman" w:cs="Times New Roman"/>
                <w:sz w:val="24"/>
                <w:szCs w:val="28"/>
              </w:rPr>
              <w:t xml:space="preserve"> </w:t>
            </w: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лощади</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180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1000 м</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Объекты общественного питания на 1 </w:t>
            </w:r>
            <w:proofErr w:type="spellStart"/>
            <w:r w:rsidRPr="006D616E">
              <w:rPr>
                <w:rFonts w:ascii="Times New Roman" w:hAnsi="Times New Roman" w:cs="Times New Roman"/>
                <w:sz w:val="24"/>
                <w:szCs w:val="28"/>
              </w:rPr>
              <w:t>тыс</w:t>
            </w:r>
            <w:proofErr w:type="gramStart"/>
            <w:r w:rsidRPr="006D616E">
              <w:rPr>
                <w:rFonts w:ascii="Times New Roman" w:hAnsi="Times New Roman" w:cs="Times New Roman"/>
                <w:sz w:val="24"/>
                <w:szCs w:val="28"/>
              </w:rPr>
              <w:t>.ч</w:t>
            </w:r>
            <w:proofErr w:type="gramEnd"/>
            <w:r w:rsidRPr="006D616E">
              <w:rPr>
                <w:rFonts w:ascii="Times New Roman" w:hAnsi="Times New Roman" w:cs="Times New Roman"/>
                <w:sz w:val="24"/>
                <w:szCs w:val="28"/>
              </w:rPr>
              <w:t>ел</w:t>
            </w:r>
            <w:proofErr w:type="spellEnd"/>
            <w:r w:rsidRPr="006D616E">
              <w:rPr>
                <w:rFonts w:ascii="Times New Roman" w:hAnsi="Times New Roman" w:cs="Times New Roman"/>
                <w:sz w:val="24"/>
                <w:szCs w:val="28"/>
              </w:rPr>
              <w:t>.</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 посадочное место</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500-800 м</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2.4.7. Показатели, устанавливаемые для объектов местного значения в области социального и коммунально-бытового обеспечения</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16 </w:t>
      </w:r>
    </w:p>
    <w:tbl>
      <w:tblPr>
        <w:tblW w:w="9255" w:type="dxa"/>
        <w:tblInd w:w="28" w:type="dxa"/>
        <w:tblLayout w:type="fixed"/>
        <w:tblCellMar>
          <w:left w:w="90" w:type="dxa"/>
          <w:right w:w="90" w:type="dxa"/>
        </w:tblCellMar>
        <w:tblLook w:val="0000" w:firstRow="0" w:lastRow="0" w:firstColumn="0" w:lastColumn="0" w:noHBand="0" w:noVBand="0"/>
      </w:tblPr>
      <w:tblGrid>
        <w:gridCol w:w="630"/>
        <w:gridCol w:w="2910"/>
        <w:gridCol w:w="2025"/>
        <w:gridCol w:w="1020"/>
        <w:gridCol w:w="1515"/>
        <w:gridCol w:w="1155"/>
      </w:tblGrid>
      <w:tr w:rsidR="00951157" w:rsidRPr="006D616E" w:rsidTr="00951157">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/п</w:t>
            </w:r>
          </w:p>
        </w:tc>
        <w:tc>
          <w:tcPr>
            <w:tcW w:w="291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местного значения</w:t>
            </w:r>
          </w:p>
        </w:tc>
        <w:tc>
          <w:tcPr>
            <w:tcW w:w="30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минимально допустимого уровня обеспеченности</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Расчетный показатель максимально допустимого уровня </w:t>
            </w:r>
            <w:r w:rsidRPr="006D616E">
              <w:rPr>
                <w:rFonts w:ascii="Times New Roman" w:hAnsi="Times New Roman" w:cs="Times New Roman"/>
                <w:sz w:val="24"/>
                <w:szCs w:val="28"/>
              </w:rPr>
              <w:lastRenderedPageBreak/>
              <w:t>территориальной доступности</w:t>
            </w:r>
          </w:p>
        </w:tc>
      </w:tr>
      <w:tr w:rsidR="00951157" w:rsidRPr="006D616E" w:rsidTr="00951157">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Помещения органов местного самоуправления муниципального образования сельского поселения Шапша</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Площадь помещений, м</w:t>
            </w:r>
            <w:proofErr w:type="gramStart"/>
            <w:r w:rsidRPr="006D616E">
              <w:rPr>
                <w:rFonts w:ascii="Times New Roman" w:hAnsi="Times New Roman" w:cs="Times New Roman"/>
                <w:sz w:val="24"/>
                <w:szCs w:val="28"/>
              </w:rPr>
              <w:t>2</w:t>
            </w:r>
            <w:proofErr w:type="gramEnd"/>
            <w:r w:rsidRPr="006D616E">
              <w:rPr>
                <w:rFonts w:ascii="Times New Roman" w:hAnsi="Times New Roman" w:cs="Times New Roman"/>
                <w:sz w:val="24"/>
                <w:szCs w:val="28"/>
              </w:rPr>
              <w:t xml:space="preserve"> на сотрудника</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30-50</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Транспортная доступность, мин</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60</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Отделение почтовой связи</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 на 1000 жителей</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0,9</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Радиус пешеходной доступности </w:t>
            </w:r>
            <w:proofErr w:type="gramStart"/>
            <w:r w:rsidRPr="006D616E">
              <w:rPr>
                <w:rFonts w:ascii="Times New Roman" w:hAnsi="Times New Roman" w:cs="Times New Roman"/>
                <w:sz w:val="24"/>
                <w:szCs w:val="28"/>
              </w:rPr>
              <w:t>м</w:t>
            </w:r>
            <w:proofErr w:type="gramEnd"/>
            <w:r w:rsidRPr="006D616E">
              <w:rPr>
                <w:rFonts w:ascii="Times New Roman" w:hAnsi="Times New Roman" w:cs="Times New Roman"/>
                <w:sz w:val="24"/>
                <w:szCs w:val="28"/>
              </w:rPr>
              <w:t>:</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800</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Кладбища смешанного и традиционного захоронения площадью от 10 до 20 га</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Площадь, </w:t>
            </w:r>
            <w:proofErr w:type="gramStart"/>
            <w:r w:rsidRPr="006D616E">
              <w:rPr>
                <w:rFonts w:ascii="Times New Roman" w:hAnsi="Times New Roman" w:cs="Times New Roman"/>
                <w:sz w:val="24"/>
                <w:szCs w:val="28"/>
              </w:rPr>
              <w:t>га</w:t>
            </w:r>
            <w:proofErr w:type="gramEnd"/>
            <w:r w:rsidRPr="006D616E">
              <w:rPr>
                <w:rFonts w:ascii="Times New Roman" w:hAnsi="Times New Roman" w:cs="Times New Roman"/>
                <w:sz w:val="24"/>
                <w:szCs w:val="28"/>
              </w:rPr>
              <w:t xml:space="preserve"> на 1000 человек</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0,24</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Транспортная доступность, мин</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90</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Объекты бытового обслуживания (бани) населения.</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 на 1000 жителей</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нормируется</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Гостиница</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мест на 1000 жителей</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нормируется</w:t>
            </w:r>
          </w:p>
        </w:tc>
      </w:tr>
    </w:tbl>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2.5. Расчетные показатели минимально допустимого уровня обеспеченности населения объектами утилизации, обезвреживания, размещения твердых коммунальных отходов </w:t>
      </w:r>
    </w:p>
    <w:p w:rsidR="00951157" w:rsidRPr="00CD571C"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17 </w:t>
      </w:r>
    </w:p>
    <w:tbl>
      <w:tblPr>
        <w:tblW w:w="9195" w:type="dxa"/>
        <w:tblInd w:w="28" w:type="dxa"/>
        <w:tblLayout w:type="fixed"/>
        <w:tblCellMar>
          <w:left w:w="90" w:type="dxa"/>
          <w:right w:w="90" w:type="dxa"/>
        </w:tblCellMar>
        <w:tblLook w:val="0000" w:firstRow="0" w:lastRow="0" w:firstColumn="0" w:lastColumn="0" w:noHBand="0" w:noVBand="0"/>
      </w:tblPr>
      <w:tblGrid>
        <w:gridCol w:w="630"/>
        <w:gridCol w:w="2655"/>
        <w:gridCol w:w="1965"/>
        <w:gridCol w:w="1275"/>
        <w:gridCol w:w="1470"/>
        <w:gridCol w:w="1200"/>
      </w:tblGrid>
      <w:tr w:rsidR="00951157" w:rsidRPr="006D616E" w:rsidTr="00951157">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t>п</w:t>
            </w:r>
            <w:proofErr w:type="gramEnd"/>
            <w:r w:rsidRPr="006D616E">
              <w:rPr>
                <w:rFonts w:ascii="Times New Roman" w:hAnsi="Times New Roman" w:cs="Times New Roman"/>
                <w:sz w:val="24"/>
                <w:szCs w:val="28"/>
              </w:rPr>
              <w:t>/п</w:t>
            </w:r>
          </w:p>
        </w:tc>
        <w:tc>
          <w:tcPr>
            <w:tcW w:w="265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 местного значения</w:t>
            </w:r>
          </w:p>
        </w:tc>
        <w:tc>
          <w:tcPr>
            <w:tcW w:w="32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минимально допустимого уровня обеспеченности</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максимально допустимого уровня территориальной доступности</w:t>
            </w:r>
          </w:p>
        </w:tc>
      </w:tr>
      <w:tr w:rsidR="00951157" w:rsidRPr="006D616E" w:rsidTr="00951157">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65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измерения</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Pr>
                <w:rFonts w:ascii="Times New Roman" w:hAnsi="Times New Roman" w:cs="Times New Roman"/>
                <w:sz w:val="24"/>
                <w:szCs w:val="28"/>
              </w:rPr>
              <w:t>1</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Полигон твердых коммунальных отходов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t>га</w:t>
            </w:r>
            <w:proofErr w:type="gramEnd"/>
            <w:r w:rsidRPr="006D616E">
              <w:rPr>
                <w:rFonts w:ascii="Times New Roman" w:hAnsi="Times New Roman" w:cs="Times New Roman"/>
                <w:sz w:val="24"/>
                <w:szCs w:val="28"/>
              </w:rPr>
              <w:t xml:space="preserve"> / 1000 т твердых коммунальных </w:t>
            </w:r>
            <w:r w:rsidRPr="006D616E">
              <w:rPr>
                <w:rFonts w:ascii="Times New Roman" w:hAnsi="Times New Roman" w:cs="Times New Roman"/>
                <w:sz w:val="24"/>
                <w:szCs w:val="28"/>
              </w:rPr>
              <w:lastRenderedPageBreak/>
              <w:t>отходов в год</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0,02</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lastRenderedPageBreak/>
              <w:t>2</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Объекты организации сбора и транспортирования твердых коммунальных отходов</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Обеспеченность контейнерными площадками,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2.1</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зоне застройки многоквартирными домами</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Количество контейнеров на площадку</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Пешеходная доступность, </w:t>
            </w:r>
            <w:proofErr w:type="gramStart"/>
            <w:r w:rsidRPr="006D616E">
              <w:rPr>
                <w:rFonts w:ascii="Times New Roman" w:hAnsi="Times New Roman" w:cs="Times New Roman"/>
                <w:sz w:val="24"/>
                <w:szCs w:val="28"/>
              </w:rPr>
              <w:t>м</w:t>
            </w:r>
            <w:proofErr w:type="gramEnd"/>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2.2</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зоне застройки индивидуальными жилыми домами</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Количество контейнеров на площадку</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(допускается установка контейнеров объемом 8м3)</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1-2</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Пешеходная доступность, </w:t>
            </w:r>
            <w:proofErr w:type="gramStart"/>
            <w:r w:rsidRPr="006D616E">
              <w:rPr>
                <w:rFonts w:ascii="Times New Roman" w:hAnsi="Times New Roman" w:cs="Times New Roman"/>
                <w:sz w:val="24"/>
                <w:szCs w:val="28"/>
              </w:rPr>
              <w:t>м</w:t>
            </w:r>
            <w:proofErr w:type="gramEnd"/>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100</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2.6. Расчетные показатели минимально допустимого уровня обеспеченности населения объектами благоустройства территории </w:t>
      </w:r>
    </w:p>
    <w:p w:rsidR="00951157" w:rsidRPr="00CD571C"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Таблица 18 </w:t>
      </w:r>
    </w:p>
    <w:tbl>
      <w:tblPr>
        <w:tblW w:w="9270" w:type="dxa"/>
        <w:tblInd w:w="28" w:type="dxa"/>
        <w:tblLayout w:type="fixed"/>
        <w:tblCellMar>
          <w:left w:w="90" w:type="dxa"/>
          <w:right w:w="90" w:type="dxa"/>
        </w:tblCellMar>
        <w:tblLook w:val="0000" w:firstRow="0" w:lastRow="0" w:firstColumn="0" w:lastColumn="0" w:noHBand="0" w:noVBand="0"/>
      </w:tblPr>
      <w:tblGrid>
        <w:gridCol w:w="645"/>
        <w:gridCol w:w="5235"/>
        <w:gridCol w:w="1560"/>
        <w:gridCol w:w="1830"/>
      </w:tblGrid>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C27080" w:rsidP="00951157">
            <w:pPr>
              <w:pStyle w:val="FORMATTEXT"/>
              <w:ind w:firstLine="709"/>
              <w:jc w:val="both"/>
              <w:rPr>
                <w:rFonts w:ascii="Times New Roman" w:hAnsi="Times New Roman" w:cs="Times New Roman"/>
                <w:sz w:val="24"/>
                <w:szCs w:val="28"/>
              </w:rPr>
            </w:pPr>
            <w:r>
              <w:rPr>
                <w:rFonts w:ascii="Times New Roman" w:hAnsi="Times New Roman" w:cs="Times New Roman"/>
                <w:sz w:val="24"/>
                <w:szCs w:val="28"/>
              </w:rPr>
              <w:t>№</w:t>
            </w:r>
            <w:r w:rsidR="00951157" w:rsidRPr="006D616E">
              <w:rPr>
                <w:rFonts w:ascii="Times New Roman" w:hAnsi="Times New Roman" w:cs="Times New Roman"/>
                <w:sz w:val="24"/>
                <w:szCs w:val="28"/>
              </w:rPr>
              <w:t xml:space="preserve"> </w:t>
            </w:r>
            <w:proofErr w:type="gramStart"/>
            <w:r w:rsidR="00951157" w:rsidRPr="006D616E">
              <w:rPr>
                <w:rFonts w:ascii="Times New Roman" w:hAnsi="Times New Roman" w:cs="Times New Roman"/>
                <w:sz w:val="24"/>
                <w:szCs w:val="28"/>
              </w:rPr>
              <w:t>п</w:t>
            </w:r>
            <w:proofErr w:type="gramEnd"/>
            <w:r w:rsidR="00951157" w:rsidRPr="006D616E">
              <w:rPr>
                <w:rFonts w:ascii="Times New Roman" w:hAnsi="Times New Roman" w:cs="Times New Roman"/>
                <w:sz w:val="24"/>
                <w:szCs w:val="28"/>
              </w:rPr>
              <w:t xml:space="preserve">/п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 местного значения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Значение</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Озелененные территории общего пользования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w:t>
            </w:r>
            <w:proofErr w:type="gramStart"/>
            <w:r w:rsidRPr="006D616E">
              <w:rPr>
                <w:rFonts w:ascii="Times New Roman" w:hAnsi="Times New Roman" w:cs="Times New Roman"/>
                <w:sz w:val="24"/>
                <w:szCs w:val="28"/>
              </w:rPr>
              <w:t>2</w:t>
            </w:r>
            <w:proofErr w:type="gramEnd"/>
            <w:r w:rsidRPr="006D616E">
              <w:rPr>
                <w:rFonts w:ascii="Times New Roman" w:hAnsi="Times New Roman" w:cs="Times New Roman"/>
                <w:sz w:val="24"/>
                <w:szCs w:val="28"/>
              </w:rPr>
              <w:t>/чел</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10-16</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Площади озеленения территорий объектов рекреационного назначения от общего баланса территории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rPr>
                <w:rFonts w:ascii="Times New Roman" w:hAnsi="Times New Roman" w:cs="Times New Roman"/>
                <w:sz w:val="24"/>
                <w:szCs w:val="28"/>
              </w:rPr>
            </w:pPr>
            <w:r w:rsidRPr="006D616E">
              <w:rPr>
                <w:rFonts w:ascii="Times New Roman" w:hAnsi="Times New Roman" w:cs="Times New Roman"/>
                <w:sz w:val="24"/>
                <w:szCs w:val="28"/>
              </w:rPr>
              <w:t>- Зеленые насаждения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65-75</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rPr>
                <w:rFonts w:ascii="Times New Roman" w:hAnsi="Times New Roman" w:cs="Times New Roman"/>
                <w:sz w:val="24"/>
                <w:szCs w:val="28"/>
              </w:rPr>
            </w:pPr>
            <w:r w:rsidRPr="006D616E">
              <w:rPr>
                <w:rFonts w:ascii="Times New Roman" w:hAnsi="Times New Roman" w:cs="Times New Roman"/>
                <w:sz w:val="24"/>
                <w:szCs w:val="28"/>
              </w:rPr>
              <w:t>- Аллеи и дороги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10-15</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rPr>
                <w:rFonts w:ascii="Times New Roman" w:hAnsi="Times New Roman" w:cs="Times New Roman"/>
                <w:sz w:val="24"/>
                <w:szCs w:val="28"/>
              </w:rPr>
            </w:pPr>
            <w:r w:rsidRPr="006D616E">
              <w:rPr>
                <w:rFonts w:ascii="Times New Roman" w:hAnsi="Times New Roman" w:cs="Times New Roman"/>
                <w:sz w:val="24"/>
                <w:szCs w:val="28"/>
              </w:rPr>
              <w:t>- Площадки</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8-12</w:t>
            </w:r>
          </w:p>
        </w:tc>
      </w:tr>
      <w:tr w:rsidR="00951157" w:rsidRPr="006D616E" w:rsidTr="00951157">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both"/>
              <w:rPr>
                <w:rFonts w:ascii="Times New Roman" w:hAnsi="Times New Roman" w:cs="Times New Roman"/>
                <w:sz w:val="24"/>
                <w:szCs w:val="28"/>
              </w:rPr>
            </w:pP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rPr>
                <w:rFonts w:ascii="Times New Roman" w:hAnsi="Times New Roman" w:cs="Times New Roman"/>
                <w:sz w:val="24"/>
                <w:szCs w:val="28"/>
              </w:rPr>
            </w:pPr>
            <w:r w:rsidRPr="006D616E">
              <w:rPr>
                <w:rFonts w:ascii="Times New Roman" w:hAnsi="Times New Roman" w:cs="Times New Roman"/>
                <w:sz w:val="24"/>
                <w:szCs w:val="28"/>
              </w:rPr>
              <w:t>- Сооружения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5-7</w:t>
            </w:r>
          </w:p>
        </w:tc>
      </w:tr>
    </w:tbl>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2.7. Показатели, устанавливаемые для объектов местного значения в области предупреждения и ликвидации последствий чрезвычайных ситуаций </w:t>
      </w:r>
    </w:p>
    <w:p w:rsidR="00951157" w:rsidRDefault="00951157" w:rsidP="00951157">
      <w:pPr>
        <w:pStyle w:val="HEADERTEXT"/>
        <w:ind w:firstLine="709"/>
        <w:jc w:val="right"/>
        <w:rPr>
          <w:rFonts w:ascii="Times New Roman" w:hAnsi="Times New Roman" w:cs="Times New Roman"/>
          <w:sz w:val="24"/>
          <w:szCs w:val="28"/>
        </w:rPr>
      </w:pPr>
      <w:r w:rsidRPr="00CD571C">
        <w:rPr>
          <w:rFonts w:ascii="Times New Roman" w:hAnsi="Times New Roman" w:cs="Times New Roman"/>
          <w:sz w:val="28"/>
          <w:szCs w:val="28"/>
        </w:rPr>
        <w:t>Таблица 19</w:t>
      </w:r>
    </w:p>
    <w:p w:rsidR="00951157" w:rsidRDefault="00951157" w:rsidP="00951157">
      <w:pPr>
        <w:pStyle w:val="FORMATTEXT"/>
        <w:ind w:firstLine="709"/>
        <w:jc w:val="both"/>
        <w:rPr>
          <w:rFonts w:ascii="Times New Roman" w:hAnsi="Times New Roman" w:cs="Times New Roman"/>
          <w:sz w:val="24"/>
          <w:szCs w:val="28"/>
        </w:rPr>
      </w:pPr>
    </w:p>
    <w:p w:rsidR="00951157" w:rsidRDefault="00951157" w:rsidP="00951157">
      <w:pPr>
        <w:pStyle w:val="FORMATTEXT"/>
        <w:ind w:firstLine="709"/>
        <w:jc w:val="both"/>
        <w:rPr>
          <w:rFonts w:ascii="Times New Roman" w:hAnsi="Times New Roman" w:cs="Times New Roman"/>
          <w:sz w:val="24"/>
          <w:szCs w:val="28"/>
        </w:rPr>
        <w:sectPr w:rsidR="00951157" w:rsidSect="00951157">
          <w:pgSz w:w="11907" w:h="16840"/>
          <w:pgMar w:top="1418" w:right="1276" w:bottom="993" w:left="1559" w:header="278" w:footer="278" w:gutter="0"/>
          <w:cols w:space="720"/>
          <w:noEndnote/>
        </w:sectPr>
      </w:pPr>
    </w:p>
    <w:tbl>
      <w:tblPr>
        <w:tblW w:w="14885" w:type="dxa"/>
        <w:tblInd w:w="28" w:type="dxa"/>
        <w:tblLayout w:type="fixed"/>
        <w:tblCellMar>
          <w:left w:w="90" w:type="dxa"/>
          <w:right w:w="90" w:type="dxa"/>
        </w:tblCellMar>
        <w:tblLook w:val="0000" w:firstRow="0" w:lastRow="0" w:firstColumn="0" w:lastColumn="0" w:noHBand="0" w:noVBand="0"/>
      </w:tblPr>
      <w:tblGrid>
        <w:gridCol w:w="630"/>
        <w:gridCol w:w="2914"/>
        <w:gridCol w:w="3686"/>
        <w:gridCol w:w="2835"/>
        <w:gridCol w:w="2410"/>
        <w:gridCol w:w="2410"/>
      </w:tblGrid>
      <w:tr w:rsidR="00951157" w:rsidRPr="006D616E" w:rsidTr="00951157">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roofErr w:type="gramStart"/>
            <w:r w:rsidRPr="006D616E">
              <w:rPr>
                <w:rFonts w:ascii="Times New Roman" w:hAnsi="Times New Roman" w:cs="Times New Roman"/>
                <w:sz w:val="24"/>
                <w:szCs w:val="28"/>
              </w:rPr>
              <w:lastRenderedPageBreak/>
              <w:t>п</w:t>
            </w:r>
            <w:proofErr w:type="gramEnd"/>
            <w:r w:rsidRPr="006D616E">
              <w:rPr>
                <w:rFonts w:ascii="Times New Roman" w:hAnsi="Times New Roman" w:cs="Times New Roman"/>
                <w:sz w:val="24"/>
                <w:szCs w:val="28"/>
              </w:rPr>
              <w:t>/п</w:t>
            </w:r>
          </w:p>
        </w:tc>
        <w:tc>
          <w:tcPr>
            <w:tcW w:w="291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Наименование объекта местного значения</w:t>
            </w: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минимально допустимого уровня обеспеченности</w:t>
            </w:r>
          </w:p>
        </w:tc>
        <w:tc>
          <w:tcPr>
            <w:tcW w:w="48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Расчетный показатель максимально допустимого уровня территориальной доступности</w:t>
            </w:r>
          </w:p>
        </w:tc>
      </w:tr>
      <w:tr w:rsidR="00951157" w:rsidRPr="006D616E" w:rsidTr="00951157">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единица измерения</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величина</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3</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4</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6</w:t>
            </w:r>
          </w:p>
        </w:tc>
      </w:tr>
      <w:tr w:rsidR="00951157" w:rsidRPr="006D616E" w:rsidTr="00951157">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w:t>
            </w:r>
          </w:p>
        </w:tc>
        <w:tc>
          <w:tcPr>
            <w:tcW w:w="29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Пожарные депо</w:t>
            </w: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единиц</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по расчету в соответствии с "СП 11.13130.2009. Свод правил. Места дислокации подразделений пожарной охраны. Порядок и методика определения"</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Время прибытия первого подразделения пожарной охраны, мин.</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20</w:t>
            </w:r>
          </w:p>
        </w:tc>
      </w:tr>
      <w:tr w:rsidR="00951157" w:rsidRPr="006D616E" w:rsidTr="00951157">
        <w:tc>
          <w:tcPr>
            <w:tcW w:w="6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2</w:t>
            </w:r>
          </w:p>
        </w:tc>
        <w:tc>
          <w:tcPr>
            <w:tcW w:w="291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Объекты гражданской обороны (убежища, противорадиационные укрытия)</w:t>
            </w: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Площадь пола, м</w:t>
            </w:r>
            <w:proofErr w:type="gramStart"/>
            <w:r w:rsidRPr="006D616E">
              <w:rPr>
                <w:rFonts w:ascii="Times New Roman" w:hAnsi="Times New Roman" w:cs="Times New Roman"/>
                <w:sz w:val="24"/>
                <w:szCs w:val="28"/>
              </w:rPr>
              <w:t>2</w:t>
            </w:r>
            <w:proofErr w:type="gramEnd"/>
            <w:r w:rsidRPr="006D616E">
              <w:rPr>
                <w:rFonts w:ascii="Times New Roman" w:hAnsi="Times New Roman" w:cs="Times New Roman"/>
                <w:sz w:val="24"/>
                <w:szCs w:val="28"/>
              </w:rPr>
              <w:t xml:space="preserve"> на 1 укрываемого</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Радиус сбора </w:t>
            </w:r>
            <w:proofErr w:type="gramStart"/>
            <w:r w:rsidRPr="006D616E">
              <w:rPr>
                <w:rFonts w:ascii="Times New Roman" w:hAnsi="Times New Roman" w:cs="Times New Roman"/>
                <w:sz w:val="24"/>
                <w:szCs w:val="28"/>
              </w:rPr>
              <w:t>укрываемых</w:t>
            </w:r>
            <w:proofErr w:type="gramEnd"/>
            <w:r w:rsidRPr="006D616E">
              <w:rPr>
                <w:rFonts w:ascii="Times New Roman" w:hAnsi="Times New Roman" w:cs="Times New Roman"/>
                <w:sz w:val="24"/>
                <w:szCs w:val="28"/>
              </w:rPr>
              <w:t>, м</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для убежищ 1000 для противорадиационных укрытий 1000</w:t>
            </w: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одноярусных помещениях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0,6</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двухъярусных помещениях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трехъярусных помещениях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0,4</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внутренний объем помещения, м3 на 1 укрываемого</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w:t>
            </w:r>
          </w:p>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1,5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 xml:space="preserve">Вместимость, </w:t>
            </w:r>
            <w:proofErr w:type="gramStart"/>
            <w:r w:rsidRPr="006D616E">
              <w:rPr>
                <w:rFonts w:ascii="Times New Roman" w:hAnsi="Times New Roman" w:cs="Times New Roman"/>
                <w:sz w:val="24"/>
                <w:szCs w:val="28"/>
              </w:rPr>
              <w:t>укрываемых</w:t>
            </w:r>
            <w:proofErr w:type="gramEnd"/>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убежища</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150</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65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противорадиационные укрытия</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существующих зданиях и сооружениях</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5</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в новых зданиях и сооружениях с укрытиями</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50</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r w:rsidR="00951157" w:rsidRPr="006D616E" w:rsidTr="00951157">
        <w:tc>
          <w:tcPr>
            <w:tcW w:w="6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ind w:firstLine="709"/>
              <w:jc w:val="center"/>
              <w:rPr>
                <w:rFonts w:ascii="Times New Roman" w:hAnsi="Times New Roman" w:cs="Times New Roman"/>
                <w:sz w:val="24"/>
                <w:szCs w:val="28"/>
              </w:rPr>
            </w:pPr>
          </w:p>
        </w:tc>
        <w:tc>
          <w:tcPr>
            <w:tcW w:w="291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для медицинских организаций</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r w:rsidRPr="006D616E">
              <w:rPr>
                <w:rFonts w:ascii="Times New Roman" w:hAnsi="Times New Roman" w:cs="Times New Roman"/>
                <w:sz w:val="24"/>
                <w:szCs w:val="28"/>
              </w:rPr>
              <w:t>не менее 80</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6D616E" w:rsidRDefault="00951157" w:rsidP="00951157">
            <w:pPr>
              <w:pStyle w:val="FORMATTEXT"/>
              <w:jc w:val="center"/>
              <w:rPr>
                <w:rFonts w:ascii="Times New Roman" w:hAnsi="Times New Roman" w:cs="Times New Roman"/>
                <w:sz w:val="24"/>
                <w:szCs w:val="28"/>
              </w:rPr>
            </w:pPr>
          </w:p>
        </w:tc>
      </w:tr>
    </w:tbl>
    <w:p w:rsidR="00951157"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sectPr w:rsidR="00951157" w:rsidSect="00951157">
          <w:pgSz w:w="16840" w:h="11907" w:orient="landscape"/>
          <w:pgMar w:top="1559" w:right="1418" w:bottom="1276" w:left="1134" w:header="278" w:footer="278" w:gutter="0"/>
          <w:cols w:space="720"/>
          <w:noEndnote/>
        </w:sectPr>
      </w:pPr>
    </w:p>
    <w:p w:rsidR="00951157" w:rsidRPr="00CD571C" w:rsidRDefault="00951157" w:rsidP="00951157">
      <w:pPr>
        <w:pStyle w:val="ConsNormal"/>
        <w:widowControl/>
        <w:ind w:right="23"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 xml:space="preserve">2.8. Требования к планированию велосипедных дорожек и </w:t>
      </w:r>
      <w:proofErr w:type="spellStart"/>
      <w:r w:rsidRPr="00CD571C">
        <w:rPr>
          <w:rFonts w:ascii="Times New Roman" w:hAnsi="Times New Roman" w:cs="Times New Roman"/>
          <w:sz w:val="28"/>
          <w:szCs w:val="28"/>
        </w:rPr>
        <w:t>велопарковок</w:t>
      </w:r>
      <w:proofErr w:type="spellEnd"/>
    </w:p>
    <w:p w:rsidR="00951157" w:rsidRPr="00CD571C" w:rsidRDefault="00951157" w:rsidP="00951157">
      <w:pPr>
        <w:pStyle w:val="ConsPlusNormal"/>
        <w:ind w:firstLine="709"/>
        <w:jc w:val="both"/>
      </w:pPr>
      <w:r w:rsidRPr="00CD571C">
        <w:t>Проектирование велосипедных дорожек следует осуществлять в соответствии с характеристиками, приведенными в таблицах</w:t>
      </w:r>
    </w:p>
    <w:p w:rsidR="00951157" w:rsidRPr="00B0366C" w:rsidRDefault="00951157" w:rsidP="00951157">
      <w:pPr>
        <w:spacing w:before="100" w:beforeAutospacing="1" w:line="240" w:lineRule="auto"/>
        <w:ind w:firstLine="709"/>
        <w:jc w:val="right"/>
        <w:rPr>
          <w:rFonts w:ascii="Times New Roman" w:hAnsi="Times New Roman"/>
          <w:sz w:val="28"/>
          <w:szCs w:val="28"/>
        </w:rPr>
      </w:pPr>
      <w:r w:rsidRPr="00B0366C">
        <w:rPr>
          <w:rFonts w:ascii="Times New Roman" w:hAnsi="Times New Roman"/>
          <w:sz w:val="28"/>
          <w:szCs w:val="28"/>
        </w:rPr>
        <w:t>Таблица 2</w:t>
      </w:r>
      <w:r>
        <w:rPr>
          <w:rFonts w:ascii="Times New Roman" w:hAnsi="Times New Roman"/>
          <w:sz w:val="28"/>
          <w:szCs w:val="28"/>
        </w:rPr>
        <w:t>0</w:t>
      </w:r>
    </w:p>
    <w:tbl>
      <w:tblPr>
        <w:tblW w:w="9371" w:type="dxa"/>
        <w:tblCellMar>
          <w:top w:w="15" w:type="dxa"/>
          <w:left w:w="15" w:type="dxa"/>
          <w:bottom w:w="15" w:type="dxa"/>
          <w:right w:w="15" w:type="dxa"/>
        </w:tblCellMar>
        <w:tblLook w:val="04A0" w:firstRow="1" w:lastRow="0" w:firstColumn="1" w:lastColumn="0" w:noHBand="0" w:noVBand="1"/>
      </w:tblPr>
      <w:tblGrid>
        <w:gridCol w:w="2637"/>
        <w:gridCol w:w="6734"/>
      </w:tblGrid>
      <w:tr w:rsidR="00951157" w:rsidRPr="00B0366C" w:rsidTr="00951157">
        <w:trPr>
          <w:trHeight w:hRule="exact" w:val="12"/>
        </w:trPr>
        <w:tc>
          <w:tcPr>
            <w:tcW w:w="2637" w:type="dxa"/>
            <w:vAlign w:val="center"/>
          </w:tcPr>
          <w:p w:rsidR="00951157" w:rsidRPr="00B0366C" w:rsidRDefault="00951157" w:rsidP="00951157">
            <w:pPr>
              <w:spacing w:line="240" w:lineRule="auto"/>
              <w:ind w:firstLine="709"/>
              <w:rPr>
                <w:rFonts w:ascii="Times New Roman" w:hAnsi="Times New Roman"/>
                <w:sz w:val="24"/>
                <w:szCs w:val="28"/>
              </w:rPr>
            </w:pPr>
          </w:p>
        </w:tc>
        <w:tc>
          <w:tcPr>
            <w:tcW w:w="6734" w:type="dxa"/>
            <w:vAlign w:val="center"/>
          </w:tcPr>
          <w:p w:rsidR="00951157" w:rsidRPr="00B0366C" w:rsidRDefault="00951157" w:rsidP="00951157">
            <w:pPr>
              <w:spacing w:line="240" w:lineRule="auto"/>
              <w:ind w:firstLine="709"/>
              <w:rPr>
                <w:rFonts w:ascii="Times New Roman" w:hAnsi="Times New Roman"/>
                <w:sz w:val="24"/>
                <w:szCs w:val="28"/>
              </w:rPr>
            </w:pPr>
          </w:p>
        </w:tc>
      </w:tr>
      <w:tr w:rsidR="00951157" w:rsidRPr="00B0366C" w:rsidTr="00951157">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Категория дорог и улиц</w:t>
            </w:r>
          </w:p>
        </w:tc>
        <w:tc>
          <w:tcPr>
            <w:tcW w:w="6734"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Основное назначение дорог и улиц</w:t>
            </w:r>
          </w:p>
        </w:tc>
      </w:tr>
      <w:tr w:rsidR="00951157" w:rsidRPr="00B0366C" w:rsidTr="00951157">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Default="00951157" w:rsidP="00FF3F6E">
            <w:pPr>
              <w:spacing w:after="0" w:line="240" w:lineRule="auto"/>
              <w:rPr>
                <w:rFonts w:ascii="Times New Roman" w:hAnsi="Times New Roman"/>
                <w:sz w:val="24"/>
                <w:szCs w:val="28"/>
              </w:rPr>
            </w:pPr>
            <w:r w:rsidRPr="00B0366C">
              <w:rPr>
                <w:rFonts w:ascii="Times New Roman" w:hAnsi="Times New Roman"/>
                <w:sz w:val="24"/>
                <w:szCs w:val="28"/>
              </w:rPr>
              <w:t>Велосипедные дорожки:</w:t>
            </w:r>
            <w:r w:rsidRPr="00B0366C">
              <w:rPr>
                <w:rFonts w:ascii="Times New Roman" w:hAnsi="Times New Roman"/>
                <w:sz w:val="24"/>
                <w:szCs w:val="28"/>
              </w:rPr>
              <w:br/>
              <w:t>в составе поперечного профиля улично-дорожной сети;</w:t>
            </w:r>
            <w:r w:rsidRPr="00B0366C">
              <w:rPr>
                <w:rFonts w:ascii="Times New Roman" w:hAnsi="Times New Roman"/>
                <w:sz w:val="24"/>
                <w:szCs w:val="28"/>
              </w:rPr>
              <w:br/>
            </w:r>
          </w:p>
          <w:p w:rsidR="00951157" w:rsidRPr="00B0366C" w:rsidRDefault="00951157" w:rsidP="00FF3F6E">
            <w:pPr>
              <w:spacing w:after="0" w:line="240" w:lineRule="auto"/>
              <w:rPr>
                <w:rFonts w:ascii="Times New Roman" w:hAnsi="Times New Roman"/>
                <w:sz w:val="24"/>
                <w:szCs w:val="28"/>
              </w:rPr>
            </w:pPr>
            <w:r w:rsidRPr="00B0366C">
              <w:rPr>
                <w:rFonts w:ascii="Times New Roman" w:hAnsi="Times New Roman"/>
                <w:sz w:val="24"/>
                <w:szCs w:val="28"/>
              </w:rPr>
              <w:t>на рекреационных территориях, в жилых зонах и т. п.</w:t>
            </w:r>
          </w:p>
        </w:tc>
        <w:tc>
          <w:tcPr>
            <w:tcW w:w="6734"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Default="00951157" w:rsidP="00FF3F6E">
            <w:pPr>
              <w:spacing w:after="0" w:line="240" w:lineRule="auto"/>
              <w:rPr>
                <w:rFonts w:ascii="Times New Roman" w:hAnsi="Times New Roman"/>
                <w:sz w:val="24"/>
                <w:szCs w:val="28"/>
              </w:rPr>
            </w:pPr>
          </w:p>
          <w:p w:rsidR="00951157" w:rsidRPr="00B0366C" w:rsidRDefault="00951157" w:rsidP="00FF3F6E">
            <w:pPr>
              <w:spacing w:after="0" w:line="240" w:lineRule="auto"/>
              <w:rPr>
                <w:rFonts w:ascii="Times New Roman" w:hAnsi="Times New Roman"/>
                <w:sz w:val="24"/>
                <w:szCs w:val="28"/>
              </w:rPr>
            </w:pPr>
            <w:r w:rsidRPr="00B0366C">
              <w:rPr>
                <w:rFonts w:ascii="Times New Roman" w:hAnsi="Times New Roman"/>
                <w:sz w:val="24"/>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B0366C">
              <w:rPr>
                <w:rFonts w:ascii="Times New Roman" w:hAnsi="Times New Roman"/>
                <w:sz w:val="24"/>
                <w:szCs w:val="28"/>
              </w:rPr>
              <w:br/>
            </w:r>
            <w:r w:rsidRPr="00B0366C">
              <w:rPr>
                <w:rFonts w:ascii="Times New Roman" w:hAnsi="Times New Roman"/>
                <w:sz w:val="24"/>
                <w:szCs w:val="28"/>
              </w:rPr>
              <w:br/>
              <w:t xml:space="preserve">специально выделенная полоса для проезда на велосипедах </w:t>
            </w:r>
          </w:p>
        </w:tc>
      </w:tr>
    </w:tbl>
    <w:p w:rsidR="00951157" w:rsidRPr="00B0366C" w:rsidRDefault="00951157" w:rsidP="00951157">
      <w:pPr>
        <w:spacing w:before="100" w:beforeAutospacing="1" w:line="240" w:lineRule="auto"/>
        <w:ind w:firstLine="709"/>
        <w:jc w:val="right"/>
        <w:rPr>
          <w:rFonts w:ascii="Times New Roman" w:hAnsi="Times New Roman"/>
          <w:sz w:val="28"/>
          <w:szCs w:val="28"/>
        </w:rPr>
      </w:pPr>
      <w:r w:rsidRPr="00B0366C">
        <w:rPr>
          <w:rFonts w:ascii="Times New Roman" w:hAnsi="Times New Roman"/>
          <w:sz w:val="28"/>
          <w:szCs w:val="28"/>
        </w:rPr>
        <w:t>Таблица 2</w:t>
      </w:r>
      <w:r>
        <w:rPr>
          <w:rFonts w:ascii="Times New Roman" w:hAnsi="Times New Roman"/>
          <w:sz w:val="28"/>
          <w:szCs w:val="28"/>
        </w:rPr>
        <w:t>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2142"/>
        <w:gridCol w:w="1275"/>
        <w:gridCol w:w="1276"/>
        <w:gridCol w:w="1276"/>
        <w:gridCol w:w="1559"/>
        <w:gridCol w:w="1843"/>
      </w:tblGrid>
      <w:tr w:rsidR="00951157" w:rsidRPr="00B0366C" w:rsidTr="00951157">
        <w:trPr>
          <w:trHeight w:hRule="exact" w:val="12"/>
        </w:trPr>
        <w:tc>
          <w:tcPr>
            <w:tcW w:w="2142" w:type="dxa"/>
            <w:vAlign w:val="center"/>
          </w:tcPr>
          <w:p w:rsidR="00951157" w:rsidRPr="00B0366C" w:rsidRDefault="00951157" w:rsidP="00951157">
            <w:pPr>
              <w:spacing w:line="240" w:lineRule="auto"/>
              <w:ind w:firstLine="709"/>
              <w:rPr>
                <w:rFonts w:ascii="Times New Roman" w:hAnsi="Times New Roman"/>
                <w:sz w:val="24"/>
                <w:szCs w:val="28"/>
              </w:rPr>
            </w:pPr>
          </w:p>
        </w:tc>
        <w:tc>
          <w:tcPr>
            <w:tcW w:w="1275" w:type="dxa"/>
            <w:vAlign w:val="center"/>
          </w:tcPr>
          <w:p w:rsidR="00951157" w:rsidRPr="00B0366C" w:rsidRDefault="00951157" w:rsidP="00951157">
            <w:pPr>
              <w:spacing w:line="240" w:lineRule="auto"/>
              <w:ind w:firstLine="709"/>
              <w:rPr>
                <w:rFonts w:ascii="Times New Roman" w:hAnsi="Times New Roman"/>
                <w:sz w:val="24"/>
                <w:szCs w:val="28"/>
              </w:rPr>
            </w:pPr>
          </w:p>
        </w:tc>
        <w:tc>
          <w:tcPr>
            <w:tcW w:w="1276" w:type="dxa"/>
            <w:vAlign w:val="center"/>
          </w:tcPr>
          <w:p w:rsidR="00951157" w:rsidRPr="00B0366C" w:rsidRDefault="00951157" w:rsidP="00951157">
            <w:pPr>
              <w:spacing w:line="240" w:lineRule="auto"/>
              <w:ind w:firstLine="709"/>
              <w:rPr>
                <w:rFonts w:ascii="Times New Roman" w:hAnsi="Times New Roman"/>
                <w:sz w:val="24"/>
                <w:szCs w:val="28"/>
              </w:rPr>
            </w:pPr>
          </w:p>
        </w:tc>
        <w:tc>
          <w:tcPr>
            <w:tcW w:w="1276" w:type="dxa"/>
            <w:vAlign w:val="center"/>
          </w:tcPr>
          <w:p w:rsidR="00951157" w:rsidRPr="00B0366C" w:rsidRDefault="00951157" w:rsidP="00951157">
            <w:pPr>
              <w:spacing w:line="240" w:lineRule="auto"/>
              <w:ind w:firstLine="709"/>
              <w:rPr>
                <w:rFonts w:ascii="Times New Roman" w:hAnsi="Times New Roman"/>
                <w:sz w:val="24"/>
                <w:szCs w:val="28"/>
              </w:rPr>
            </w:pPr>
          </w:p>
        </w:tc>
        <w:tc>
          <w:tcPr>
            <w:tcW w:w="1559" w:type="dxa"/>
            <w:vAlign w:val="center"/>
          </w:tcPr>
          <w:p w:rsidR="00951157" w:rsidRPr="00B0366C" w:rsidRDefault="00951157" w:rsidP="00951157">
            <w:pPr>
              <w:spacing w:line="240" w:lineRule="auto"/>
              <w:ind w:firstLine="709"/>
              <w:rPr>
                <w:rFonts w:ascii="Times New Roman" w:hAnsi="Times New Roman"/>
                <w:sz w:val="24"/>
                <w:szCs w:val="28"/>
              </w:rPr>
            </w:pPr>
          </w:p>
        </w:tc>
        <w:tc>
          <w:tcPr>
            <w:tcW w:w="1843" w:type="dxa"/>
            <w:vAlign w:val="center"/>
          </w:tcPr>
          <w:p w:rsidR="00951157" w:rsidRPr="00B0366C" w:rsidRDefault="00951157" w:rsidP="00951157">
            <w:pPr>
              <w:spacing w:line="240" w:lineRule="auto"/>
              <w:ind w:firstLine="709"/>
              <w:rPr>
                <w:rFonts w:ascii="Times New Roman" w:hAnsi="Times New Roman"/>
                <w:sz w:val="24"/>
                <w:szCs w:val="28"/>
              </w:rPr>
            </w:pPr>
          </w:p>
        </w:tc>
      </w:tr>
      <w:tr w:rsidR="00951157" w:rsidRPr="00B0366C" w:rsidTr="00951157">
        <w:tc>
          <w:tcPr>
            <w:tcW w:w="214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Категория дорог и улиц</w:t>
            </w:r>
            <w:r w:rsidRPr="00B0366C">
              <w:rPr>
                <w:rFonts w:ascii="Times New Roman" w:hAnsi="Times New Roman"/>
                <w:sz w:val="24"/>
                <w:szCs w:val="28"/>
              </w:rPr>
              <w:t xml:space="preserve"> </w:t>
            </w:r>
          </w:p>
        </w:tc>
        <w:tc>
          <w:tcPr>
            <w:tcW w:w="1275"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 xml:space="preserve">Расчетная скорость движения, </w:t>
            </w:r>
            <w:proofErr w:type="gramStart"/>
            <w:r w:rsidRPr="00B0366C">
              <w:rPr>
                <w:rFonts w:ascii="Times New Roman" w:hAnsi="Times New Roman"/>
                <w:bCs/>
                <w:sz w:val="24"/>
                <w:szCs w:val="28"/>
              </w:rPr>
              <w:t>км</w:t>
            </w:r>
            <w:proofErr w:type="gramEnd"/>
            <w:r w:rsidRPr="00B0366C">
              <w:rPr>
                <w:rFonts w:ascii="Times New Roman" w:hAnsi="Times New Roman"/>
                <w:bCs/>
                <w:sz w:val="24"/>
                <w:szCs w:val="28"/>
              </w:rPr>
              <w:t>/ч</w:t>
            </w:r>
            <w:r w:rsidRPr="00B0366C">
              <w:rPr>
                <w:rFonts w:ascii="Times New Roman" w:hAnsi="Times New Roman"/>
                <w:sz w:val="24"/>
                <w:szCs w:val="28"/>
              </w:rPr>
              <w:t xml:space="preserve"> </w:t>
            </w:r>
          </w:p>
        </w:tc>
        <w:tc>
          <w:tcPr>
            <w:tcW w:w="127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 xml:space="preserve">Ширина полосы движения, </w:t>
            </w:r>
            <w:proofErr w:type="gramStart"/>
            <w:r w:rsidRPr="00B0366C">
              <w:rPr>
                <w:rFonts w:ascii="Times New Roman" w:hAnsi="Times New Roman"/>
                <w:bCs/>
                <w:sz w:val="24"/>
                <w:szCs w:val="28"/>
              </w:rPr>
              <w:t>м</w:t>
            </w:r>
            <w:proofErr w:type="gramEnd"/>
            <w:r w:rsidRPr="00B0366C">
              <w:rPr>
                <w:rFonts w:ascii="Times New Roman" w:hAnsi="Times New Roman"/>
                <w:sz w:val="24"/>
                <w:szCs w:val="28"/>
              </w:rPr>
              <w:t xml:space="preserve"> </w:t>
            </w:r>
          </w:p>
        </w:tc>
        <w:tc>
          <w:tcPr>
            <w:tcW w:w="127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Число полос движения (суммарно в двух направлениях)</w:t>
            </w:r>
          </w:p>
        </w:tc>
        <w:tc>
          <w:tcPr>
            <w:tcW w:w="1559"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 xml:space="preserve">Наименьший радиус кривых в плане, </w:t>
            </w:r>
            <w:proofErr w:type="gramStart"/>
            <w:r w:rsidRPr="00B0366C">
              <w:rPr>
                <w:rFonts w:ascii="Times New Roman" w:hAnsi="Times New Roman"/>
                <w:bCs/>
                <w:sz w:val="24"/>
                <w:szCs w:val="28"/>
              </w:rPr>
              <w:t>м</w:t>
            </w:r>
            <w:proofErr w:type="gramEnd"/>
            <w:r w:rsidRPr="00B0366C">
              <w:rPr>
                <w:rFonts w:ascii="Times New Roman" w:hAnsi="Times New Roman"/>
                <w:sz w:val="24"/>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bCs/>
                <w:sz w:val="24"/>
                <w:szCs w:val="28"/>
              </w:rPr>
              <w:t>Наибольший продольный уклон,</w:t>
            </w:r>
            <w:r w:rsidRPr="00B0366C">
              <w:rPr>
                <w:rFonts w:ascii="Times New Roman" w:hAnsi="Times New Roman"/>
                <w:bCs/>
                <w:sz w:val="24"/>
                <w:szCs w:val="28"/>
              </w:rPr>
              <w:br/>
              <w:t>%</w:t>
            </w:r>
            <w:r w:rsidRPr="00B0366C">
              <w:rPr>
                <w:rFonts w:ascii="Times New Roman" w:hAnsi="Times New Roman"/>
                <w:sz w:val="24"/>
                <w:szCs w:val="28"/>
              </w:rPr>
              <w:t xml:space="preserve"> </w:t>
            </w:r>
          </w:p>
        </w:tc>
      </w:tr>
      <w:tr w:rsidR="00951157" w:rsidRPr="00B0366C" w:rsidTr="00951157">
        <w:tc>
          <w:tcPr>
            <w:tcW w:w="2142" w:type="dxa"/>
            <w:tcBorders>
              <w:top w:val="single" w:sz="6" w:space="0" w:color="000000"/>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r w:rsidRPr="00B0366C">
              <w:rPr>
                <w:rFonts w:ascii="Times New Roman" w:hAnsi="Times New Roman"/>
                <w:sz w:val="24"/>
                <w:szCs w:val="28"/>
              </w:rPr>
              <w:t>Велосипедные дорожки:</w:t>
            </w:r>
          </w:p>
        </w:tc>
        <w:tc>
          <w:tcPr>
            <w:tcW w:w="1275" w:type="dxa"/>
            <w:tcBorders>
              <w:top w:val="single" w:sz="6" w:space="0" w:color="000000"/>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p>
        </w:tc>
        <w:tc>
          <w:tcPr>
            <w:tcW w:w="1276" w:type="dxa"/>
            <w:tcBorders>
              <w:top w:val="single" w:sz="6" w:space="0" w:color="000000"/>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p>
        </w:tc>
        <w:tc>
          <w:tcPr>
            <w:tcW w:w="1276" w:type="dxa"/>
            <w:tcBorders>
              <w:top w:val="single" w:sz="6" w:space="0" w:color="000000"/>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p>
        </w:tc>
        <w:tc>
          <w:tcPr>
            <w:tcW w:w="1559" w:type="dxa"/>
            <w:tcBorders>
              <w:top w:val="single" w:sz="6" w:space="0" w:color="000000"/>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p>
        </w:tc>
        <w:tc>
          <w:tcPr>
            <w:tcW w:w="1843" w:type="dxa"/>
            <w:tcBorders>
              <w:top w:val="single" w:sz="6" w:space="0" w:color="000000"/>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p>
        </w:tc>
      </w:tr>
      <w:tr w:rsidR="00951157" w:rsidRPr="00B0366C" w:rsidTr="00951157">
        <w:tc>
          <w:tcPr>
            <w:tcW w:w="2142" w:type="dxa"/>
            <w:tcBorders>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r w:rsidRPr="00B0366C">
              <w:rPr>
                <w:rFonts w:ascii="Times New Roman" w:hAnsi="Times New Roman"/>
                <w:sz w:val="24"/>
                <w:szCs w:val="28"/>
              </w:rPr>
              <w:t xml:space="preserve">в составе поперечного профиля улично-дорожной сети </w:t>
            </w:r>
          </w:p>
        </w:tc>
        <w:tc>
          <w:tcPr>
            <w:tcW w:w="1275" w:type="dxa"/>
            <w:tcBorders>
              <w:left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p>
        </w:tc>
        <w:tc>
          <w:tcPr>
            <w:tcW w:w="1276" w:type="dxa"/>
            <w:tcBorders>
              <w:left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1,50* 1,00**</w:t>
            </w:r>
          </w:p>
        </w:tc>
        <w:tc>
          <w:tcPr>
            <w:tcW w:w="1276" w:type="dxa"/>
            <w:tcBorders>
              <w:left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1-2</w:t>
            </w:r>
            <w:r w:rsidRPr="00B0366C">
              <w:rPr>
                <w:rFonts w:ascii="Times New Roman" w:hAnsi="Times New Roman"/>
                <w:sz w:val="24"/>
                <w:szCs w:val="28"/>
              </w:rPr>
              <w:br/>
              <w:t xml:space="preserve">2 </w:t>
            </w:r>
          </w:p>
        </w:tc>
        <w:tc>
          <w:tcPr>
            <w:tcW w:w="1559" w:type="dxa"/>
            <w:tcBorders>
              <w:left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 xml:space="preserve">25 </w:t>
            </w:r>
          </w:p>
        </w:tc>
        <w:tc>
          <w:tcPr>
            <w:tcW w:w="1843" w:type="dxa"/>
            <w:tcBorders>
              <w:left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 xml:space="preserve">70 </w:t>
            </w:r>
          </w:p>
        </w:tc>
      </w:tr>
      <w:tr w:rsidR="00951157" w:rsidRPr="00B0366C" w:rsidTr="00951157">
        <w:tc>
          <w:tcPr>
            <w:tcW w:w="2142" w:type="dxa"/>
            <w:tcBorders>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rPr>
                <w:rFonts w:ascii="Times New Roman" w:hAnsi="Times New Roman"/>
                <w:sz w:val="24"/>
                <w:szCs w:val="28"/>
              </w:rPr>
            </w:pPr>
            <w:r w:rsidRPr="00B0366C">
              <w:rPr>
                <w:rFonts w:ascii="Times New Roman" w:hAnsi="Times New Roman"/>
                <w:sz w:val="24"/>
                <w:szCs w:val="28"/>
              </w:rPr>
              <w:t>на рекреационных территориях в жилых зонах</w:t>
            </w:r>
          </w:p>
        </w:tc>
        <w:tc>
          <w:tcPr>
            <w:tcW w:w="1275" w:type="dxa"/>
            <w:tcBorders>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 xml:space="preserve">20 </w:t>
            </w:r>
          </w:p>
        </w:tc>
        <w:tc>
          <w:tcPr>
            <w:tcW w:w="1276" w:type="dxa"/>
            <w:tcBorders>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1,50* 1,00**</w:t>
            </w:r>
          </w:p>
        </w:tc>
        <w:tc>
          <w:tcPr>
            <w:tcW w:w="1276" w:type="dxa"/>
            <w:tcBorders>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1-2</w:t>
            </w:r>
            <w:r w:rsidRPr="00B0366C">
              <w:rPr>
                <w:rFonts w:ascii="Times New Roman" w:hAnsi="Times New Roman"/>
                <w:sz w:val="24"/>
                <w:szCs w:val="28"/>
              </w:rPr>
              <w:br/>
              <w:t xml:space="preserve">2 </w:t>
            </w:r>
          </w:p>
        </w:tc>
        <w:tc>
          <w:tcPr>
            <w:tcW w:w="1559" w:type="dxa"/>
            <w:tcBorders>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 xml:space="preserve">25 </w:t>
            </w:r>
          </w:p>
        </w:tc>
        <w:tc>
          <w:tcPr>
            <w:tcW w:w="1843" w:type="dxa"/>
            <w:tcBorders>
              <w:left w:val="single" w:sz="6" w:space="0" w:color="000000"/>
              <w:bottom w:val="single" w:sz="6" w:space="0" w:color="000000"/>
              <w:right w:val="single" w:sz="6" w:space="0" w:color="000000"/>
            </w:tcBorders>
            <w:tcMar>
              <w:left w:w="74" w:type="dxa"/>
              <w:right w:w="74" w:type="dxa"/>
            </w:tcMar>
          </w:tcPr>
          <w:p w:rsidR="00951157" w:rsidRPr="00B0366C" w:rsidRDefault="00951157" w:rsidP="00FF3F6E">
            <w:pPr>
              <w:spacing w:after="0" w:line="240" w:lineRule="auto"/>
              <w:jc w:val="center"/>
              <w:rPr>
                <w:rFonts w:ascii="Times New Roman" w:hAnsi="Times New Roman"/>
                <w:sz w:val="24"/>
                <w:szCs w:val="28"/>
              </w:rPr>
            </w:pPr>
            <w:r w:rsidRPr="00B0366C">
              <w:rPr>
                <w:rFonts w:ascii="Times New Roman" w:hAnsi="Times New Roman"/>
                <w:sz w:val="24"/>
                <w:szCs w:val="28"/>
              </w:rPr>
              <w:t xml:space="preserve">70 </w:t>
            </w:r>
          </w:p>
        </w:tc>
      </w:tr>
    </w:tbl>
    <w:p w:rsidR="00951157" w:rsidRPr="00B0366C" w:rsidRDefault="00951157" w:rsidP="00951157">
      <w:pPr>
        <w:spacing w:line="240" w:lineRule="auto"/>
        <w:ind w:firstLine="709"/>
        <w:rPr>
          <w:rFonts w:ascii="Times New Roman" w:hAnsi="Times New Roman"/>
          <w:sz w:val="20"/>
          <w:szCs w:val="28"/>
        </w:rPr>
      </w:pPr>
      <w:r w:rsidRPr="00B0366C">
        <w:rPr>
          <w:rFonts w:ascii="Times New Roman" w:hAnsi="Times New Roman"/>
          <w:sz w:val="28"/>
          <w:szCs w:val="28"/>
        </w:rPr>
        <w:t>_____</w:t>
      </w:r>
      <w:r w:rsidRPr="00B0366C">
        <w:rPr>
          <w:rFonts w:ascii="Times New Roman" w:hAnsi="Times New Roman"/>
          <w:sz w:val="28"/>
          <w:szCs w:val="28"/>
        </w:rPr>
        <w:br/>
      </w:r>
      <w:r w:rsidRPr="00B0366C">
        <w:rPr>
          <w:rFonts w:ascii="Times New Roman" w:hAnsi="Times New Roman"/>
          <w:sz w:val="20"/>
          <w:szCs w:val="28"/>
        </w:rPr>
        <w:t xml:space="preserve">* При движении в одном направлении. </w:t>
      </w:r>
      <w:r w:rsidRPr="00B0366C">
        <w:rPr>
          <w:rFonts w:ascii="Times New Roman" w:hAnsi="Times New Roman"/>
          <w:sz w:val="20"/>
          <w:szCs w:val="28"/>
        </w:rPr>
        <w:br/>
        <w:t>** При движении в двух направлениях.</w:t>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t xml:space="preserve">Поперечные уклоны элементов поперечного профиля следует принимать: </w:t>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t xml:space="preserve">для проезжей части - </w:t>
      </w:r>
      <w:proofErr w:type="gramStart"/>
      <w:r w:rsidRPr="00B0366C">
        <w:rPr>
          <w:rFonts w:ascii="Times New Roman" w:hAnsi="Times New Roman"/>
          <w:sz w:val="28"/>
          <w:szCs w:val="28"/>
        </w:rPr>
        <w:t>минимальный</w:t>
      </w:r>
      <w:proofErr w:type="gramEnd"/>
      <w:r w:rsidRPr="00B0366C">
        <w:rPr>
          <w:rFonts w:ascii="Times New Roman" w:hAnsi="Times New Roman"/>
          <w:sz w:val="28"/>
          <w:szCs w:val="28"/>
        </w:rPr>
        <w:t xml:space="preserve"> - 10%, максимальный - 30%;</w:t>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t xml:space="preserve">для тротуара - </w:t>
      </w:r>
      <w:proofErr w:type="gramStart"/>
      <w:r w:rsidRPr="00B0366C">
        <w:rPr>
          <w:rFonts w:ascii="Times New Roman" w:hAnsi="Times New Roman"/>
          <w:sz w:val="28"/>
          <w:szCs w:val="28"/>
        </w:rPr>
        <w:t>минимальный</w:t>
      </w:r>
      <w:proofErr w:type="gramEnd"/>
      <w:r w:rsidRPr="00B0366C">
        <w:rPr>
          <w:rFonts w:ascii="Times New Roman" w:hAnsi="Times New Roman"/>
          <w:sz w:val="28"/>
          <w:szCs w:val="28"/>
        </w:rPr>
        <w:t xml:space="preserve"> - 5%, максимальный - 20%; </w:t>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t xml:space="preserve">для велодорожек - </w:t>
      </w:r>
      <w:proofErr w:type="gramStart"/>
      <w:r w:rsidRPr="00B0366C">
        <w:rPr>
          <w:rFonts w:ascii="Times New Roman" w:hAnsi="Times New Roman"/>
          <w:sz w:val="28"/>
          <w:szCs w:val="28"/>
        </w:rPr>
        <w:t>минимальный</w:t>
      </w:r>
      <w:proofErr w:type="gramEnd"/>
      <w:r w:rsidRPr="00B0366C">
        <w:rPr>
          <w:rFonts w:ascii="Times New Roman" w:hAnsi="Times New Roman"/>
          <w:sz w:val="28"/>
          <w:szCs w:val="28"/>
        </w:rPr>
        <w:t xml:space="preserve"> - 5%, максимальный - 30%.</w:t>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lastRenderedPageBreak/>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для одностороннего и двустороннего движения при наименьшем расстоянии безопасности от края велодорожки, </w:t>
      </w:r>
      <w:proofErr w:type="gramStart"/>
      <w:r w:rsidRPr="00B0366C">
        <w:rPr>
          <w:rFonts w:ascii="Times New Roman" w:hAnsi="Times New Roman"/>
          <w:sz w:val="28"/>
          <w:szCs w:val="28"/>
        </w:rPr>
        <w:t>м</w:t>
      </w:r>
      <w:proofErr w:type="gramEnd"/>
      <w:r w:rsidRPr="00B0366C">
        <w:rPr>
          <w:rFonts w:ascii="Times New Roman" w:hAnsi="Times New Roman"/>
          <w:sz w:val="28"/>
          <w:szCs w:val="28"/>
        </w:rPr>
        <w:t>:</w:t>
      </w:r>
    </w:p>
    <w:p w:rsidR="00951157" w:rsidRPr="00B0366C" w:rsidRDefault="00951157" w:rsidP="00951157">
      <w:pPr>
        <w:spacing w:before="100" w:beforeAutospacing="1" w:line="240" w:lineRule="auto"/>
        <w:ind w:firstLine="709"/>
        <w:jc w:val="right"/>
        <w:rPr>
          <w:rFonts w:ascii="Times New Roman" w:hAnsi="Times New Roman"/>
          <w:sz w:val="28"/>
          <w:szCs w:val="28"/>
        </w:rPr>
      </w:pPr>
      <w:r w:rsidRPr="00B0366C">
        <w:rPr>
          <w:rFonts w:ascii="Times New Roman" w:hAnsi="Times New Roman"/>
          <w:sz w:val="28"/>
          <w:szCs w:val="28"/>
        </w:rPr>
        <w:t>Таблица 2</w:t>
      </w:r>
      <w:r>
        <w:rPr>
          <w:rFonts w:ascii="Times New Roman" w:hAnsi="Times New Roman"/>
          <w:sz w:val="28"/>
          <w:szCs w:val="28"/>
        </w:rPr>
        <w:t>2</w:t>
      </w:r>
    </w:p>
    <w:tbl>
      <w:tblPr>
        <w:tblW w:w="9266" w:type="dxa"/>
        <w:jc w:val="center"/>
        <w:tblInd w:w="-950" w:type="dxa"/>
        <w:tblCellMar>
          <w:top w:w="15" w:type="dxa"/>
          <w:left w:w="15" w:type="dxa"/>
          <w:bottom w:w="15" w:type="dxa"/>
          <w:right w:w="15" w:type="dxa"/>
        </w:tblCellMar>
        <w:tblLook w:val="04A0" w:firstRow="1" w:lastRow="0" w:firstColumn="1" w:lastColumn="0" w:noHBand="0" w:noVBand="1"/>
      </w:tblPr>
      <w:tblGrid>
        <w:gridCol w:w="6860"/>
        <w:gridCol w:w="2406"/>
      </w:tblGrid>
      <w:tr w:rsidR="00951157" w:rsidRPr="00B0366C" w:rsidTr="00951157">
        <w:trPr>
          <w:trHeight w:hRule="exact" w:val="12"/>
          <w:jc w:val="center"/>
        </w:trPr>
        <w:tc>
          <w:tcPr>
            <w:tcW w:w="6860" w:type="dxa"/>
            <w:vAlign w:val="center"/>
          </w:tcPr>
          <w:p w:rsidR="00951157" w:rsidRPr="00B0366C" w:rsidRDefault="00951157" w:rsidP="00951157">
            <w:pPr>
              <w:spacing w:line="240" w:lineRule="auto"/>
              <w:ind w:firstLine="709"/>
              <w:jc w:val="both"/>
              <w:rPr>
                <w:rFonts w:ascii="Times New Roman" w:hAnsi="Times New Roman"/>
                <w:sz w:val="28"/>
                <w:szCs w:val="28"/>
              </w:rPr>
            </w:pPr>
          </w:p>
        </w:tc>
        <w:tc>
          <w:tcPr>
            <w:tcW w:w="2406" w:type="dxa"/>
            <w:vAlign w:val="center"/>
          </w:tcPr>
          <w:p w:rsidR="00951157" w:rsidRPr="00B0366C" w:rsidRDefault="00951157" w:rsidP="00951157">
            <w:pPr>
              <w:spacing w:line="240" w:lineRule="auto"/>
              <w:ind w:firstLine="709"/>
              <w:jc w:val="both"/>
              <w:rPr>
                <w:rFonts w:ascii="Times New Roman" w:hAnsi="Times New Roman"/>
                <w:sz w:val="28"/>
                <w:szCs w:val="28"/>
              </w:rPr>
            </w:pPr>
          </w:p>
        </w:tc>
      </w:tr>
      <w:tr w:rsidR="00951157" w:rsidRPr="00B0366C" w:rsidTr="00951157">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от края велодорожки до кромки</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ра</w:t>
            </w:r>
            <w:r>
              <w:rPr>
                <w:rFonts w:ascii="Times New Roman" w:hAnsi="Times New Roman"/>
                <w:sz w:val="24"/>
                <w:szCs w:val="28"/>
              </w:rPr>
              <w:t>с</w:t>
            </w:r>
            <w:r w:rsidRPr="00B0366C">
              <w:rPr>
                <w:rFonts w:ascii="Times New Roman" w:hAnsi="Times New Roman"/>
                <w:sz w:val="24"/>
                <w:szCs w:val="28"/>
              </w:rPr>
              <w:t xml:space="preserve">стояние, </w:t>
            </w:r>
            <w:proofErr w:type="gramStart"/>
            <w:r w:rsidRPr="00B0366C">
              <w:rPr>
                <w:rFonts w:ascii="Times New Roman" w:hAnsi="Times New Roman"/>
                <w:sz w:val="24"/>
                <w:szCs w:val="28"/>
              </w:rPr>
              <w:t>м</w:t>
            </w:r>
            <w:proofErr w:type="gramEnd"/>
            <w:r>
              <w:rPr>
                <w:rFonts w:ascii="Times New Roman" w:hAnsi="Times New Roman"/>
                <w:sz w:val="24"/>
                <w:szCs w:val="28"/>
              </w:rPr>
              <w:t>.</w:t>
            </w:r>
          </w:p>
        </w:tc>
      </w:tr>
      <w:tr w:rsidR="00951157" w:rsidRPr="00B0366C" w:rsidTr="00951157">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Autospacing="1" w:line="240" w:lineRule="auto"/>
              <w:ind w:firstLine="23"/>
              <w:jc w:val="both"/>
              <w:rPr>
                <w:rFonts w:ascii="Times New Roman" w:hAnsi="Times New Roman"/>
                <w:sz w:val="24"/>
                <w:szCs w:val="28"/>
              </w:rPr>
            </w:pPr>
            <w:r w:rsidRPr="00B0366C">
              <w:rPr>
                <w:rFonts w:ascii="Times New Roman" w:hAnsi="Times New Roman"/>
                <w:sz w:val="24"/>
                <w:szCs w:val="28"/>
              </w:rPr>
              <w:t xml:space="preserve">проезжей части дорог, опор, деревьев </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0,75</w:t>
            </w:r>
          </w:p>
        </w:tc>
      </w:tr>
      <w:tr w:rsidR="00951157" w:rsidRPr="00B0366C" w:rsidTr="00951157">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100" w:beforeAutospacing="1" w:line="240" w:lineRule="auto"/>
              <w:ind w:firstLine="23"/>
              <w:jc w:val="both"/>
              <w:rPr>
                <w:rFonts w:ascii="Times New Roman" w:hAnsi="Times New Roman"/>
                <w:sz w:val="24"/>
                <w:szCs w:val="28"/>
              </w:rPr>
            </w:pPr>
            <w:r w:rsidRPr="00B0366C">
              <w:rPr>
                <w:rFonts w:ascii="Times New Roman" w:hAnsi="Times New Roman"/>
                <w:sz w:val="24"/>
                <w:szCs w:val="28"/>
              </w:rPr>
              <w:t xml:space="preserve">тротуаров </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0,5</w:t>
            </w:r>
          </w:p>
        </w:tc>
      </w:tr>
      <w:tr w:rsidR="00951157" w:rsidRPr="00B0366C" w:rsidTr="00951157">
        <w:trPr>
          <w:jc w:val="center"/>
        </w:trPr>
        <w:tc>
          <w:tcPr>
            <w:tcW w:w="6860"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100" w:beforeAutospacing="1" w:line="240" w:lineRule="auto"/>
              <w:ind w:firstLine="23"/>
              <w:jc w:val="both"/>
              <w:rPr>
                <w:rFonts w:ascii="Times New Roman" w:hAnsi="Times New Roman"/>
                <w:sz w:val="24"/>
                <w:szCs w:val="28"/>
              </w:rPr>
            </w:pPr>
            <w:r w:rsidRPr="00B0366C">
              <w:rPr>
                <w:rFonts w:ascii="Times New Roman" w:hAnsi="Times New Roman"/>
                <w:sz w:val="24"/>
                <w:szCs w:val="28"/>
              </w:rPr>
              <w:t>стоянок автомобилей и остановок общественного транспорта</w:t>
            </w:r>
          </w:p>
        </w:tc>
        <w:tc>
          <w:tcPr>
            <w:tcW w:w="240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51157" w:rsidRPr="00B0366C" w:rsidRDefault="00951157" w:rsidP="00951157">
            <w:pPr>
              <w:spacing w:beforeAutospacing="1" w:line="240" w:lineRule="auto"/>
              <w:ind w:firstLine="23"/>
              <w:jc w:val="center"/>
              <w:rPr>
                <w:rFonts w:ascii="Times New Roman" w:hAnsi="Times New Roman"/>
                <w:sz w:val="24"/>
                <w:szCs w:val="28"/>
              </w:rPr>
            </w:pPr>
            <w:r w:rsidRPr="00B0366C">
              <w:rPr>
                <w:rFonts w:ascii="Times New Roman" w:hAnsi="Times New Roman"/>
                <w:sz w:val="24"/>
                <w:szCs w:val="28"/>
              </w:rPr>
              <w:t>1,5</w:t>
            </w:r>
          </w:p>
        </w:tc>
      </w:tr>
    </w:tbl>
    <w:p w:rsidR="00951157" w:rsidRPr="00B0366C" w:rsidRDefault="00951157" w:rsidP="00951157">
      <w:pPr>
        <w:spacing w:after="0" w:line="240" w:lineRule="auto"/>
        <w:jc w:val="both"/>
        <w:rPr>
          <w:rFonts w:ascii="Times New Roman" w:hAnsi="Times New Roman"/>
          <w:sz w:val="28"/>
          <w:szCs w:val="28"/>
        </w:rPr>
      </w:pPr>
      <w:r w:rsidRPr="00B0366C">
        <w:rPr>
          <w:rFonts w:ascii="Times New Roman" w:hAnsi="Times New Roman"/>
          <w:sz w:val="28"/>
          <w:szCs w:val="28"/>
        </w:rPr>
        <w:t>Примечание:</w:t>
      </w:r>
      <w:r w:rsidRPr="00B0366C">
        <w:rPr>
          <w:rFonts w:ascii="Times New Roman" w:hAnsi="Times New Roman"/>
          <w:sz w:val="28"/>
          <w:szCs w:val="28"/>
        </w:rPr>
        <w:tab/>
      </w:r>
    </w:p>
    <w:p w:rsidR="00951157" w:rsidRPr="00B0366C" w:rsidRDefault="00951157" w:rsidP="00951157">
      <w:pPr>
        <w:spacing w:after="0" w:line="240" w:lineRule="auto"/>
        <w:ind w:firstLine="709"/>
        <w:jc w:val="both"/>
        <w:rPr>
          <w:rFonts w:ascii="Times New Roman" w:hAnsi="Times New Roman"/>
          <w:sz w:val="28"/>
          <w:szCs w:val="28"/>
        </w:rPr>
      </w:pPr>
      <w:r w:rsidRPr="00B0366C">
        <w:rPr>
          <w:rFonts w:ascii="Times New Roman" w:hAnsi="Times New Roman"/>
          <w:sz w:val="28"/>
          <w:szCs w:val="28"/>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951157" w:rsidRPr="00B0366C" w:rsidRDefault="00951157" w:rsidP="00951157">
      <w:pPr>
        <w:spacing w:after="0" w:line="240" w:lineRule="auto"/>
        <w:ind w:firstLine="709"/>
        <w:jc w:val="both"/>
        <w:outlineLvl w:val="0"/>
        <w:rPr>
          <w:rFonts w:ascii="Times New Roman" w:hAnsi="Times New Roman"/>
          <w:sz w:val="28"/>
          <w:szCs w:val="28"/>
        </w:rPr>
      </w:pPr>
      <w:r w:rsidRPr="00B0366C">
        <w:rPr>
          <w:rFonts w:ascii="Times New Roman" w:hAnsi="Times New Roman"/>
          <w:sz w:val="28"/>
          <w:szCs w:val="28"/>
        </w:rPr>
        <w:t>Размещение пешеходных и велосипедных дорожек в границах полосы отвода автомобильной дороги осуществляется в соответствии с документацией по планировке территории и согласовывается с органами местного управления.</w:t>
      </w:r>
    </w:p>
    <w:p w:rsidR="00951157" w:rsidRPr="00B0366C" w:rsidRDefault="00951157" w:rsidP="00951157">
      <w:pPr>
        <w:pStyle w:val="formattext0"/>
        <w:spacing w:before="0" w:beforeAutospacing="0" w:after="0" w:afterAutospacing="0"/>
        <w:ind w:firstLine="709"/>
        <w:jc w:val="both"/>
        <w:rPr>
          <w:sz w:val="28"/>
          <w:szCs w:val="28"/>
          <w:lang w:val="ru-RU"/>
        </w:rPr>
      </w:pPr>
      <w:r w:rsidRPr="00B0366C">
        <w:rPr>
          <w:sz w:val="28"/>
          <w:szCs w:val="28"/>
          <w:lang w:val="ru-RU"/>
        </w:rPr>
        <w:t>При устройстве пешеходных и велосипедных дорожек и полос необходимо обеспечивать безопасные условия движения пешеходов и велосипедистов.</w:t>
      </w:r>
    </w:p>
    <w:p w:rsidR="00951157" w:rsidRPr="00B0366C" w:rsidRDefault="00951157" w:rsidP="00951157">
      <w:pPr>
        <w:pStyle w:val="formattext0"/>
        <w:spacing w:before="0" w:beforeAutospacing="0" w:after="0" w:afterAutospacing="0"/>
        <w:ind w:firstLine="709"/>
        <w:jc w:val="both"/>
        <w:rPr>
          <w:sz w:val="28"/>
          <w:szCs w:val="28"/>
          <w:lang w:val="ru-RU"/>
        </w:rPr>
      </w:pPr>
      <w:r w:rsidRPr="00B0366C">
        <w:rPr>
          <w:sz w:val="28"/>
          <w:szCs w:val="28"/>
          <w:lang w:val="ru-RU"/>
        </w:rPr>
        <w:t>Обустройство автомобильной дороги пешеходными и велосипедными дорожками и полосами не может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951157" w:rsidRPr="00B0366C" w:rsidRDefault="00951157" w:rsidP="00951157">
      <w:pPr>
        <w:pStyle w:val="formattext0"/>
        <w:spacing w:before="0" w:beforeAutospacing="0" w:after="0" w:afterAutospacing="0"/>
        <w:ind w:firstLine="709"/>
        <w:jc w:val="both"/>
        <w:rPr>
          <w:sz w:val="28"/>
          <w:szCs w:val="28"/>
          <w:lang w:val="ru-RU"/>
        </w:rPr>
      </w:pPr>
      <w:r w:rsidRPr="00B0366C">
        <w:rPr>
          <w:sz w:val="28"/>
          <w:szCs w:val="28"/>
          <w:lang w:val="ru-RU"/>
        </w:rPr>
        <w:t>Для обеспечения безопасности дорожного движения пешеходные и велосипедные дорожки и полосы необходимо оборудовать соответствующими дорожными знаками, разметкой, ограждениями и светофорами.</w:t>
      </w:r>
    </w:p>
    <w:p w:rsidR="00951157" w:rsidRPr="00CD571C" w:rsidRDefault="00951157" w:rsidP="00951157">
      <w:pPr>
        <w:pStyle w:val="formattext0"/>
        <w:spacing w:before="0" w:beforeAutospacing="0" w:after="0" w:afterAutospacing="0"/>
        <w:ind w:firstLine="709"/>
        <w:jc w:val="both"/>
        <w:rPr>
          <w:sz w:val="28"/>
          <w:szCs w:val="28"/>
          <w:lang w:val="ru-RU"/>
        </w:rPr>
      </w:pPr>
      <w:r>
        <w:rPr>
          <w:sz w:val="28"/>
          <w:szCs w:val="28"/>
          <w:lang w:val="ru-RU"/>
        </w:rPr>
        <w:lastRenderedPageBreak/>
        <w:t xml:space="preserve">2.8.1. </w:t>
      </w:r>
      <w:r w:rsidRPr="00CD571C">
        <w:rPr>
          <w:sz w:val="28"/>
          <w:szCs w:val="28"/>
          <w:lang w:val="ru-RU"/>
        </w:rPr>
        <w:t>Проектирование велосипедных дорожек и полос.</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CD571C">
        <w:rPr>
          <w:sz w:val="28"/>
          <w:szCs w:val="28"/>
          <w:lang w:val="ru-RU"/>
        </w:rPr>
        <w:t>двухполосные</w:t>
      </w:r>
      <w:proofErr w:type="spellEnd"/>
      <w:r w:rsidRPr="00CD571C">
        <w:rPr>
          <w:sz w:val="28"/>
          <w:szCs w:val="28"/>
          <w:lang w:val="ru-RU"/>
        </w:rPr>
        <w:t xml:space="preserve"> - при возможности по обеим сторонам дороги.</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Соответственно, по аналогии с термином «полоса движения», термин «</w:t>
      </w:r>
      <w:proofErr w:type="spellStart"/>
      <w:r w:rsidRPr="00CD571C">
        <w:rPr>
          <w:sz w:val="28"/>
          <w:szCs w:val="28"/>
          <w:lang w:val="ru-RU"/>
        </w:rPr>
        <w:t>велополоса</w:t>
      </w:r>
      <w:proofErr w:type="spellEnd"/>
      <w:r w:rsidRPr="00CD571C">
        <w:rPr>
          <w:sz w:val="28"/>
          <w:szCs w:val="28"/>
          <w:lang w:val="ru-RU"/>
        </w:rPr>
        <w:t xml:space="preserve"> движения» (для краткости, </w:t>
      </w:r>
      <w:proofErr w:type="spellStart"/>
      <w:r w:rsidRPr="00CD571C">
        <w:rPr>
          <w:sz w:val="28"/>
          <w:szCs w:val="28"/>
          <w:lang w:val="ru-RU"/>
        </w:rPr>
        <w:t>велополоса</w:t>
      </w:r>
      <w:proofErr w:type="spellEnd"/>
      <w:r w:rsidRPr="00CD571C">
        <w:rPr>
          <w:sz w:val="28"/>
          <w:szCs w:val="28"/>
          <w:lang w:val="ru-RU"/>
        </w:rPr>
        <w:t xml:space="preserve">) приобретает определенное значение. </w:t>
      </w:r>
      <w:proofErr w:type="spellStart"/>
      <w:r w:rsidRPr="00CD571C">
        <w:rPr>
          <w:sz w:val="28"/>
          <w:szCs w:val="28"/>
          <w:lang w:val="ru-RU"/>
        </w:rPr>
        <w:t>Велополоса</w:t>
      </w:r>
      <w:proofErr w:type="spellEnd"/>
      <w:r w:rsidRPr="00CD571C">
        <w:rPr>
          <w:sz w:val="28"/>
          <w:szCs w:val="28"/>
          <w:lang w:val="ru-RU"/>
        </w:rPr>
        <w:t xml:space="preserve"> означает любую из продольных полос, на которые может быть разделена проезжая часть </w:t>
      </w:r>
      <w:proofErr w:type="spellStart"/>
      <w:r w:rsidRPr="00CD571C">
        <w:rPr>
          <w:sz w:val="28"/>
          <w:szCs w:val="28"/>
          <w:lang w:val="ru-RU"/>
        </w:rPr>
        <w:t>велодороги</w:t>
      </w:r>
      <w:proofErr w:type="spellEnd"/>
      <w:r w:rsidRPr="00CD571C">
        <w:rPr>
          <w:sz w:val="28"/>
          <w:szCs w:val="28"/>
          <w:lang w:val="ru-RU"/>
        </w:rPr>
        <w:t xml:space="preserve">, обозначенных или не обозначенных посредством продольной разметки, но имеющих ширину, достаточную для движения в один ряд велосипедов. </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Важно, что </w:t>
      </w:r>
      <w:proofErr w:type="spellStart"/>
      <w:r w:rsidRPr="00CD571C">
        <w:rPr>
          <w:sz w:val="28"/>
          <w:szCs w:val="28"/>
          <w:lang w:val="ru-RU"/>
        </w:rPr>
        <w:t>велополоса</w:t>
      </w:r>
      <w:proofErr w:type="spellEnd"/>
      <w:r w:rsidRPr="00CD571C">
        <w:rPr>
          <w:sz w:val="28"/>
          <w:szCs w:val="28"/>
          <w:lang w:val="ru-RU"/>
        </w:rPr>
        <w:t xml:space="preserve"> не обязательно является, хотя и может быть частью велодорожки.</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Ширина полосы измеряется от бордюра до середины разделительной линии.</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На дорогах со скоростью 60 км/час и выше ширин</w:t>
      </w:r>
      <w:r>
        <w:rPr>
          <w:sz w:val="28"/>
          <w:szCs w:val="28"/>
          <w:lang w:val="ru-RU"/>
        </w:rPr>
        <w:t xml:space="preserve">а </w:t>
      </w:r>
      <w:proofErr w:type="spellStart"/>
      <w:r>
        <w:rPr>
          <w:sz w:val="28"/>
          <w:szCs w:val="28"/>
          <w:lang w:val="ru-RU"/>
        </w:rPr>
        <w:t>велополосы</w:t>
      </w:r>
      <w:proofErr w:type="spellEnd"/>
      <w:r>
        <w:rPr>
          <w:sz w:val="28"/>
          <w:szCs w:val="28"/>
          <w:lang w:val="ru-RU"/>
        </w:rPr>
        <w:t xml:space="preserve"> должна превышать 1,</w:t>
      </w:r>
      <w:r w:rsidRPr="00CD571C">
        <w:rPr>
          <w:sz w:val="28"/>
          <w:szCs w:val="28"/>
          <w:lang w:val="ru-RU"/>
        </w:rPr>
        <w:t>5 м.</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В особых ситуациях допу</w:t>
      </w:r>
      <w:r>
        <w:rPr>
          <w:sz w:val="28"/>
          <w:szCs w:val="28"/>
          <w:lang w:val="ru-RU"/>
        </w:rPr>
        <w:t xml:space="preserve">стима ширина </w:t>
      </w:r>
      <w:proofErr w:type="spellStart"/>
      <w:r>
        <w:rPr>
          <w:sz w:val="28"/>
          <w:szCs w:val="28"/>
          <w:lang w:val="ru-RU"/>
        </w:rPr>
        <w:t>велополосы</w:t>
      </w:r>
      <w:proofErr w:type="spellEnd"/>
      <w:r>
        <w:rPr>
          <w:sz w:val="28"/>
          <w:szCs w:val="28"/>
          <w:lang w:val="ru-RU"/>
        </w:rPr>
        <w:t xml:space="preserve"> менее 1,</w:t>
      </w:r>
      <w:r w:rsidRPr="00CD571C">
        <w:rPr>
          <w:sz w:val="28"/>
          <w:szCs w:val="28"/>
          <w:lang w:val="ru-RU"/>
        </w:rPr>
        <w:t xml:space="preserve">5 м. </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Если автомобильная полоса меньше 3 м, </w:t>
      </w:r>
      <w:proofErr w:type="spellStart"/>
      <w:r w:rsidRPr="00CD571C">
        <w:rPr>
          <w:sz w:val="28"/>
          <w:szCs w:val="28"/>
          <w:lang w:val="ru-RU"/>
        </w:rPr>
        <w:t>велополосу</w:t>
      </w:r>
      <w:proofErr w:type="spellEnd"/>
      <w:r w:rsidRPr="00CD571C">
        <w:rPr>
          <w:sz w:val="28"/>
          <w:szCs w:val="28"/>
          <w:lang w:val="ru-RU"/>
        </w:rPr>
        <w:t xml:space="preserve"> делать нежелательно.</w:t>
      </w:r>
    </w:p>
    <w:p w:rsidR="00951157" w:rsidRPr="00CD571C" w:rsidRDefault="00951157" w:rsidP="00951157">
      <w:pPr>
        <w:pStyle w:val="formattext0"/>
        <w:spacing w:before="0" w:beforeAutospacing="0" w:after="0" w:afterAutospacing="0"/>
        <w:ind w:firstLine="709"/>
        <w:rPr>
          <w:bCs/>
          <w:sz w:val="28"/>
          <w:szCs w:val="28"/>
          <w:lang w:val="ru-RU"/>
        </w:rPr>
      </w:pPr>
      <w:r>
        <w:rPr>
          <w:bCs/>
          <w:sz w:val="28"/>
          <w:szCs w:val="28"/>
          <w:lang w:val="ru-RU"/>
        </w:rPr>
        <w:t xml:space="preserve">2.8.2. </w:t>
      </w:r>
      <w:proofErr w:type="gramStart"/>
      <w:r w:rsidRPr="00CD571C">
        <w:rPr>
          <w:bCs/>
          <w:sz w:val="28"/>
          <w:szCs w:val="28"/>
          <w:lang w:val="ru-RU"/>
        </w:rPr>
        <w:t xml:space="preserve">Обособленные и смешанные </w:t>
      </w:r>
      <w:proofErr w:type="spellStart"/>
      <w:r w:rsidRPr="00CD571C">
        <w:rPr>
          <w:bCs/>
          <w:sz w:val="28"/>
          <w:szCs w:val="28"/>
          <w:lang w:val="ru-RU"/>
        </w:rPr>
        <w:t>велополосы</w:t>
      </w:r>
      <w:proofErr w:type="spellEnd"/>
      <w:r w:rsidRPr="00CD571C">
        <w:rPr>
          <w:bCs/>
          <w:sz w:val="28"/>
          <w:szCs w:val="28"/>
          <w:lang w:val="ru-RU"/>
        </w:rPr>
        <w:t xml:space="preserve"> на проезжей части.</w:t>
      </w:r>
      <w:r w:rsidRPr="00CD571C">
        <w:rPr>
          <w:bCs/>
          <w:sz w:val="28"/>
          <w:szCs w:val="28"/>
        </w:rPr>
        <w:t> </w:t>
      </w:r>
      <w:proofErr w:type="gramEnd"/>
    </w:p>
    <w:p w:rsidR="00951157" w:rsidRPr="00CD571C" w:rsidRDefault="00951157" w:rsidP="00951157">
      <w:pPr>
        <w:pStyle w:val="formattext0"/>
        <w:spacing w:before="0" w:beforeAutospacing="0" w:after="0" w:afterAutospacing="0"/>
        <w:ind w:firstLine="709"/>
        <w:jc w:val="both"/>
        <w:rPr>
          <w:sz w:val="28"/>
          <w:szCs w:val="28"/>
          <w:lang w:val="ru-RU"/>
        </w:rPr>
      </w:pPr>
      <w:proofErr w:type="gramStart"/>
      <w:r w:rsidRPr="00CD571C">
        <w:rPr>
          <w:sz w:val="28"/>
          <w:szCs w:val="28"/>
          <w:lang w:val="ru-RU"/>
        </w:rPr>
        <w:t xml:space="preserve">На проезжей части могут быть </w:t>
      </w:r>
      <w:proofErr w:type="spellStart"/>
      <w:r w:rsidRPr="00CD571C">
        <w:rPr>
          <w:sz w:val="28"/>
          <w:szCs w:val="28"/>
          <w:lang w:val="ru-RU"/>
        </w:rPr>
        <w:t>велополосы</w:t>
      </w:r>
      <w:proofErr w:type="spellEnd"/>
      <w:r w:rsidRPr="00CD571C">
        <w:rPr>
          <w:sz w:val="28"/>
          <w:szCs w:val="28"/>
          <w:lang w:val="ru-RU"/>
        </w:rPr>
        <w:t xml:space="preserve"> двух видов: обособленные и смешанные.</w:t>
      </w:r>
      <w:proofErr w:type="gramEnd"/>
    </w:p>
    <w:p w:rsidR="00951157" w:rsidRPr="00CD571C" w:rsidRDefault="00951157" w:rsidP="00951157">
      <w:pPr>
        <w:pStyle w:val="formattext0"/>
        <w:spacing w:before="0" w:beforeAutospacing="0" w:after="0" w:afterAutospacing="0"/>
        <w:ind w:firstLine="709"/>
        <w:jc w:val="both"/>
        <w:rPr>
          <w:sz w:val="28"/>
          <w:szCs w:val="28"/>
          <w:lang w:val="ru-RU"/>
        </w:rPr>
      </w:pPr>
      <w:proofErr w:type="gramStart"/>
      <w:r w:rsidRPr="00CD571C">
        <w:rPr>
          <w:sz w:val="28"/>
          <w:szCs w:val="28"/>
          <w:lang w:val="ru-RU"/>
        </w:rPr>
        <w:t xml:space="preserve">Обособленные (обязательные) </w:t>
      </w:r>
      <w:proofErr w:type="spellStart"/>
      <w:r w:rsidRPr="00CD571C">
        <w:rPr>
          <w:sz w:val="28"/>
          <w:szCs w:val="28"/>
          <w:lang w:val="ru-RU"/>
        </w:rPr>
        <w:t>велополосы</w:t>
      </w:r>
      <w:proofErr w:type="spellEnd"/>
      <w:r w:rsidRPr="00CD571C">
        <w:rPr>
          <w:sz w:val="28"/>
          <w:szCs w:val="28"/>
          <w:lang w:val="ru-RU"/>
        </w:rPr>
        <w:t xml:space="preserve"> отделяют часть проезжей дороги, предназначенную для велосипедистов.</w:t>
      </w:r>
      <w:proofErr w:type="gramEnd"/>
      <w:r w:rsidRPr="00CD571C">
        <w:rPr>
          <w:sz w:val="28"/>
          <w:szCs w:val="28"/>
          <w:lang w:val="ru-RU"/>
        </w:rPr>
        <w:t xml:space="preserve"> В неё запрещено вторгаться другим транспортным средствам.</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Смешанные (рекомендуемые) </w:t>
      </w:r>
      <w:proofErr w:type="spellStart"/>
      <w:r w:rsidRPr="00CD571C">
        <w:rPr>
          <w:sz w:val="28"/>
          <w:szCs w:val="28"/>
          <w:lang w:val="ru-RU"/>
        </w:rPr>
        <w:t>велополосы</w:t>
      </w:r>
      <w:proofErr w:type="spellEnd"/>
      <w:r w:rsidRPr="00CD571C">
        <w:rPr>
          <w:sz w:val="28"/>
          <w:szCs w:val="28"/>
          <w:lang w:val="ru-RU"/>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CD571C">
        <w:rPr>
          <w:sz w:val="28"/>
          <w:szCs w:val="28"/>
          <w:lang w:val="ru-RU"/>
        </w:rPr>
        <w:t>велополосе</w:t>
      </w:r>
      <w:proofErr w:type="spellEnd"/>
      <w:r w:rsidRPr="00CD571C">
        <w:rPr>
          <w:sz w:val="28"/>
          <w:szCs w:val="28"/>
          <w:lang w:val="ru-RU"/>
        </w:rPr>
        <w:t xml:space="preserve"> возможно.</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Преимущество использования </w:t>
      </w:r>
      <w:proofErr w:type="spellStart"/>
      <w:r w:rsidRPr="00CD571C">
        <w:rPr>
          <w:sz w:val="28"/>
          <w:szCs w:val="28"/>
          <w:lang w:val="ru-RU"/>
        </w:rPr>
        <w:t>велополос</w:t>
      </w:r>
      <w:proofErr w:type="spellEnd"/>
      <w:r w:rsidRPr="00CD571C">
        <w:rPr>
          <w:sz w:val="28"/>
          <w:szCs w:val="28"/>
          <w:lang w:val="ru-RU"/>
        </w:rPr>
        <w:t xml:space="preserve"> на проезжей части состоит в том, что они:</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w:t>
      </w:r>
      <w:r>
        <w:rPr>
          <w:sz w:val="28"/>
          <w:szCs w:val="28"/>
          <w:lang w:val="ru-RU"/>
        </w:rPr>
        <w:t xml:space="preserve"> </w:t>
      </w:r>
      <w:r w:rsidRPr="00CD571C">
        <w:rPr>
          <w:sz w:val="28"/>
          <w:szCs w:val="28"/>
          <w:lang w:val="ru-RU"/>
        </w:rPr>
        <w:t>напоминают водителям о прису</w:t>
      </w:r>
      <w:r>
        <w:rPr>
          <w:sz w:val="28"/>
          <w:szCs w:val="28"/>
          <w:lang w:val="ru-RU"/>
        </w:rPr>
        <w:t>тствии велосипедистов на дороге;</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w:t>
      </w:r>
      <w:r>
        <w:rPr>
          <w:sz w:val="28"/>
          <w:szCs w:val="28"/>
          <w:lang w:val="ru-RU"/>
        </w:rPr>
        <w:t xml:space="preserve"> </w:t>
      </w:r>
      <w:r w:rsidRPr="00CD571C">
        <w:rPr>
          <w:sz w:val="28"/>
          <w:szCs w:val="28"/>
          <w:lang w:val="ru-RU"/>
        </w:rPr>
        <w:t>заставляют водителей оставлять мест</w:t>
      </w:r>
      <w:r>
        <w:rPr>
          <w:sz w:val="28"/>
          <w:szCs w:val="28"/>
          <w:lang w:val="ru-RU"/>
        </w:rPr>
        <w:t>о для велосипедистов на обочине;</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w:t>
      </w:r>
      <w:r>
        <w:rPr>
          <w:sz w:val="28"/>
          <w:szCs w:val="28"/>
          <w:lang w:val="ru-RU"/>
        </w:rPr>
        <w:t xml:space="preserve"> </w:t>
      </w:r>
      <w:r w:rsidRPr="00CD571C">
        <w:rPr>
          <w:sz w:val="28"/>
          <w:szCs w:val="28"/>
          <w:lang w:val="ru-RU"/>
        </w:rPr>
        <w:t>делают законным обгон автотранспорта в случае его за</w:t>
      </w:r>
      <w:r>
        <w:rPr>
          <w:sz w:val="28"/>
          <w:szCs w:val="28"/>
          <w:lang w:val="ru-RU"/>
        </w:rPr>
        <w:t>медления или остановки в пробке;</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w:t>
      </w:r>
      <w:r>
        <w:rPr>
          <w:sz w:val="28"/>
          <w:szCs w:val="28"/>
          <w:lang w:val="ru-RU"/>
        </w:rPr>
        <w:t xml:space="preserve"> </w:t>
      </w:r>
      <w:r w:rsidRPr="00CD571C">
        <w:rPr>
          <w:sz w:val="28"/>
          <w:szCs w:val="28"/>
          <w:lang w:val="ru-RU"/>
        </w:rPr>
        <w:t>приучают велосипедистов дви</w:t>
      </w:r>
      <w:r>
        <w:rPr>
          <w:sz w:val="28"/>
          <w:szCs w:val="28"/>
          <w:lang w:val="ru-RU"/>
        </w:rPr>
        <w:t xml:space="preserve">гаться по </w:t>
      </w:r>
      <w:proofErr w:type="gramStart"/>
      <w:r>
        <w:rPr>
          <w:sz w:val="28"/>
          <w:szCs w:val="28"/>
          <w:lang w:val="ru-RU"/>
        </w:rPr>
        <w:t>отведенной</w:t>
      </w:r>
      <w:proofErr w:type="gramEnd"/>
      <w:r>
        <w:rPr>
          <w:sz w:val="28"/>
          <w:szCs w:val="28"/>
          <w:lang w:val="ru-RU"/>
        </w:rPr>
        <w:t xml:space="preserve"> </w:t>
      </w:r>
      <w:proofErr w:type="spellStart"/>
      <w:r>
        <w:rPr>
          <w:sz w:val="28"/>
          <w:szCs w:val="28"/>
          <w:lang w:val="ru-RU"/>
        </w:rPr>
        <w:t>велодороге</w:t>
      </w:r>
      <w:proofErr w:type="spellEnd"/>
      <w:r>
        <w:rPr>
          <w:sz w:val="28"/>
          <w:szCs w:val="28"/>
          <w:lang w:val="ru-RU"/>
        </w:rPr>
        <w:t>;</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lastRenderedPageBreak/>
        <w:t>-</w:t>
      </w:r>
      <w:r>
        <w:rPr>
          <w:sz w:val="28"/>
          <w:szCs w:val="28"/>
          <w:lang w:val="ru-RU"/>
        </w:rPr>
        <w:t xml:space="preserve"> </w:t>
      </w:r>
      <w:r w:rsidRPr="00CD571C">
        <w:rPr>
          <w:sz w:val="28"/>
          <w:szCs w:val="28"/>
          <w:lang w:val="ru-RU"/>
        </w:rPr>
        <w:t>помогают велосипедисту убедиться, что он следует по маршруту.</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Для удобного проезда велосипедов, </w:t>
      </w:r>
      <w:proofErr w:type="spellStart"/>
      <w:r w:rsidRPr="00CD571C">
        <w:rPr>
          <w:sz w:val="28"/>
          <w:szCs w:val="28"/>
          <w:lang w:val="ru-RU"/>
        </w:rPr>
        <w:t>велоприцепов</w:t>
      </w:r>
      <w:proofErr w:type="spellEnd"/>
      <w:r w:rsidRPr="00CD571C">
        <w:rPr>
          <w:sz w:val="28"/>
          <w:szCs w:val="28"/>
          <w:lang w:val="ru-RU"/>
        </w:rPr>
        <w:t xml:space="preserve"> и инвалидных колясок </w:t>
      </w:r>
      <w:proofErr w:type="spellStart"/>
      <w:r w:rsidRPr="00CD571C">
        <w:rPr>
          <w:sz w:val="28"/>
          <w:szCs w:val="28"/>
          <w:lang w:val="ru-RU"/>
        </w:rPr>
        <w:t>в</w:t>
      </w:r>
      <w:r>
        <w:rPr>
          <w:sz w:val="28"/>
          <w:szCs w:val="28"/>
          <w:lang w:val="ru-RU"/>
        </w:rPr>
        <w:t>елополоса</w:t>
      </w:r>
      <w:proofErr w:type="spellEnd"/>
      <w:r>
        <w:rPr>
          <w:sz w:val="28"/>
          <w:szCs w:val="28"/>
          <w:lang w:val="ru-RU"/>
        </w:rPr>
        <w:t xml:space="preserve"> должна иметь ширину 1,</w:t>
      </w:r>
      <w:r w:rsidRPr="00CD571C">
        <w:rPr>
          <w:sz w:val="28"/>
          <w:szCs w:val="28"/>
          <w:lang w:val="ru-RU"/>
        </w:rPr>
        <w:t>5 м, а если дорога позволяет, тогда 2 м. Это делает возможным обгон без выезда на полосу движения автотранспорта.</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В стесненной ситуаци</w:t>
      </w:r>
      <w:r>
        <w:rPr>
          <w:sz w:val="28"/>
          <w:szCs w:val="28"/>
          <w:lang w:val="ru-RU"/>
        </w:rPr>
        <w:t xml:space="preserve">и допустима ширина </w:t>
      </w:r>
      <w:proofErr w:type="spellStart"/>
      <w:r>
        <w:rPr>
          <w:sz w:val="28"/>
          <w:szCs w:val="28"/>
          <w:lang w:val="ru-RU"/>
        </w:rPr>
        <w:t>велополосы</w:t>
      </w:r>
      <w:proofErr w:type="spellEnd"/>
      <w:r>
        <w:rPr>
          <w:sz w:val="28"/>
          <w:szCs w:val="28"/>
          <w:lang w:val="ru-RU"/>
        </w:rPr>
        <w:t xml:space="preserve"> 0,</w:t>
      </w:r>
      <w:r w:rsidRPr="00CD571C">
        <w:rPr>
          <w:sz w:val="28"/>
          <w:szCs w:val="28"/>
          <w:lang w:val="ru-RU"/>
        </w:rPr>
        <w:t>8 м, однако в местах соединений рекомендуется</w:t>
      </w:r>
      <w:r>
        <w:rPr>
          <w:sz w:val="28"/>
          <w:szCs w:val="28"/>
          <w:lang w:val="ru-RU"/>
        </w:rPr>
        <w:t xml:space="preserve"> делать </w:t>
      </w:r>
      <w:proofErr w:type="spellStart"/>
      <w:r>
        <w:rPr>
          <w:sz w:val="28"/>
          <w:szCs w:val="28"/>
          <w:lang w:val="ru-RU"/>
        </w:rPr>
        <w:t>велополосу</w:t>
      </w:r>
      <w:proofErr w:type="spellEnd"/>
      <w:r>
        <w:rPr>
          <w:sz w:val="28"/>
          <w:szCs w:val="28"/>
          <w:lang w:val="ru-RU"/>
        </w:rPr>
        <w:t xml:space="preserve"> не менее 1,</w:t>
      </w:r>
      <w:r w:rsidRPr="00CD571C">
        <w:rPr>
          <w:sz w:val="28"/>
          <w:szCs w:val="28"/>
          <w:lang w:val="ru-RU"/>
        </w:rPr>
        <w:t>2 м, а при под</w:t>
      </w:r>
      <w:r>
        <w:rPr>
          <w:sz w:val="28"/>
          <w:szCs w:val="28"/>
          <w:lang w:val="ru-RU"/>
        </w:rPr>
        <w:t>ходе к перекрестку – не менее 1,</w:t>
      </w:r>
      <w:r w:rsidRPr="00CD571C">
        <w:rPr>
          <w:sz w:val="28"/>
          <w:szCs w:val="28"/>
          <w:lang w:val="ru-RU"/>
        </w:rPr>
        <w:t>0 м.</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w:t>
      </w:r>
      <w:r>
        <w:rPr>
          <w:sz w:val="28"/>
          <w:szCs w:val="28"/>
          <w:lang w:val="ru-RU"/>
        </w:rPr>
        <w:t>3</w:t>
      </w:r>
      <w:r w:rsidRPr="00CD571C">
        <w:rPr>
          <w:sz w:val="28"/>
          <w:szCs w:val="28"/>
          <w:lang w:val="ru-RU"/>
        </w:rPr>
        <w:t>.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CD571C">
        <w:rPr>
          <w:sz w:val="28"/>
          <w:szCs w:val="28"/>
          <w:lang w:val="ru-RU"/>
        </w:rPr>
        <w:t>сут</w:t>
      </w:r>
      <w:proofErr w:type="spellEnd"/>
      <w:r w:rsidRPr="00CD571C">
        <w:rPr>
          <w:sz w:val="28"/>
          <w:szCs w:val="28"/>
          <w:lang w:val="ru-RU"/>
        </w:rPr>
        <w:t xml:space="preserve"> (до 150 авт./ч).</w:t>
      </w:r>
    </w:p>
    <w:p w:rsidR="00951157" w:rsidRPr="00CD571C" w:rsidRDefault="00951157" w:rsidP="00951157">
      <w:pPr>
        <w:pStyle w:val="formattext0"/>
        <w:spacing w:before="0" w:beforeAutospacing="0" w:after="0" w:afterAutospacing="0"/>
        <w:ind w:firstLine="709"/>
        <w:jc w:val="right"/>
        <w:rPr>
          <w:sz w:val="28"/>
          <w:szCs w:val="28"/>
          <w:lang w:val="ru-RU"/>
        </w:rPr>
      </w:pPr>
      <w:r w:rsidRPr="00CD571C">
        <w:rPr>
          <w:sz w:val="28"/>
          <w:szCs w:val="28"/>
        </w:rPr>
        <w:t xml:space="preserve">Таблица </w:t>
      </w:r>
      <w:r w:rsidRPr="00CD571C">
        <w:rPr>
          <w:sz w:val="28"/>
          <w:szCs w:val="28"/>
          <w:lang w:val="ru-RU"/>
        </w:rPr>
        <w:t>2</w:t>
      </w:r>
      <w:r>
        <w:rPr>
          <w:sz w:val="28"/>
          <w:szCs w:val="28"/>
          <w:lang w:val="ru-RU"/>
        </w:rPr>
        <w:t>3</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4977"/>
        <w:gridCol w:w="992"/>
        <w:gridCol w:w="850"/>
        <w:gridCol w:w="851"/>
        <w:gridCol w:w="850"/>
        <w:gridCol w:w="851"/>
      </w:tblGrid>
      <w:tr w:rsidR="00951157" w:rsidRPr="00CD571C" w:rsidTr="00951157">
        <w:trPr>
          <w:trHeight w:hRule="exact" w:val="12"/>
        </w:trPr>
        <w:tc>
          <w:tcPr>
            <w:tcW w:w="4977" w:type="dxa"/>
            <w:vAlign w:val="center"/>
          </w:tcPr>
          <w:p w:rsidR="00951157" w:rsidRPr="00CD571C" w:rsidRDefault="00951157" w:rsidP="00951157">
            <w:pPr>
              <w:spacing w:line="240" w:lineRule="auto"/>
              <w:ind w:firstLine="709"/>
              <w:jc w:val="both"/>
            </w:pPr>
          </w:p>
        </w:tc>
        <w:tc>
          <w:tcPr>
            <w:tcW w:w="992" w:type="dxa"/>
            <w:vAlign w:val="center"/>
          </w:tcPr>
          <w:p w:rsidR="00951157" w:rsidRPr="00CD571C" w:rsidRDefault="00951157" w:rsidP="00951157">
            <w:pPr>
              <w:spacing w:line="240" w:lineRule="auto"/>
              <w:ind w:firstLine="709"/>
              <w:jc w:val="both"/>
            </w:pPr>
          </w:p>
        </w:tc>
        <w:tc>
          <w:tcPr>
            <w:tcW w:w="850" w:type="dxa"/>
            <w:vAlign w:val="center"/>
          </w:tcPr>
          <w:p w:rsidR="00951157" w:rsidRPr="00CD571C" w:rsidRDefault="00951157" w:rsidP="00951157">
            <w:pPr>
              <w:spacing w:line="240" w:lineRule="auto"/>
              <w:ind w:firstLine="709"/>
              <w:jc w:val="both"/>
            </w:pPr>
          </w:p>
        </w:tc>
        <w:tc>
          <w:tcPr>
            <w:tcW w:w="851" w:type="dxa"/>
            <w:vAlign w:val="center"/>
          </w:tcPr>
          <w:p w:rsidR="00951157" w:rsidRPr="00CD571C" w:rsidRDefault="00951157" w:rsidP="00951157">
            <w:pPr>
              <w:spacing w:line="240" w:lineRule="auto"/>
              <w:ind w:firstLine="709"/>
              <w:jc w:val="both"/>
            </w:pPr>
          </w:p>
        </w:tc>
        <w:tc>
          <w:tcPr>
            <w:tcW w:w="850" w:type="dxa"/>
            <w:vAlign w:val="center"/>
          </w:tcPr>
          <w:p w:rsidR="00951157" w:rsidRPr="00CD571C" w:rsidRDefault="00951157" w:rsidP="00951157">
            <w:pPr>
              <w:spacing w:line="240" w:lineRule="auto"/>
              <w:ind w:firstLine="709"/>
              <w:jc w:val="both"/>
            </w:pPr>
          </w:p>
        </w:tc>
        <w:tc>
          <w:tcPr>
            <w:tcW w:w="851" w:type="dxa"/>
            <w:vAlign w:val="center"/>
          </w:tcPr>
          <w:p w:rsidR="00951157" w:rsidRPr="00CD571C" w:rsidRDefault="00951157" w:rsidP="00951157">
            <w:pPr>
              <w:spacing w:line="240" w:lineRule="auto"/>
              <w:ind w:firstLine="709"/>
              <w:jc w:val="both"/>
            </w:pPr>
          </w:p>
        </w:tc>
      </w:tr>
      <w:tr w:rsidR="00951157" w:rsidRPr="00CD571C" w:rsidTr="00951157">
        <w:tc>
          <w:tcPr>
            <w:tcW w:w="497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both"/>
              <w:rPr>
                <w:lang w:val="ru-RU"/>
              </w:rPr>
            </w:pPr>
            <w:r w:rsidRPr="00CD571C">
              <w:rPr>
                <w:lang w:val="ru-RU"/>
              </w:rPr>
              <w:t>Фактическая интенсивность движения автомобилей (суммарная в двух направлениях), авт./</w:t>
            </w:r>
            <w:proofErr w:type="gramStart"/>
            <w:r w:rsidRPr="00CD571C">
              <w:rPr>
                <w:lang w:val="ru-RU"/>
              </w:rPr>
              <w:t>ч</w:t>
            </w:r>
            <w:proofErr w:type="gramEnd"/>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rPr>
                <w:lang w:val="ru-RU"/>
              </w:rPr>
              <w:t>д</w:t>
            </w:r>
            <w:r w:rsidRPr="00CD571C">
              <w:t>о 400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600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800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1000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1200</w:t>
            </w:r>
          </w:p>
        </w:tc>
      </w:tr>
      <w:tr w:rsidR="00951157" w:rsidRPr="00CD571C" w:rsidTr="00951157">
        <w:tc>
          <w:tcPr>
            <w:tcW w:w="497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both"/>
              <w:rPr>
                <w:lang w:val="ru-RU"/>
              </w:rPr>
            </w:pPr>
            <w:r w:rsidRPr="00CD571C">
              <w:rPr>
                <w:lang w:val="ru-RU"/>
              </w:rPr>
              <w:t>Расчетная интенсивность движения велосипедистов, вел</w:t>
            </w:r>
            <w:proofErr w:type="gramStart"/>
            <w:r w:rsidRPr="00CD571C">
              <w:rPr>
                <w:lang w:val="ru-RU"/>
              </w:rPr>
              <w:t>.</w:t>
            </w:r>
            <w:proofErr w:type="gramEnd"/>
            <w:r w:rsidRPr="00CD571C">
              <w:rPr>
                <w:lang w:val="ru-RU"/>
              </w:rPr>
              <w:t>/</w:t>
            </w:r>
            <w:proofErr w:type="gramStart"/>
            <w:r w:rsidRPr="00CD571C">
              <w:rPr>
                <w:lang w:val="ru-RU"/>
              </w:rPr>
              <w:t>ч</w:t>
            </w:r>
            <w:proofErr w:type="gramEnd"/>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70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50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30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20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t>15</w:t>
            </w:r>
          </w:p>
        </w:tc>
      </w:tr>
    </w:tbl>
    <w:p w:rsidR="00951157" w:rsidRPr="00CD571C" w:rsidRDefault="00951157" w:rsidP="00951157">
      <w:pPr>
        <w:pStyle w:val="formattext0"/>
        <w:spacing w:after="0" w:afterAutospacing="0"/>
        <w:ind w:firstLine="709"/>
        <w:jc w:val="both"/>
        <w:rPr>
          <w:sz w:val="28"/>
          <w:szCs w:val="28"/>
          <w:lang w:val="ru-RU"/>
        </w:rPr>
      </w:pPr>
      <w:r w:rsidRPr="00CD571C">
        <w:rPr>
          <w:sz w:val="28"/>
          <w:szCs w:val="28"/>
          <w:lang w:val="ru-RU"/>
        </w:rPr>
        <w:t>Геометрические параметры велосипедных дорожек представлены в таблице 2</w:t>
      </w:r>
      <w:r>
        <w:rPr>
          <w:sz w:val="28"/>
          <w:szCs w:val="28"/>
          <w:lang w:val="ru-RU"/>
        </w:rPr>
        <w:t>4</w:t>
      </w:r>
      <w:r w:rsidRPr="00CD571C">
        <w:rPr>
          <w:sz w:val="28"/>
          <w:szCs w:val="28"/>
          <w:lang w:val="ru-RU"/>
        </w:rPr>
        <w:t>.</w:t>
      </w:r>
    </w:p>
    <w:p w:rsidR="00951157" w:rsidRPr="00CD571C" w:rsidRDefault="00951157" w:rsidP="00951157">
      <w:pPr>
        <w:pStyle w:val="formattext0"/>
        <w:spacing w:before="0" w:beforeAutospacing="0" w:after="0" w:afterAutospacing="0"/>
        <w:ind w:firstLine="709"/>
        <w:jc w:val="right"/>
        <w:rPr>
          <w:sz w:val="28"/>
          <w:szCs w:val="28"/>
          <w:lang w:val="ru-RU"/>
        </w:rPr>
      </w:pPr>
      <w:r w:rsidRPr="00CD571C">
        <w:rPr>
          <w:sz w:val="28"/>
          <w:szCs w:val="28"/>
          <w:lang w:val="ru-RU"/>
        </w:rPr>
        <w:t>Таблица 2</w:t>
      </w:r>
      <w:r>
        <w:rPr>
          <w:sz w:val="28"/>
          <w:szCs w:val="28"/>
          <w:lang w:val="ru-RU"/>
        </w:rPr>
        <w:t>4</w:t>
      </w:r>
    </w:p>
    <w:tbl>
      <w:tblPr>
        <w:tblW w:w="9371" w:type="dxa"/>
        <w:tblCellMar>
          <w:top w:w="15" w:type="dxa"/>
          <w:left w:w="15" w:type="dxa"/>
          <w:bottom w:w="15" w:type="dxa"/>
          <w:right w:w="15" w:type="dxa"/>
        </w:tblCellMar>
        <w:tblLook w:val="04A0" w:firstRow="1" w:lastRow="0" w:firstColumn="1" w:lastColumn="0" w:noHBand="0" w:noVBand="1"/>
      </w:tblPr>
      <w:tblGrid>
        <w:gridCol w:w="5499"/>
        <w:gridCol w:w="1781"/>
        <w:gridCol w:w="106"/>
        <w:gridCol w:w="1985"/>
      </w:tblGrid>
      <w:tr w:rsidR="00951157" w:rsidRPr="00CD571C" w:rsidTr="00951157">
        <w:trPr>
          <w:trHeight w:hRule="exact" w:val="12"/>
        </w:trPr>
        <w:tc>
          <w:tcPr>
            <w:tcW w:w="5499" w:type="dxa"/>
            <w:vAlign w:val="center"/>
          </w:tcPr>
          <w:p w:rsidR="00951157" w:rsidRPr="00CD571C" w:rsidRDefault="00951157" w:rsidP="00951157">
            <w:pPr>
              <w:spacing w:line="240" w:lineRule="auto"/>
              <w:ind w:firstLine="709"/>
              <w:jc w:val="both"/>
            </w:pPr>
          </w:p>
        </w:tc>
        <w:tc>
          <w:tcPr>
            <w:tcW w:w="1781" w:type="dxa"/>
            <w:vAlign w:val="center"/>
          </w:tcPr>
          <w:p w:rsidR="00951157" w:rsidRPr="00CD571C" w:rsidRDefault="00951157" w:rsidP="00951157">
            <w:pPr>
              <w:spacing w:line="240" w:lineRule="auto"/>
              <w:ind w:firstLine="709"/>
              <w:jc w:val="both"/>
            </w:pPr>
          </w:p>
        </w:tc>
        <w:tc>
          <w:tcPr>
            <w:tcW w:w="2091" w:type="dxa"/>
            <w:gridSpan w:val="2"/>
            <w:vAlign w:val="center"/>
          </w:tcPr>
          <w:p w:rsidR="00951157" w:rsidRPr="00CD571C" w:rsidRDefault="00951157" w:rsidP="00951157">
            <w:pPr>
              <w:spacing w:line="240" w:lineRule="auto"/>
              <w:ind w:firstLine="709"/>
              <w:jc w:val="both"/>
            </w:pPr>
          </w:p>
        </w:tc>
      </w:tr>
      <w:tr w:rsidR="00951157" w:rsidRPr="00CD571C" w:rsidTr="00951157">
        <w:tc>
          <w:tcPr>
            <w:tcW w:w="549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proofErr w:type="spellStart"/>
            <w:r w:rsidRPr="00CD571C">
              <w:t>Нормируемый</w:t>
            </w:r>
            <w:proofErr w:type="spellEnd"/>
            <w:r w:rsidRPr="00CD571C">
              <w:t xml:space="preserve"> </w:t>
            </w:r>
            <w:proofErr w:type="spellStart"/>
            <w:r w:rsidRPr="00CD571C">
              <w:t>параметр</w:t>
            </w:r>
            <w:proofErr w:type="spellEnd"/>
          </w:p>
        </w:tc>
        <w:tc>
          <w:tcPr>
            <w:tcW w:w="3872"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proofErr w:type="spellStart"/>
            <w:r w:rsidRPr="00CD571C">
              <w:t>Минимальные</w:t>
            </w:r>
            <w:proofErr w:type="spellEnd"/>
            <w:r w:rsidRPr="00CD571C">
              <w:t xml:space="preserve"> </w:t>
            </w:r>
            <w:proofErr w:type="spellStart"/>
            <w:r w:rsidRPr="00CD571C">
              <w:t>значения</w:t>
            </w:r>
            <w:proofErr w:type="spellEnd"/>
          </w:p>
        </w:tc>
      </w:tr>
      <w:tr w:rsidR="00951157" w:rsidRPr="00CD571C" w:rsidTr="00951157">
        <w:tc>
          <w:tcPr>
            <w:tcW w:w="549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both"/>
            </w:pP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proofErr w:type="spellStart"/>
            <w:r w:rsidRPr="00CD571C">
              <w:t>при</w:t>
            </w:r>
            <w:proofErr w:type="spellEnd"/>
            <w:r w:rsidRPr="00CD571C">
              <w:t xml:space="preserve"> </w:t>
            </w:r>
            <w:proofErr w:type="spellStart"/>
            <w:r w:rsidRPr="00CD571C">
              <w:t>новом</w:t>
            </w:r>
            <w:proofErr w:type="spellEnd"/>
            <w:r w:rsidRPr="00CD571C">
              <w:t xml:space="preserve"> </w:t>
            </w:r>
            <w:proofErr w:type="spellStart"/>
            <w:r w:rsidRPr="00CD571C">
              <w:t>строительстве</w:t>
            </w:r>
            <w:proofErr w:type="spellEnd"/>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 xml:space="preserve">в </w:t>
            </w:r>
            <w:proofErr w:type="spellStart"/>
            <w:r w:rsidRPr="00CD571C">
              <w:t>стесненных</w:t>
            </w:r>
            <w:proofErr w:type="spellEnd"/>
            <w:r>
              <w:rPr>
                <w:lang w:val="ru-RU"/>
              </w:rPr>
              <w:t xml:space="preserve"> </w:t>
            </w:r>
            <w:proofErr w:type="spellStart"/>
            <w:r w:rsidRPr="00CD571C">
              <w:t>условиях</w:t>
            </w:r>
            <w:proofErr w:type="spellEnd"/>
          </w:p>
        </w:tc>
      </w:tr>
      <w:tr w:rsidR="00951157" w:rsidRPr="00CD571C" w:rsidTr="00951157">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Расчетная скорость движения, </w:t>
            </w:r>
            <w:proofErr w:type="gramStart"/>
            <w:r w:rsidRPr="00CD571C">
              <w:rPr>
                <w:lang w:val="ru-RU"/>
              </w:rPr>
              <w:t>км</w:t>
            </w:r>
            <w:proofErr w:type="gramEnd"/>
            <w:r w:rsidRPr="00CD571C">
              <w:rPr>
                <w:lang w:val="ru-RU"/>
              </w:rPr>
              <w:t>/ч</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25</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w:t>
            </w:r>
          </w:p>
        </w:tc>
      </w:tr>
      <w:tr w:rsidR="00951157" w:rsidRPr="00CD571C" w:rsidTr="00951157">
        <w:tc>
          <w:tcPr>
            <w:tcW w:w="549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Ширина проезжей части для движения, </w:t>
            </w:r>
            <w:proofErr w:type="gramStart"/>
            <w:r w:rsidRPr="00CD571C">
              <w:rPr>
                <w:lang w:val="ru-RU"/>
              </w:rPr>
              <w:t>м</w:t>
            </w:r>
            <w:proofErr w:type="gramEnd"/>
            <w:r w:rsidRPr="00CD571C">
              <w:rPr>
                <w:lang w:val="ru-RU"/>
              </w:rPr>
              <w:t xml:space="preserve">, </w:t>
            </w:r>
          </w:p>
          <w:p w:rsidR="00951157" w:rsidRPr="00CD571C" w:rsidRDefault="00951157" w:rsidP="00951157">
            <w:pPr>
              <w:pStyle w:val="formattext0"/>
              <w:spacing w:before="0" w:beforeAutospacing="0" w:after="0" w:afterAutospacing="0"/>
              <w:ind w:firstLine="6"/>
              <w:jc w:val="both"/>
              <w:rPr>
                <w:lang w:val="ru-RU"/>
              </w:rPr>
            </w:pPr>
            <w:r w:rsidRPr="00CD571C">
              <w:rPr>
                <w:lang w:val="ru-RU"/>
              </w:rPr>
              <w:t>не менее:</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both"/>
            </w:pPr>
          </w:p>
        </w:tc>
        <w:tc>
          <w:tcPr>
            <w:tcW w:w="1985"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both"/>
            </w:pP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однополосного</w:t>
            </w:r>
            <w:proofErr w:type="spellEnd"/>
            <w:r w:rsidRPr="00CD571C">
              <w:t xml:space="preserve"> одностороннего</w:t>
            </w:r>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1,0-1,5</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0,75-1,0</w:t>
            </w: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двухполосного</w:t>
            </w:r>
            <w:proofErr w:type="spellEnd"/>
            <w:r w:rsidRPr="00CD571C">
              <w:t xml:space="preserve"> одностороннего</w:t>
            </w:r>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1,75-2,5</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1,50</w:t>
            </w:r>
          </w:p>
        </w:tc>
      </w:tr>
      <w:tr w:rsidR="00951157" w:rsidRPr="00CD571C" w:rsidTr="00951157">
        <w:tc>
          <w:tcPr>
            <w:tcW w:w="549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двухполосного</w:t>
            </w:r>
            <w:proofErr w:type="spellEnd"/>
            <w:r w:rsidRPr="00CD571C">
              <w:t xml:space="preserve"> </w:t>
            </w:r>
            <w:proofErr w:type="spellStart"/>
            <w:r w:rsidRPr="00CD571C">
              <w:t>со</w:t>
            </w:r>
            <w:proofErr w:type="spellEnd"/>
            <w:r w:rsidRPr="00CD571C">
              <w:t xml:space="preserve"> </w:t>
            </w:r>
            <w:proofErr w:type="spellStart"/>
            <w:r w:rsidRPr="00CD571C">
              <w:t>встречным</w:t>
            </w:r>
            <w:proofErr w:type="spellEnd"/>
            <w:r w:rsidRPr="00CD571C">
              <w:t xml:space="preserve"> </w:t>
            </w:r>
            <w:proofErr w:type="spellStart"/>
            <w:r w:rsidRPr="00CD571C">
              <w:t>движением</w:t>
            </w:r>
            <w:proofErr w:type="spellEnd"/>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2,50-3,6</w:t>
            </w:r>
          </w:p>
        </w:tc>
        <w:tc>
          <w:tcPr>
            <w:tcW w:w="1985"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2,00</w:t>
            </w:r>
          </w:p>
        </w:tc>
      </w:tr>
      <w:tr w:rsidR="00951157" w:rsidRPr="00CD571C" w:rsidTr="00951157">
        <w:tc>
          <w:tcPr>
            <w:tcW w:w="549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Ширина велосипедной и пешеходной дорожки с разделением движения дорожной разметкой, </w:t>
            </w:r>
            <w:proofErr w:type="gramStart"/>
            <w:r w:rsidRPr="00CD571C">
              <w:rPr>
                <w:lang w:val="ru-RU"/>
              </w:rPr>
              <w:t>м</w:t>
            </w:r>
            <w:proofErr w:type="gramEnd"/>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1,5-6,0</w:t>
            </w:r>
            <w:r>
              <w:rPr>
                <w:noProof/>
              </w:rPr>
            </w:r>
            <w:r>
              <w:pict>
                <v:rect id="Прямоугольник 1" o:spid="_x0000_s1033"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" filled="f" stroked="f">
                  <v:path arrowok="t"/>
                  <w10:wrap type="none"/>
                  <w10:anchorlock/>
                </v:rect>
              </w:pict>
            </w:r>
          </w:p>
        </w:tc>
        <w:tc>
          <w:tcPr>
            <w:tcW w:w="1985"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1,5-3,25</w:t>
            </w:r>
            <w:r>
              <w:rPr>
                <w:noProof/>
              </w:rPr>
            </w:r>
            <w:r>
              <w:pict>
                <v:rect id="Прямоугольник 2" o:spid="_x0000_s1032"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Da&#10;rZqjpQEAABYDAAAOAAAAAAAAAAAAAAAAAC4CAABkcnMvZTJvRG9jLnhtbFBLAQItABQABgAIAAAA&#10;IQDs5nPQ2gAAAAMBAAAPAAAAAAAAAAAAAAAAAP8DAABkcnMvZG93bnJldi54bWxQSwUGAAAAAAQA&#10;BADzAAAABgUAAAAA&#10;" filled="f" stroked="f">
                  <v:path arrowok="t"/>
                  <w10:wrap type="none"/>
                  <w10:anchorlock/>
                </v:rect>
              </w:pict>
            </w: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Ширина</w:t>
            </w:r>
            <w:proofErr w:type="spellEnd"/>
            <w:r w:rsidRPr="00CD571C">
              <w:t xml:space="preserve"> </w:t>
            </w:r>
            <w:proofErr w:type="spellStart"/>
            <w:r w:rsidRPr="00CD571C">
              <w:t>велопешеходной</w:t>
            </w:r>
            <w:proofErr w:type="spellEnd"/>
            <w:r w:rsidRPr="00CD571C">
              <w:t xml:space="preserve"> </w:t>
            </w:r>
            <w:proofErr w:type="spellStart"/>
            <w:r w:rsidRPr="00CD571C">
              <w:t>дорожки</w:t>
            </w:r>
            <w:proofErr w:type="spellEnd"/>
            <w:r w:rsidRPr="00CD571C">
              <w:t>, м</w:t>
            </w:r>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1,5-3,0</w:t>
            </w:r>
            <w:r>
              <w:rPr>
                <w:noProof/>
              </w:rPr>
            </w:r>
            <w:r>
              <w:pict>
                <v:rect id="Прямоугольник 3" o:spid="_x0000_s1031"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" filled="f" stroked="f">
                  <v:path arrowok="t"/>
                  <w10:wrap type="none"/>
                  <w10:anchorlock/>
                </v:rect>
              </w:pic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1,5-2,0</w:t>
            </w:r>
            <w:r>
              <w:rPr>
                <w:noProof/>
              </w:rPr>
            </w:r>
            <w:r>
              <w:pict>
                <v:rect id="Прямоугольник 4" o:spid="_x0000_s1030"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B2&#10;uoFCpQEAABYDAAAOAAAAAAAAAAAAAAAAAC4CAABkcnMvZTJvRG9jLnhtbFBLAQItABQABgAIAAAA&#10;IQDs5nPQ2gAAAAMBAAAPAAAAAAAAAAAAAAAAAP8DAABkcnMvZG93bnJldi54bWxQSwUGAAAAAAQA&#10;BADzAAAABgUAAAAA&#10;" filled="f" stroked="f">
                  <v:path arrowok="t"/>
                  <w10:wrap type="none"/>
                  <w10:anchorlock/>
                </v:rect>
              </w:pict>
            </w:r>
          </w:p>
        </w:tc>
      </w:tr>
      <w:tr w:rsidR="00951157" w:rsidRPr="00CD571C" w:rsidTr="00951157">
        <w:tc>
          <w:tcPr>
            <w:tcW w:w="549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Ширина полосы для велосипедистов, </w:t>
            </w:r>
            <w:proofErr w:type="gramStart"/>
            <w:r w:rsidRPr="00CD571C">
              <w:rPr>
                <w:lang w:val="ru-RU"/>
              </w:rPr>
              <w:t>м</w:t>
            </w:r>
            <w:proofErr w:type="gramEnd"/>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1,20</w:t>
            </w:r>
          </w:p>
        </w:tc>
        <w:tc>
          <w:tcPr>
            <w:tcW w:w="1985"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0,90</w:t>
            </w:r>
          </w:p>
        </w:tc>
      </w:tr>
      <w:tr w:rsidR="00951157" w:rsidRPr="00CD571C" w:rsidTr="00951157">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Ширина обочин велосипедной дорожки, </w:t>
            </w:r>
            <w:proofErr w:type="gramStart"/>
            <w:r w:rsidRPr="00CD571C">
              <w:rPr>
                <w:lang w:val="ru-RU"/>
              </w:rPr>
              <w:t>м</w:t>
            </w:r>
            <w:proofErr w:type="gramEnd"/>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0,5</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0,5</w:t>
            </w:r>
          </w:p>
        </w:tc>
      </w:tr>
      <w:tr w:rsidR="00951157" w:rsidRPr="00CD571C" w:rsidTr="00951157">
        <w:tc>
          <w:tcPr>
            <w:tcW w:w="549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Наименьший радиус кривых в плане, </w:t>
            </w:r>
            <w:proofErr w:type="gramStart"/>
            <w:r w:rsidRPr="00CD571C">
              <w:rPr>
                <w:lang w:val="ru-RU"/>
              </w:rPr>
              <w:t>м</w:t>
            </w:r>
            <w:proofErr w:type="gramEnd"/>
            <w:r w:rsidRPr="00CD571C">
              <w:rPr>
                <w:lang w:val="ru-RU"/>
              </w:rPr>
              <w:t>:</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при</w:t>
            </w:r>
            <w:proofErr w:type="spellEnd"/>
            <w:r w:rsidRPr="00CD571C">
              <w:t xml:space="preserve"> </w:t>
            </w:r>
            <w:proofErr w:type="spellStart"/>
            <w:r w:rsidRPr="00CD571C">
              <w:t>отсутствии</w:t>
            </w:r>
            <w:proofErr w:type="spellEnd"/>
            <w:r w:rsidRPr="00CD571C">
              <w:t xml:space="preserve"> </w:t>
            </w:r>
            <w:proofErr w:type="spellStart"/>
            <w:r w:rsidRPr="00CD571C">
              <w:t>виража</w:t>
            </w:r>
            <w:proofErr w:type="spellEnd"/>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30-50</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w:t>
            </w:r>
          </w:p>
        </w:tc>
      </w:tr>
      <w:tr w:rsidR="00951157" w:rsidRPr="00CD571C" w:rsidTr="00951157">
        <w:tc>
          <w:tcPr>
            <w:tcW w:w="549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при</w:t>
            </w:r>
            <w:proofErr w:type="spellEnd"/>
            <w:r w:rsidRPr="00CD571C">
              <w:t xml:space="preserve"> </w:t>
            </w:r>
            <w:proofErr w:type="spellStart"/>
            <w:r w:rsidRPr="00CD571C">
              <w:t>устройстве</w:t>
            </w:r>
            <w:proofErr w:type="spellEnd"/>
            <w:r w:rsidRPr="00CD571C">
              <w:t xml:space="preserve"> </w:t>
            </w:r>
            <w:proofErr w:type="spellStart"/>
            <w:r w:rsidRPr="00CD571C">
              <w:t>виража</w:t>
            </w:r>
            <w:proofErr w:type="spellEnd"/>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20</w:t>
            </w:r>
          </w:p>
        </w:tc>
        <w:tc>
          <w:tcPr>
            <w:tcW w:w="1985"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10</w:t>
            </w:r>
          </w:p>
        </w:tc>
      </w:tr>
      <w:tr w:rsidR="00951157" w:rsidRPr="00CD571C" w:rsidTr="00951157">
        <w:tc>
          <w:tcPr>
            <w:tcW w:w="549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Наименьший радиус вертикальных кривых, </w:t>
            </w:r>
            <w:proofErr w:type="gramStart"/>
            <w:r w:rsidRPr="00CD571C">
              <w:rPr>
                <w:lang w:val="ru-RU"/>
              </w:rPr>
              <w:t>м</w:t>
            </w:r>
            <w:proofErr w:type="gramEnd"/>
            <w:r w:rsidRPr="00CD571C">
              <w:rPr>
                <w:lang w:val="ru-RU"/>
              </w:rPr>
              <w:t>:</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выпуклых</w:t>
            </w:r>
            <w:proofErr w:type="spellEnd"/>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500</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400</w:t>
            </w:r>
          </w:p>
        </w:tc>
      </w:tr>
      <w:tr w:rsidR="00951157" w:rsidRPr="00CD571C" w:rsidTr="00951157">
        <w:tc>
          <w:tcPr>
            <w:tcW w:w="549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вогнутых</w:t>
            </w:r>
            <w:proofErr w:type="spellEnd"/>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150</w:t>
            </w:r>
          </w:p>
        </w:tc>
        <w:tc>
          <w:tcPr>
            <w:tcW w:w="1985"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100</w:t>
            </w:r>
          </w:p>
        </w:tc>
      </w:tr>
      <w:tr w:rsidR="00951157" w:rsidRPr="00CD571C" w:rsidTr="00951157">
        <w:tc>
          <w:tcPr>
            <w:tcW w:w="549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Наибольший</w:t>
            </w:r>
            <w:proofErr w:type="spellEnd"/>
            <w:r w:rsidRPr="00CD571C">
              <w:t xml:space="preserve"> </w:t>
            </w:r>
            <w:proofErr w:type="spellStart"/>
            <w:r w:rsidRPr="00CD571C">
              <w:t>продольный</w:t>
            </w:r>
            <w:proofErr w:type="spellEnd"/>
            <w:r w:rsidRPr="00CD571C">
              <w:t xml:space="preserve"> </w:t>
            </w:r>
            <w:proofErr w:type="spellStart"/>
            <w:r w:rsidRPr="00CD571C">
              <w:t>уклон</w:t>
            </w:r>
            <w:proofErr w:type="spellEnd"/>
            <w:r w:rsidRPr="00CD571C">
              <w:t>, ‰</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r w:rsidRPr="00CD571C">
              <w:lastRenderedPageBreak/>
              <w:t xml:space="preserve">в </w:t>
            </w:r>
            <w:proofErr w:type="spellStart"/>
            <w:r w:rsidRPr="00CD571C">
              <w:t>равнинной</w:t>
            </w:r>
            <w:proofErr w:type="spellEnd"/>
            <w:r w:rsidRPr="00CD571C">
              <w:t xml:space="preserve"> </w:t>
            </w:r>
            <w:proofErr w:type="spellStart"/>
            <w:r w:rsidRPr="00CD571C">
              <w:t>местности</w:t>
            </w:r>
            <w:proofErr w:type="spellEnd"/>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40-60</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50-70</w:t>
            </w:r>
          </w:p>
        </w:tc>
      </w:tr>
      <w:tr w:rsidR="00951157" w:rsidRPr="00CD571C" w:rsidTr="00951157">
        <w:tc>
          <w:tcPr>
            <w:tcW w:w="549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r w:rsidRPr="00CD571C">
              <w:t xml:space="preserve">в </w:t>
            </w:r>
            <w:proofErr w:type="spellStart"/>
            <w:r w:rsidRPr="00CD571C">
              <w:t>горной</w:t>
            </w:r>
            <w:proofErr w:type="spellEnd"/>
            <w:r w:rsidRPr="00CD571C">
              <w:t xml:space="preserve"> </w:t>
            </w:r>
            <w:proofErr w:type="spellStart"/>
            <w:r w:rsidRPr="00CD571C">
              <w:t>местности</w:t>
            </w:r>
            <w:proofErr w:type="spellEnd"/>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w:t>
            </w:r>
          </w:p>
        </w:tc>
        <w:tc>
          <w:tcPr>
            <w:tcW w:w="1985"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100</w:t>
            </w:r>
          </w:p>
        </w:tc>
      </w:tr>
      <w:tr w:rsidR="00951157" w:rsidRPr="00CD571C" w:rsidTr="00951157">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Поперечный</w:t>
            </w:r>
            <w:proofErr w:type="spellEnd"/>
            <w:r w:rsidRPr="00CD571C">
              <w:t xml:space="preserve"> </w:t>
            </w:r>
            <w:proofErr w:type="spellStart"/>
            <w:r w:rsidRPr="00CD571C">
              <w:t>уклон</w:t>
            </w:r>
            <w:proofErr w:type="spellEnd"/>
            <w:r w:rsidRPr="00CD571C">
              <w:t xml:space="preserve"> </w:t>
            </w:r>
            <w:proofErr w:type="spellStart"/>
            <w:r w:rsidRPr="00CD571C">
              <w:t>проезжей</w:t>
            </w:r>
            <w:proofErr w:type="spellEnd"/>
            <w:r w:rsidRPr="00CD571C">
              <w:t xml:space="preserve"> </w:t>
            </w:r>
            <w:proofErr w:type="spellStart"/>
            <w:r w:rsidRPr="00CD571C">
              <w:t>части</w:t>
            </w:r>
            <w:proofErr w:type="spellEnd"/>
            <w:r w:rsidRPr="00CD571C">
              <w:t>, ‰</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15-20</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20</w:t>
            </w:r>
          </w:p>
        </w:tc>
      </w:tr>
      <w:tr w:rsidR="00951157" w:rsidRPr="00CD571C" w:rsidTr="00951157">
        <w:tc>
          <w:tcPr>
            <w:tcW w:w="549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Уклон</w:t>
            </w:r>
            <w:proofErr w:type="spellEnd"/>
            <w:r w:rsidRPr="00CD571C">
              <w:t xml:space="preserve"> </w:t>
            </w:r>
            <w:proofErr w:type="spellStart"/>
            <w:r w:rsidRPr="00CD571C">
              <w:t>виража</w:t>
            </w:r>
            <w:proofErr w:type="spellEnd"/>
            <w:r w:rsidRPr="00CD571C">
              <w:t xml:space="preserve">, ‰, </w:t>
            </w:r>
            <w:proofErr w:type="spellStart"/>
            <w:r w:rsidRPr="00CD571C">
              <w:t>при</w:t>
            </w:r>
            <w:proofErr w:type="spellEnd"/>
            <w:r w:rsidRPr="00CD571C">
              <w:t xml:space="preserve"> </w:t>
            </w:r>
            <w:proofErr w:type="spellStart"/>
            <w:r w:rsidRPr="00CD571C">
              <w:t>радиусе</w:t>
            </w:r>
            <w:proofErr w:type="spellEnd"/>
            <w:r w:rsidRPr="00CD571C">
              <w:t>:</w:t>
            </w:r>
          </w:p>
        </w:tc>
        <w:tc>
          <w:tcPr>
            <w:tcW w:w="1887" w:type="dxa"/>
            <w:gridSpan w:val="2"/>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c>
          <w:tcPr>
            <w:tcW w:w="1985"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r w:rsidRPr="00CD571C">
              <w:t>5-10 м</w:t>
            </w:r>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proofErr w:type="spellStart"/>
            <w:r w:rsidRPr="00CD571C">
              <w:t>более</w:t>
            </w:r>
            <w:proofErr w:type="spellEnd"/>
            <w:r w:rsidRPr="00CD571C">
              <w:t xml:space="preserve"> 30</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spacing w:after="0" w:line="240" w:lineRule="auto"/>
              <w:ind w:firstLine="6"/>
              <w:jc w:val="center"/>
            </w:pP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r w:rsidRPr="00CD571C">
              <w:t>10-20 м</w:t>
            </w:r>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proofErr w:type="spellStart"/>
            <w:r w:rsidRPr="00CD571C">
              <w:t>более</w:t>
            </w:r>
            <w:proofErr w:type="spellEnd"/>
            <w:r w:rsidRPr="00CD571C">
              <w:t xml:space="preserve"> 20</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30</w:t>
            </w:r>
          </w:p>
        </w:tc>
      </w:tr>
      <w:tr w:rsidR="00951157" w:rsidRPr="00CD571C" w:rsidTr="00951157">
        <w:tc>
          <w:tcPr>
            <w:tcW w:w="5499"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r w:rsidRPr="00CD571C">
              <w:t>20-50 м</w:t>
            </w:r>
          </w:p>
        </w:tc>
        <w:tc>
          <w:tcPr>
            <w:tcW w:w="1887" w:type="dxa"/>
            <w:gridSpan w:val="2"/>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proofErr w:type="spellStart"/>
            <w:r w:rsidRPr="00CD571C">
              <w:t>более</w:t>
            </w:r>
            <w:proofErr w:type="spellEnd"/>
            <w:r w:rsidRPr="00CD571C">
              <w:t xml:space="preserve"> 15</w:t>
            </w:r>
          </w:p>
        </w:tc>
        <w:tc>
          <w:tcPr>
            <w:tcW w:w="1985" w:type="dxa"/>
            <w:tcBorders>
              <w:left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20</w:t>
            </w:r>
          </w:p>
        </w:tc>
      </w:tr>
      <w:tr w:rsidR="00951157" w:rsidRPr="00CD571C" w:rsidTr="00951157">
        <w:tc>
          <w:tcPr>
            <w:tcW w:w="549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r w:rsidRPr="00CD571C">
              <w:t>50-100 м</w:t>
            </w:r>
          </w:p>
        </w:tc>
        <w:tc>
          <w:tcPr>
            <w:tcW w:w="1887" w:type="dxa"/>
            <w:gridSpan w:val="2"/>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20</w:t>
            </w:r>
          </w:p>
        </w:tc>
        <w:tc>
          <w:tcPr>
            <w:tcW w:w="1985"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15-20</w:t>
            </w:r>
          </w:p>
        </w:tc>
      </w:tr>
      <w:tr w:rsidR="00951157" w:rsidRPr="00CD571C" w:rsidTr="00951157">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pPr>
            <w:proofErr w:type="spellStart"/>
            <w:r w:rsidRPr="00CD571C">
              <w:t>Габарит</w:t>
            </w:r>
            <w:proofErr w:type="spellEnd"/>
            <w:r w:rsidRPr="00CD571C">
              <w:t xml:space="preserve"> </w:t>
            </w:r>
            <w:proofErr w:type="spellStart"/>
            <w:r w:rsidRPr="00CD571C">
              <w:t>по</w:t>
            </w:r>
            <w:proofErr w:type="spellEnd"/>
            <w:r w:rsidRPr="00CD571C">
              <w:t xml:space="preserve"> </w:t>
            </w:r>
            <w:proofErr w:type="spellStart"/>
            <w:r w:rsidRPr="00CD571C">
              <w:t>высоте</w:t>
            </w:r>
            <w:proofErr w:type="spellEnd"/>
            <w:r w:rsidRPr="00CD571C">
              <w:t>, м</w:t>
            </w:r>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2,50</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2,25</w:t>
            </w:r>
          </w:p>
        </w:tc>
      </w:tr>
      <w:tr w:rsidR="00951157" w:rsidRPr="00CD571C" w:rsidTr="00951157">
        <w:tc>
          <w:tcPr>
            <w:tcW w:w="549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sidRPr="00CD571C">
              <w:rPr>
                <w:lang w:val="ru-RU"/>
              </w:rPr>
              <w:t xml:space="preserve">Минимальное расстояние до бокового препятствия, </w:t>
            </w:r>
            <w:proofErr w:type="gramStart"/>
            <w:r w:rsidRPr="00CD571C">
              <w:rPr>
                <w:lang w:val="ru-RU"/>
              </w:rPr>
              <w:t>м</w:t>
            </w:r>
            <w:proofErr w:type="gramEnd"/>
          </w:p>
        </w:tc>
        <w:tc>
          <w:tcPr>
            <w:tcW w:w="1887"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0,50</w:t>
            </w:r>
          </w:p>
        </w:tc>
        <w:tc>
          <w:tcPr>
            <w:tcW w:w="198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center"/>
            </w:pPr>
            <w:r w:rsidRPr="00CD571C">
              <w:t>0,50</w:t>
            </w:r>
          </w:p>
        </w:tc>
      </w:tr>
      <w:tr w:rsidR="00951157" w:rsidRPr="00CD571C" w:rsidTr="00951157">
        <w:tc>
          <w:tcPr>
            <w:tcW w:w="9371" w:type="dxa"/>
            <w:gridSpan w:val="4"/>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before="0" w:beforeAutospacing="0" w:after="0" w:afterAutospacing="0"/>
              <w:ind w:firstLine="6"/>
              <w:jc w:val="both"/>
              <w:rPr>
                <w:lang w:val="ru-RU"/>
              </w:rPr>
            </w:pPr>
            <w:r>
              <w:rPr>
                <w:noProof/>
              </w:rPr>
            </w:r>
            <w:r>
              <w:pict>
                <v:rect id="Прямоугольник 5" o:spid="_x0000_s1029"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" filled="f" stroked="f">
                  <v:path arrowok="t"/>
                  <w10:wrap type="none"/>
                  <w10:anchorlock/>
                </v:rect>
              </w:pict>
            </w:r>
            <w:r w:rsidRPr="00CD571C">
              <w:rPr>
                <w:lang w:val="ru-RU"/>
              </w:rPr>
              <w:t>Ширина пешеходной дорожки 1,5 м, велосипедной - 2,5 м.</w:t>
            </w:r>
          </w:p>
          <w:p w:rsidR="00951157" w:rsidRPr="00CD571C" w:rsidRDefault="00951157" w:rsidP="00951157">
            <w:pPr>
              <w:pStyle w:val="formattext0"/>
              <w:spacing w:before="0" w:beforeAutospacing="0" w:after="0" w:afterAutospacing="0"/>
              <w:ind w:firstLine="6"/>
              <w:jc w:val="both"/>
              <w:rPr>
                <w:lang w:val="ru-RU"/>
              </w:rPr>
            </w:pPr>
            <w:r>
              <w:rPr>
                <w:noProof/>
              </w:rPr>
            </w:r>
            <w:r>
              <w:pict>
                <v:rect id="Прямоугольник 6" o:spid="_x0000_s1028"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AS&#10;t4gdpQEAABYDAAAOAAAAAAAAAAAAAAAAAC4CAABkcnMvZTJvRG9jLnhtbFBLAQItABQABgAIAAAA&#10;IQDs5nPQ2gAAAAMBAAAPAAAAAAAAAAAAAAAAAP8DAABkcnMvZG93bnJldi54bWxQSwUGAAAAAAQA&#10;BADzAAAABgUAAAAA&#10;" filled="f" stroked="f">
                  <v:path arrowok="t"/>
                  <w10:wrap type="none"/>
                  <w10:anchorlock/>
                </v:rect>
              </w:pict>
            </w:r>
            <w:r w:rsidRPr="00CD571C">
              <w:rPr>
                <w:lang w:val="ru-RU"/>
              </w:rPr>
              <w:t>Ширина пешеходной дорожки 1,5 м, велосипедной - 1,75 м.</w:t>
            </w:r>
          </w:p>
          <w:p w:rsidR="00951157" w:rsidRPr="00CD571C" w:rsidRDefault="00951157" w:rsidP="00951157">
            <w:pPr>
              <w:pStyle w:val="formattext0"/>
              <w:spacing w:before="0" w:beforeAutospacing="0" w:after="0" w:afterAutospacing="0"/>
              <w:ind w:firstLine="6"/>
              <w:jc w:val="both"/>
              <w:rPr>
                <w:lang w:val="ru-RU"/>
              </w:rPr>
            </w:pPr>
            <w:r>
              <w:rPr>
                <w:noProof/>
              </w:rPr>
            </w:r>
            <w:r>
              <w:pict>
                <v:rect id="Прямоугольник 7" o:spid="_x0000_s1027"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" filled="f" stroked="f">
                  <v:path arrowok="t"/>
                  <w10:wrap type="none"/>
                  <w10:anchorlock/>
                </v:rect>
              </w:pict>
            </w:r>
            <w:r w:rsidRPr="00CD571C">
              <w:rPr>
                <w:lang w:val="ru-RU"/>
              </w:rPr>
              <w:t>При интенсивности движения не более 30 вел</w:t>
            </w:r>
            <w:proofErr w:type="gramStart"/>
            <w:r w:rsidRPr="00CD571C">
              <w:rPr>
                <w:lang w:val="ru-RU"/>
              </w:rPr>
              <w:t>.</w:t>
            </w:r>
            <w:proofErr w:type="gramEnd"/>
            <w:r w:rsidRPr="00CD571C">
              <w:rPr>
                <w:lang w:val="ru-RU"/>
              </w:rPr>
              <w:t>/</w:t>
            </w:r>
            <w:proofErr w:type="gramStart"/>
            <w:r w:rsidRPr="00CD571C">
              <w:rPr>
                <w:lang w:val="ru-RU"/>
              </w:rPr>
              <w:t>ч</w:t>
            </w:r>
            <w:proofErr w:type="gramEnd"/>
            <w:r w:rsidRPr="00CD571C">
              <w:rPr>
                <w:lang w:val="ru-RU"/>
              </w:rPr>
              <w:t xml:space="preserve"> и 15 пеш./ч.</w:t>
            </w:r>
          </w:p>
          <w:p w:rsidR="00951157" w:rsidRPr="00CD571C" w:rsidRDefault="00951157" w:rsidP="00951157">
            <w:pPr>
              <w:pStyle w:val="formattext0"/>
              <w:spacing w:before="0" w:beforeAutospacing="0" w:after="0" w:afterAutospacing="0"/>
              <w:ind w:firstLine="6"/>
              <w:jc w:val="both"/>
              <w:rPr>
                <w:lang w:val="ru-RU"/>
              </w:rPr>
            </w:pPr>
            <w:r>
              <w:rPr>
                <w:noProof/>
              </w:rPr>
            </w:r>
            <w:r>
              <w:pict>
                <v:rect id="Прямоугольник 8"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" filled="f" stroked="f">
                  <v:path arrowok="t"/>
                  <w10:wrap type="none"/>
                  <w10:anchorlock/>
                </v:rect>
              </w:pict>
            </w:r>
            <w:r w:rsidRPr="00CD571C">
              <w:rPr>
                <w:lang w:val="ru-RU"/>
              </w:rPr>
              <w:t>При интенсивности движения не более 30 вел</w:t>
            </w:r>
            <w:proofErr w:type="gramStart"/>
            <w:r w:rsidRPr="00CD571C">
              <w:rPr>
                <w:lang w:val="ru-RU"/>
              </w:rPr>
              <w:t>.</w:t>
            </w:r>
            <w:proofErr w:type="gramEnd"/>
            <w:r w:rsidRPr="00CD571C">
              <w:rPr>
                <w:lang w:val="ru-RU"/>
              </w:rPr>
              <w:t>/</w:t>
            </w:r>
            <w:proofErr w:type="gramStart"/>
            <w:r w:rsidRPr="00CD571C">
              <w:rPr>
                <w:lang w:val="ru-RU"/>
              </w:rPr>
              <w:t>ч</w:t>
            </w:r>
            <w:proofErr w:type="gramEnd"/>
            <w:r w:rsidRPr="00CD571C">
              <w:rPr>
                <w:lang w:val="ru-RU"/>
              </w:rPr>
              <w:t xml:space="preserve"> и 50 пеш./ч.</w:t>
            </w:r>
          </w:p>
        </w:tc>
      </w:tr>
    </w:tbl>
    <w:p w:rsidR="00951157" w:rsidRPr="00CD571C" w:rsidRDefault="00951157" w:rsidP="00951157">
      <w:pPr>
        <w:pStyle w:val="formattext0"/>
        <w:spacing w:before="240" w:beforeAutospacing="0" w:after="0" w:afterAutospacing="0"/>
        <w:ind w:firstLine="709"/>
        <w:jc w:val="both"/>
        <w:rPr>
          <w:sz w:val="28"/>
          <w:szCs w:val="28"/>
          <w:lang w:val="ru-RU"/>
        </w:rPr>
      </w:pPr>
      <w:r w:rsidRPr="00CD571C">
        <w:rPr>
          <w:sz w:val="28"/>
          <w:szCs w:val="28"/>
          <w:lang w:val="ru-RU"/>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Длину велосипедных дорожек на подходах к населенным пунктам следует определять численностью жителей и принимать в соответствии с таблицей 2</w:t>
      </w:r>
      <w:r>
        <w:rPr>
          <w:sz w:val="28"/>
          <w:szCs w:val="28"/>
          <w:lang w:val="ru-RU"/>
        </w:rPr>
        <w:t>5</w:t>
      </w:r>
      <w:r w:rsidRPr="00CD571C">
        <w:rPr>
          <w:sz w:val="28"/>
          <w:szCs w:val="28"/>
          <w:lang w:val="ru-RU"/>
        </w:rPr>
        <w:t>.</w:t>
      </w:r>
    </w:p>
    <w:p w:rsidR="00951157" w:rsidRPr="00CD571C" w:rsidRDefault="00951157" w:rsidP="00951157">
      <w:pPr>
        <w:pStyle w:val="formattext0"/>
        <w:spacing w:before="0" w:beforeAutospacing="0" w:after="0" w:afterAutospacing="0"/>
        <w:ind w:firstLine="709"/>
        <w:jc w:val="right"/>
        <w:rPr>
          <w:sz w:val="28"/>
          <w:szCs w:val="28"/>
          <w:lang w:val="ru-RU"/>
        </w:rPr>
      </w:pPr>
      <w:r w:rsidRPr="00CD571C">
        <w:rPr>
          <w:sz w:val="28"/>
          <w:szCs w:val="28"/>
        </w:rPr>
        <w:t xml:space="preserve">Таблица </w:t>
      </w:r>
      <w:r w:rsidRPr="00CD571C">
        <w:rPr>
          <w:sz w:val="28"/>
          <w:szCs w:val="28"/>
          <w:lang w:val="ru-RU"/>
        </w:rPr>
        <w:t>2</w:t>
      </w:r>
      <w:r>
        <w:rPr>
          <w:sz w:val="28"/>
          <w:szCs w:val="28"/>
          <w:lang w:val="ru-RU"/>
        </w:rPr>
        <w:t>5</w:t>
      </w:r>
    </w:p>
    <w:tbl>
      <w:tblPr>
        <w:tblW w:w="9371" w:type="dxa"/>
        <w:tblCellMar>
          <w:top w:w="15" w:type="dxa"/>
          <w:left w:w="15" w:type="dxa"/>
          <w:bottom w:w="15" w:type="dxa"/>
          <w:right w:w="15" w:type="dxa"/>
        </w:tblCellMar>
        <w:tblLook w:val="04A0" w:firstRow="1" w:lastRow="0" w:firstColumn="1" w:lastColumn="0" w:noHBand="0" w:noVBand="1"/>
      </w:tblPr>
      <w:tblGrid>
        <w:gridCol w:w="2850"/>
        <w:gridCol w:w="993"/>
        <w:gridCol w:w="1134"/>
        <w:gridCol w:w="1134"/>
        <w:gridCol w:w="992"/>
        <w:gridCol w:w="992"/>
        <w:gridCol w:w="1276"/>
      </w:tblGrid>
      <w:tr w:rsidR="00951157" w:rsidRPr="00CD571C" w:rsidTr="00951157">
        <w:trPr>
          <w:trHeight w:hRule="exact" w:val="12"/>
        </w:trPr>
        <w:tc>
          <w:tcPr>
            <w:tcW w:w="2850" w:type="dxa"/>
            <w:vAlign w:val="center"/>
          </w:tcPr>
          <w:p w:rsidR="00951157" w:rsidRPr="00CD571C" w:rsidRDefault="00951157" w:rsidP="00951157">
            <w:pPr>
              <w:spacing w:line="240" w:lineRule="auto"/>
              <w:ind w:firstLine="709"/>
              <w:jc w:val="both"/>
            </w:pPr>
          </w:p>
        </w:tc>
        <w:tc>
          <w:tcPr>
            <w:tcW w:w="993" w:type="dxa"/>
            <w:vAlign w:val="center"/>
          </w:tcPr>
          <w:p w:rsidR="00951157" w:rsidRPr="00CD571C" w:rsidRDefault="00951157" w:rsidP="00951157">
            <w:pPr>
              <w:spacing w:line="240" w:lineRule="auto"/>
              <w:ind w:firstLine="709"/>
              <w:jc w:val="both"/>
            </w:pPr>
          </w:p>
        </w:tc>
        <w:tc>
          <w:tcPr>
            <w:tcW w:w="1134" w:type="dxa"/>
            <w:vAlign w:val="center"/>
          </w:tcPr>
          <w:p w:rsidR="00951157" w:rsidRPr="00CD571C" w:rsidRDefault="00951157" w:rsidP="00951157">
            <w:pPr>
              <w:spacing w:line="240" w:lineRule="auto"/>
              <w:ind w:firstLine="709"/>
              <w:jc w:val="both"/>
            </w:pPr>
          </w:p>
        </w:tc>
        <w:tc>
          <w:tcPr>
            <w:tcW w:w="1134" w:type="dxa"/>
            <w:vAlign w:val="center"/>
          </w:tcPr>
          <w:p w:rsidR="00951157" w:rsidRPr="00CD571C" w:rsidRDefault="00951157" w:rsidP="00951157">
            <w:pPr>
              <w:spacing w:line="240" w:lineRule="auto"/>
              <w:ind w:firstLine="709"/>
              <w:jc w:val="both"/>
            </w:pPr>
          </w:p>
        </w:tc>
        <w:tc>
          <w:tcPr>
            <w:tcW w:w="992" w:type="dxa"/>
            <w:vAlign w:val="center"/>
          </w:tcPr>
          <w:p w:rsidR="00951157" w:rsidRPr="00CD571C" w:rsidRDefault="00951157" w:rsidP="00951157">
            <w:pPr>
              <w:spacing w:line="240" w:lineRule="auto"/>
              <w:ind w:firstLine="709"/>
              <w:jc w:val="both"/>
            </w:pPr>
          </w:p>
        </w:tc>
        <w:tc>
          <w:tcPr>
            <w:tcW w:w="992" w:type="dxa"/>
            <w:vAlign w:val="center"/>
          </w:tcPr>
          <w:p w:rsidR="00951157" w:rsidRPr="00CD571C" w:rsidRDefault="00951157" w:rsidP="00951157">
            <w:pPr>
              <w:spacing w:line="240" w:lineRule="auto"/>
              <w:ind w:firstLine="709"/>
              <w:jc w:val="both"/>
            </w:pPr>
          </w:p>
        </w:tc>
        <w:tc>
          <w:tcPr>
            <w:tcW w:w="1276" w:type="dxa"/>
            <w:vAlign w:val="center"/>
          </w:tcPr>
          <w:p w:rsidR="00951157" w:rsidRPr="00CD571C" w:rsidRDefault="00951157" w:rsidP="00951157">
            <w:pPr>
              <w:spacing w:line="240" w:lineRule="auto"/>
              <w:ind w:firstLine="709"/>
              <w:jc w:val="both"/>
            </w:pPr>
          </w:p>
        </w:tc>
      </w:tr>
      <w:tr w:rsidR="00951157" w:rsidRPr="00CD571C" w:rsidTr="00951157">
        <w:tc>
          <w:tcPr>
            <w:tcW w:w="2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both"/>
            </w:pPr>
            <w:proofErr w:type="spellStart"/>
            <w:r w:rsidRPr="00CD571C">
              <w:t>Численность</w:t>
            </w:r>
            <w:proofErr w:type="spellEnd"/>
            <w:r w:rsidRPr="00CD571C">
              <w:t xml:space="preserve"> </w:t>
            </w:r>
            <w:proofErr w:type="spellStart"/>
            <w:r w:rsidRPr="00CD571C">
              <w:t>населения</w:t>
            </w:r>
            <w:proofErr w:type="spellEnd"/>
            <w:r w:rsidRPr="00CD571C">
              <w:t xml:space="preserve">, </w:t>
            </w:r>
            <w:proofErr w:type="spellStart"/>
            <w:r w:rsidRPr="00CD571C">
              <w:t>тыс.чел</w:t>
            </w:r>
            <w:proofErr w:type="spellEnd"/>
            <w:r w:rsidRPr="00CD571C">
              <w:t>.</w:t>
            </w:r>
          </w:p>
        </w:tc>
        <w:tc>
          <w:tcPr>
            <w:tcW w:w="99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ind w:firstLine="8"/>
              <w:jc w:val="center"/>
            </w:pPr>
            <w:r w:rsidRPr="00CD571C">
              <w:rPr>
                <w:lang w:val="ru-RU"/>
              </w:rPr>
              <w:t>с</w:t>
            </w:r>
            <w:r w:rsidRPr="00CD571C">
              <w:t>в.500</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500-250</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250-100</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100-50</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50-25</w:t>
            </w:r>
          </w:p>
        </w:tc>
        <w:tc>
          <w:tcPr>
            <w:tcW w:w="127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25-10</w:t>
            </w:r>
          </w:p>
        </w:tc>
      </w:tr>
      <w:tr w:rsidR="00951157" w:rsidRPr="00CD571C" w:rsidTr="00951157">
        <w:tc>
          <w:tcPr>
            <w:tcW w:w="2850"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both"/>
            </w:pPr>
            <w:proofErr w:type="spellStart"/>
            <w:r w:rsidRPr="00CD571C">
              <w:t>Длина</w:t>
            </w:r>
            <w:proofErr w:type="spellEnd"/>
            <w:r w:rsidRPr="00CD571C">
              <w:t xml:space="preserve"> </w:t>
            </w:r>
            <w:proofErr w:type="spellStart"/>
            <w:r w:rsidRPr="00CD571C">
              <w:t>велосипедной</w:t>
            </w:r>
            <w:proofErr w:type="spellEnd"/>
            <w:r w:rsidRPr="00CD571C">
              <w:t xml:space="preserve"> </w:t>
            </w:r>
            <w:proofErr w:type="spellStart"/>
            <w:r w:rsidRPr="00CD571C">
              <w:t>дорожки</w:t>
            </w:r>
            <w:proofErr w:type="spellEnd"/>
            <w:r w:rsidRPr="00CD571C">
              <w:t xml:space="preserve">, </w:t>
            </w:r>
            <w:proofErr w:type="spellStart"/>
            <w:r w:rsidRPr="00CD571C">
              <w:t>км</w:t>
            </w:r>
            <w:proofErr w:type="spellEnd"/>
          </w:p>
        </w:tc>
        <w:tc>
          <w:tcPr>
            <w:tcW w:w="993"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15</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15-10</w:t>
            </w:r>
          </w:p>
        </w:tc>
        <w:tc>
          <w:tcPr>
            <w:tcW w:w="113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10-8</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8-6</w:t>
            </w:r>
          </w:p>
        </w:tc>
        <w:tc>
          <w:tcPr>
            <w:tcW w:w="9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6-3</w:t>
            </w:r>
          </w:p>
        </w:tc>
        <w:tc>
          <w:tcPr>
            <w:tcW w:w="127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3-1</w:t>
            </w:r>
          </w:p>
        </w:tc>
      </w:tr>
    </w:tbl>
    <w:p w:rsidR="00951157" w:rsidRPr="00CD571C" w:rsidRDefault="00951157" w:rsidP="00951157">
      <w:pPr>
        <w:pStyle w:val="formattext0"/>
        <w:spacing w:after="0" w:afterAutospacing="0"/>
        <w:ind w:firstLine="709"/>
        <w:jc w:val="both"/>
        <w:rPr>
          <w:sz w:val="28"/>
          <w:szCs w:val="28"/>
          <w:lang w:val="ru-RU"/>
        </w:rPr>
      </w:pPr>
      <w:r w:rsidRPr="00CD571C">
        <w:rPr>
          <w:sz w:val="28"/>
          <w:szCs w:val="28"/>
          <w:lang w:val="ru-RU"/>
        </w:rPr>
        <w:t>Ширина разделительной полосы между проезжей частью автомобильной дороги и параллельной или свободно трассируемой велосипедной дорожкой составляет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При устройстве пересечения автомобильных дорог и велосипедных дорожек необходимо обеспечить безопасное расстояние видимости (таблица </w:t>
      </w:r>
      <w:r>
        <w:rPr>
          <w:sz w:val="28"/>
          <w:szCs w:val="28"/>
          <w:lang w:val="ru-RU"/>
        </w:rPr>
        <w:t>26</w:t>
      </w:r>
      <w:r w:rsidRPr="00CD571C">
        <w:rPr>
          <w:sz w:val="28"/>
          <w:szCs w:val="28"/>
          <w:lang w:val="ru-RU"/>
        </w:rPr>
        <w:t>). При расчетных скоростях автотранспортных средств более 80 км/ч и при интенсивности велосипедного движения не менее 50 вел</w:t>
      </w:r>
      <w:proofErr w:type="gramStart"/>
      <w:r w:rsidRPr="00CD571C">
        <w:rPr>
          <w:sz w:val="28"/>
          <w:szCs w:val="28"/>
          <w:lang w:val="ru-RU"/>
        </w:rPr>
        <w:t>.</w:t>
      </w:r>
      <w:proofErr w:type="gramEnd"/>
      <w:r w:rsidRPr="00CD571C">
        <w:rPr>
          <w:sz w:val="28"/>
          <w:szCs w:val="28"/>
          <w:lang w:val="ru-RU"/>
        </w:rPr>
        <w:t>/</w:t>
      </w:r>
      <w:proofErr w:type="gramStart"/>
      <w:r w:rsidRPr="00CD571C">
        <w:rPr>
          <w:sz w:val="28"/>
          <w:szCs w:val="28"/>
          <w:lang w:val="ru-RU"/>
        </w:rPr>
        <w:t>ч</w:t>
      </w:r>
      <w:proofErr w:type="gramEnd"/>
      <w:r w:rsidRPr="00CD571C">
        <w:rPr>
          <w:sz w:val="28"/>
          <w:szCs w:val="28"/>
          <w:lang w:val="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В целях обеспечения безопасности дорожного движения на автомобильных дорогах </w:t>
      </w:r>
      <w:r w:rsidRPr="00CD571C">
        <w:rPr>
          <w:sz w:val="28"/>
          <w:szCs w:val="28"/>
        </w:rPr>
        <w:t>I</w:t>
      </w:r>
      <w:r w:rsidRPr="00CD571C">
        <w:rPr>
          <w:sz w:val="28"/>
          <w:szCs w:val="28"/>
          <w:lang w:val="ru-RU"/>
        </w:rPr>
        <w:t xml:space="preserve"> категории устройство пересечений автомобильных дорог с велосипедными дорожками в виде разрывов на </w:t>
      </w:r>
      <w:r w:rsidRPr="00CD571C">
        <w:rPr>
          <w:sz w:val="28"/>
          <w:szCs w:val="28"/>
          <w:lang w:val="ru-RU"/>
        </w:rPr>
        <w:lastRenderedPageBreak/>
        <w:t>разделительной полосе дорожных ограждений при интенсивности движения более 250 авт./ч</w:t>
      </w:r>
      <w:r>
        <w:rPr>
          <w:sz w:val="28"/>
          <w:szCs w:val="28"/>
          <w:lang w:val="ru-RU"/>
        </w:rPr>
        <w:t>.</w:t>
      </w:r>
      <w:r w:rsidRPr="00CD571C">
        <w:rPr>
          <w:sz w:val="28"/>
          <w:szCs w:val="28"/>
          <w:lang w:val="ru-RU"/>
        </w:rPr>
        <w:t xml:space="preserve"> не допускается.</w:t>
      </w:r>
    </w:p>
    <w:p w:rsidR="00951157" w:rsidRPr="00D0760B" w:rsidRDefault="00951157" w:rsidP="00951157">
      <w:pPr>
        <w:pStyle w:val="formattext0"/>
        <w:spacing w:before="0" w:beforeAutospacing="0" w:after="0" w:afterAutospacing="0"/>
        <w:ind w:firstLine="709"/>
        <w:jc w:val="right"/>
        <w:rPr>
          <w:sz w:val="28"/>
          <w:szCs w:val="28"/>
          <w:lang w:val="ru-RU"/>
        </w:rPr>
      </w:pPr>
      <w:r w:rsidRPr="00CD571C">
        <w:rPr>
          <w:sz w:val="28"/>
          <w:szCs w:val="28"/>
        </w:rPr>
        <w:t xml:space="preserve">Таблица </w:t>
      </w:r>
      <w:r>
        <w:rPr>
          <w:sz w:val="28"/>
          <w:szCs w:val="28"/>
          <w:lang w:val="ru-RU"/>
        </w:rPr>
        <w:t>26</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2709"/>
        <w:gridCol w:w="1246"/>
        <w:gridCol w:w="738"/>
        <w:gridCol w:w="1213"/>
        <w:gridCol w:w="488"/>
        <w:gridCol w:w="1466"/>
        <w:gridCol w:w="93"/>
        <w:gridCol w:w="1418"/>
      </w:tblGrid>
      <w:tr w:rsidR="00951157" w:rsidRPr="00CD571C" w:rsidTr="00951157">
        <w:trPr>
          <w:trHeight w:hRule="exact" w:val="12"/>
        </w:trPr>
        <w:tc>
          <w:tcPr>
            <w:tcW w:w="2709" w:type="dxa"/>
            <w:vAlign w:val="center"/>
          </w:tcPr>
          <w:p w:rsidR="00951157" w:rsidRPr="00CD571C" w:rsidRDefault="00951157" w:rsidP="00951157">
            <w:pPr>
              <w:spacing w:line="240" w:lineRule="auto"/>
              <w:ind w:firstLine="709"/>
              <w:jc w:val="both"/>
            </w:pPr>
          </w:p>
        </w:tc>
        <w:tc>
          <w:tcPr>
            <w:tcW w:w="1246" w:type="dxa"/>
            <w:vAlign w:val="center"/>
          </w:tcPr>
          <w:p w:rsidR="00951157" w:rsidRPr="00CD571C" w:rsidRDefault="00951157" w:rsidP="00951157">
            <w:pPr>
              <w:spacing w:line="240" w:lineRule="auto"/>
              <w:ind w:firstLine="709"/>
              <w:jc w:val="both"/>
            </w:pPr>
          </w:p>
        </w:tc>
        <w:tc>
          <w:tcPr>
            <w:tcW w:w="1951" w:type="dxa"/>
            <w:gridSpan w:val="2"/>
            <w:vAlign w:val="center"/>
          </w:tcPr>
          <w:p w:rsidR="00951157" w:rsidRPr="00CD571C" w:rsidRDefault="00951157" w:rsidP="00951157">
            <w:pPr>
              <w:spacing w:line="240" w:lineRule="auto"/>
              <w:ind w:firstLine="709"/>
              <w:jc w:val="both"/>
            </w:pPr>
          </w:p>
        </w:tc>
        <w:tc>
          <w:tcPr>
            <w:tcW w:w="1954" w:type="dxa"/>
            <w:gridSpan w:val="2"/>
            <w:vAlign w:val="center"/>
          </w:tcPr>
          <w:p w:rsidR="00951157" w:rsidRPr="00CD571C" w:rsidRDefault="00951157" w:rsidP="00951157">
            <w:pPr>
              <w:spacing w:line="240" w:lineRule="auto"/>
              <w:ind w:firstLine="709"/>
              <w:jc w:val="both"/>
            </w:pPr>
          </w:p>
        </w:tc>
        <w:tc>
          <w:tcPr>
            <w:tcW w:w="1511" w:type="dxa"/>
            <w:gridSpan w:val="2"/>
            <w:vAlign w:val="center"/>
          </w:tcPr>
          <w:p w:rsidR="00951157" w:rsidRPr="00CD571C" w:rsidRDefault="00951157" w:rsidP="00951157">
            <w:pPr>
              <w:spacing w:line="240" w:lineRule="auto"/>
              <w:ind w:firstLine="709"/>
              <w:jc w:val="both"/>
            </w:pPr>
          </w:p>
        </w:tc>
      </w:tr>
      <w:tr w:rsidR="00951157" w:rsidRPr="00CD571C" w:rsidTr="00951157">
        <w:tc>
          <w:tcPr>
            <w:tcW w:w="2709" w:type="dxa"/>
            <w:tcBorders>
              <w:top w:val="single" w:sz="6" w:space="0" w:color="000000"/>
              <w:left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both"/>
            </w:pPr>
            <w:proofErr w:type="spellStart"/>
            <w:r w:rsidRPr="00CD571C">
              <w:t>Ширина</w:t>
            </w:r>
            <w:proofErr w:type="spellEnd"/>
            <w:r w:rsidRPr="00CD571C">
              <w:t xml:space="preserve"> </w:t>
            </w:r>
            <w:proofErr w:type="spellStart"/>
            <w:r w:rsidRPr="00CD571C">
              <w:t>проезжей</w:t>
            </w:r>
            <w:proofErr w:type="spellEnd"/>
            <w:r w:rsidRPr="00CD571C">
              <w:t xml:space="preserve"> </w:t>
            </w:r>
            <w:proofErr w:type="spellStart"/>
            <w:r w:rsidRPr="00CD571C">
              <w:t>части</w:t>
            </w:r>
            <w:proofErr w:type="spellEnd"/>
            <w:r w:rsidRPr="00CD571C">
              <w:t xml:space="preserve">, м </w:t>
            </w:r>
          </w:p>
        </w:tc>
        <w:tc>
          <w:tcPr>
            <w:tcW w:w="6662" w:type="dxa"/>
            <w:gridSpan w:val="7"/>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both"/>
              <w:rPr>
                <w:lang w:val="ru-RU"/>
              </w:rPr>
            </w:pPr>
            <w:r w:rsidRPr="00CD571C">
              <w:rPr>
                <w:lang w:val="ru-RU"/>
              </w:rPr>
              <w:t xml:space="preserve">Расстояние видимости приближающегося автомобиля, </w:t>
            </w:r>
            <w:proofErr w:type="gramStart"/>
            <w:r w:rsidRPr="00CD571C">
              <w:rPr>
                <w:lang w:val="ru-RU"/>
              </w:rPr>
              <w:t>м</w:t>
            </w:r>
            <w:proofErr w:type="gramEnd"/>
            <w:r w:rsidRPr="00CD571C">
              <w:rPr>
                <w:lang w:val="ru-RU"/>
              </w:rPr>
              <w:t>, при различных скоростях движения автомобилей, км/ч</w:t>
            </w:r>
          </w:p>
        </w:tc>
      </w:tr>
      <w:tr w:rsidR="00951157" w:rsidRPr="00CD571C" w:rsidTr="00951157">
        <w:tc>
          <w:tcPr>
            <w:tcW w:w="2709" w:type="dxa"/>
            <w:tcBorders>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spacing w:line="240" w:lineRule="auto"/>
              <w:ind w:firstLine="8"/>
              <w:jc w:val="both"/>
            </w:pP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50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60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70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80</w:t>
            </w:r>
          </w:p>
        </w:tc>
      </w:tr>
      <w:tr w:rsidR="00951157" w:rsidRPr="00CD571C" w:rsidTr="00951157">
        <w:tc>
          <w:tcPr>
            <w:tcW w:w="270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7,0</w:t>
            </w: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130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150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180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200</w:t>
            </w:r>
          </w:p>
        </w:tc>
      </w:tr>
      <w:tr w:rsidR="00951157" w:rsidRPr="00CD571C" w:rsidTr="00951157">
        <w:tc>
          <w:tcPr>
            <w:tcW w:w="270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10,5</w:t>
            </w: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170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200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230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270</w:t>
            </w:r>
          </w:p>
        </w:tc>
      </w:tr>
      <w:tr w:rsidR="00951157" w:rsidRPr="00CD571C" w:rsidTr="00951157">
        <w:tc>
          <w:tcPr>
            <w:tcW w:w="2709"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14,0</w:t>
            </w:r>
          </w:p>
        </w:tc>
        <w:tc>
          <w:tcPr>
            <w:tcW w:w="1984"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210</w:t>
            </w:r>
          </w:p>
        </w:tc>
        <w:tc>
          <w:tcPr>
            <w:tcW w:w="1701"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250</w:t>
            </w:r>
          </w:p>
        </w:tc>
        <w:tc>
          <w:tcPr>
            <w:tcW w:w="155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290</w:t>
            </w:r>
          </w:p>
        </w:tc>
        <w:tc>
          <w:tcPr>
            <w:tcW w:w="141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51157" w:rsidRPr="00CD571C" w:rsidRDefault="00951157" w:rsidP="00951157">
            <w:pPr>
              <w:pStyle w:val="formattext0"/>
              <w:spacing w:after="0"/>
              <w:ind w:firstLine="8"/>
              <w:jc w:val="center"/>
            </w:pPr>
            <w:r w:rsidRPr="00CD571C">
              <w:t>330</w:t>
            </w:r>
          </w:p>
        </w:tc>
      </w:tr>
    </w:tbl>
    <w:p w:rsidR="00951157" w:rsidRPr="00CD571C" w:rsidRDefault="00951157" w:rsidP="00951157">
      <w:pPr>
        <w:pStyle w:val="formattext0"/>
        <w:spacing w:after="0" w:afterAutospacing="0"/>
        <w:ind w:firstLine="709"/>
        <w:jc w:val="both"/>
        <w:rPr>
          <w:sz w:val="28"/>
          <w:szCs w:val="28"/>
          <w:lang w:val="ru-RU"/>
        </w:rPr>
      </w:pPr>
      <w:r w:rsidRPr="00CD571C">
        <w:rPr>
          <w:sz w:val="28"/>
          <w:szCs w:val="28"/>
          <w:lang w:val="ru-RU"/>
        </w:rPr>
        <w:t>Велосипедные дорожки в зоне пересечений с автомобильной дорогой необходимо освещать на расстоянии не менее 60 м.</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Места пересечений велосипедных дорожек с автомобильными дорогами в одном уровне оборудуются соответствующими дорожными знаками и разметкой.</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951157" w:rsidRPr="00CD571C" w:rsidRDefault="00951157" w:rsidP="00951157">
      <w:pPr>
        <w:pStyle w:val="formattext0"/>
        <w:spacing w:before="0" w:beforeAutospacing="0" w:after="0" w:afterAutospacing="0"/>
        <w:ind w:firstLine="709"/>
        <w:jc w:val="both"/>
        <w:rPr>
          <w:sz w:val="28"/>
          <w:szCs w:val="28"/>
          <w:lang w:val="ru-RU"/>
        </w:rPr>
      </w:pPr>
      <w:proofErr w:type="gramStart"/>
      <w:r w:rsidRPr="00CD571C">
        <w:rPr>
          <w:sz w:val="28"/>
          <w:szCs w:val="28"/>
          <w:lang w:val="ru-RU"/>
        </w:rPr>
        <w:t xml:space="preserve">Покрытия велосипедных дорожек следует устраивать из асфальтобетона, </w:t>
      </w:r>
      <w:proofErr w:type="spellStart"/>
      <w:r w:rsidRPr="00CD571C">
        <w:rPr>
          <w:sz w:val="28"/>
          <w:szCs w:val="28"/>
          <w:lang w:val="ru-RU"/>
        </w:rPr>
        <w:t>цементобетона</w:t>
      </w:r>
      <w:proofErr w:type="spellEnd"/>
      <w:r w:rsidRPr="00CD571C">
        <w:rPr>
          <w:sz w:val="28"/>
          <w:szCs w:val="28"/>
          <w:lang w:val="ru-RU"/>
        </w:rPr>
        <w:t xml:space="preserve"> и каменных материалов, обработанных вяжущими, а при проектировании </w:t>
      </w:r>
      <w:proofErr w:type="spellStart"/>
      <w:r w:rsidRPr="00CD571C">
        <w:rPr>
          <w:sz w:val="28"/>
          <w:szCs w:val="28"/>
          <w:lang w:val="ru-RU"/>
        </w:rPr>
        <w:t>велопешеходных</w:t>
      </w:r>
      <w:proofErr w:type="spellEnd"/>
      <w:r w:rsidRPr="00CD571C">
        <w:rPr>
          <w:sz w:val="28"/>
          <w:szCs w:val="28"/>
          <w:lang w:val="ru-RU"/>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hyperlink r:id="rId10">
        <w:r w:rsidRPr="00CD571C">
          <w:rPr>
            <w:rStyle w:val="-"/>
            <w:sz w:val="28"/>
            <w:szCs w:val="28"/>
            <w:lang w:val="ru-RU"/>
          </w:rPr>
          <w:t>ГОСТ 32753</w:t>
        </w:r>
      </w:hyperlink>
      <w:r w:rsidRPr="00CD571C">
        <w:rPr>
          <w:sz w:val="28"/>
          <w:szCs w:val="28"/>
          <w:lang w:val="ru-RU"/>
        </w:rPr>
        <w:t>.</w:t>
      </w:r>
      <w:proofErr w:type="gramEnd"/>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При обустройстве </w:t>
      </w:r>
      <w:proofErr w:type="spellStart"/>
      <w:r w:rsidRPr="00CD571C">
        <w:rPr>
          <w:sz w:val="28"/>
          <w:szCs w:val="28"/>
          <w:lang w:val="ru-RU"/>
        </w:rPr>
        <w:t>дождеприемных</w:t>
      </w:r>
      <w:proofErr w:type="spellEnd"/>
      <w:r w:rsidRPr="00CD571C">
        <w:rPr>
          <w:sz w:val="28"/>
          <w:szCs w:val="28"/>
          <w:lang w:val="ru-RU"/>
        </w:rPr>
        <w:t xml:space="preserve"> решеток, перекрывающих водоотводящие лотки, ребра решеток могут быть расположены вдоль направления велосипедного движения и иметь ширину отверстий между ребрами более 15 мм.</w:t>
      </w:r>
    </w:p>
    <w:p w:rsidR="00951157" w:rsidRPr="00CD571C" w:rsidRDefault="00951157" w:rsidP="00951157">
      <w:pPr>
        <w:pStyle w:val="formattext0"/>
        <w:spacing w:before="0" w:beforeAutospacing="0" w:after="0" w:afterAutospacing="0"/>
        <w:ind w:firstLine="709"/>
        <w:jc w:val="both"/>
        <w:rPr>
          <w:sz w:val="28"/>
          <w:szCs w:val="28"/>
          <w:lang w:val="ru-RU"/>
        </w:rPr>
      </w:pPr>
      <w:r>
        <w:rPr>
          <w:sz w:val="28"/>
          <w:szCs w:val="28"/>
          <w:lang w:val="ru-RU"/>
        </w:rPr>
        <w:t>2.8.3.</w:t>
      </w:r>
      <w:r w:rsidRPr="00CD571C">
        <w:rPr>
          <w:sz w:val="28"/>
          <w:szCs w:val="28"/>
          <w:lang w:val="ru-RU"/>
        </w:rPr>
        <w:tab/>
      </w:r>
      <w:proofErr w:type="spellStart"/>
      <w:r w:rsidRPr="00CD571C">
        <w:rPr>
          <w:sz w:val="28"/>
          <w:szCs w:val="28"/>
          <w:lang w:val="ru-RU"/>
        </w:rPr>
        <w:t>Велопарковки</w:t>
      </w:r>
      <w:proofErr w:type="spellEnd"/>
      <w:r w:rsidRPr="00CD571C">
        <w:rPr>
          <w:sz w:val="28"/>
          <w:szCs w:val="28"/>
          <w:lang w:val="ru-RU"/>
        </w:rPr>
        <w:t>.</w:t>
      </w:r>
    </w:p>
    <w:p w:rsidR="00951157" w:rsidRPr="00D0760B" w:rsidRDefault="00951157" w:rsidP="00951157">
      <w:pPr>
        <w:widowControl w:val="0"/>
        <w:spacing w:after="0" w:line="240" w:lineRule="auto"/>
        <w:ind w:firstLine="709"/>
        <w:jc w:val="both"/>
        <w:rPr>
          <w:rFonts w:ascii="Times New Roman" w:hAnsi="Times New Roman"/>
          <w:sz w:val="28"/>
          <w:szCs w:val="28"/>
        </w:rPr>
      </w:pPr>
      <w:r w:rsidRPr="00D0760B">
        <w:rPr>
          <w:rFonts w:ascii="Times New Roman" w:hAnsi="Times New Roman"/>
          <w:sz w:val="28"/>
          <w:szCs w:val="28"/>
        </w:rPr>
        <w:t xml:space="preserve">1) </w:t>
      </w:r>
      <w:proofErr w:type="spellStart"/>
      <w:r w:rsidRPr="00D0760B">
        <w:rPr>
          <w:rFonts w:ascii="Times New Roman" w:hAnsi="Times New Roman"/>
          <w:sz w:val="28"/>
          <w:szCs w:val="28"/>
        </w:rPr>
        <w:t>Велопарковки</w:t>
      </w:r>
      <w:proofErr w:type="spellEnd"/>
      <w:r w:rsidRPr="00D0760B">
        <w:rPr>
          <w:rFonts w:ascii="Times New Roman" w:hAnsi="Times New Roman"/>
          <w:sz w:val="28"/>
          <w:szCs w:val="28"/>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951157" w:rsidRPr="00D0760B" w:rsidRDefault="00951157" w:rsidP="00951157">
      <w:pPr>
        <w:widowControl w:val="0"/>
        <w:spacing w:after="0" w:line="240" w:lineRule="auto"/>
        <w:ind w:firstLine="709"/>
        <w:jc w:val="both"/>
        <w:rPr>
          <w:rFonts w:ascii="Times New Roman" w:hAnsi="Times New Roman"/>
          <w:sz w:val="28"/>
          <w:szCs w:val="28"/>
        </w:rPr>
      </w:pPr>
      <w:r w:rsidRPr="00D0760B">
        <w:rPr>
          <w:rFonts w:ascii="Times New Roman" w:hAnsi="Times New Roman"/>
          <w:sz w:val="28"/>
          <w:szCs w:val="28"/>
        </w:rPr>
        <w:t>2) В местах массового скопления людей (у стадионов, парков, выставок) следует предусматривать площадки для хранения велосипедов из расчета на 1 место для велосипеда 0,9 м</w:t>
      </w:r>
      <w:proofErr w:type="gramStart"/>
      <w:r w:rsidRPr="00D0760B">
        <w:rPr>
          <w:rFonts w:ascii="Times New Roman" w:hAnsi="Times New Roman"/>
          <w:sz w:val="28"/>
          <w:szCs w:val="28"/>
          <w:vertAlign w:val="superscript"/>
        </w:rPr>
        <w:t>2</w:t>
      </w:r>
      <w:proofErr w:type="gramEnd"/>
      <w:r w:rsidRPr="00D0760B">
        <w:rPr>
          <w:rFonts w:ascii="Times New Roman" w:hAnsi="Times New Roman"/>
          <w:sz w:val="28"/>
          <w:szCs w:val="28"/>
        </w:rPr>
        <w:t>.</w:t>
      </w:r>
    </w:p>
    <w:p w:rsidR="00951157" w:rsidRPr="00D0760B" w:rsidRDefault="00951157" w:rsidP="00951157">
      <w:pPr>
        <w:widowControl w:val="0"/>
        <w:spacing w:after="0" w:line="240" w:lineRule="auto"/>
        <w:ind w:firstLine="709"/>
        <w:jc w:val="both"/>
        <w:rPr>
          <w:rFonts w:ascii="Times New Roman" w:hAnsi="Times New Roman"/>
          <w:sz w:val="28"/>
          <w:szCs w:val="28"/>
        </w:rPr>
      </w:pPr>
      <w:r w:rsidRPr="00D0760B">
        <w:rPr>
          <w:rFonts w:ascii="Times New Roman" w:hAnsi="Times New Roman"/>
          <w:sz w:val="28"/>
          <w:szCs w:val="28"/>
        </w:rPr>
        <w:t xml:space="preserve">3) Допустимое расчетное количество </w:t>
      </w:r>
      <w:proofErr w:type="spellStart"/>
      <w:r w:rsidRPr="00D0760B">
        <w:rPr>
          <w:rFonts w:ascii="Times New Roman" w:hAnsi="Times New Roman"/>
          <w:sz w:val="28"/>
          <w:szCs w:val="28"/>
        </w:rPr>
        <w:t>велопарковочных</w:t>
      </w:r>
      <w:proofErr w:type="spellEnd"/>
      <w:r w:rsidRPr="00D0760B">
        <w:rPr>
          <w:rFonts w:ascii="Times New Roman" w:hAnsi="Times New Roman"/>
          <w:sz w:val="28"/>
          <w:szCs w:val="28"/>
        </w:rPr>
        <w:t xml:space="preserve"> мест определяется по нормам, указанным в </w:t>
      </w:r>
      <w:hyperlink w:anchor="Par281" w:tgtFrame="Таблица 3">
        <w:r w:rsidRPr="00D0760B">
          <w:rPr>
            <w:rStyle w:val="ListLabel1"/>
            <w:rFonts w:ascii="Times New Roman" w:hAnsi="Times New Roman"/>
            <w:sz w:val="28"/>
            <w:szCs w:val="28"/>
          </w:rPr>
          <w:t>таблице</w:t>
        </w:r>
      </w:hyperlink>
      <w:r w:rsidRPr="00D0760B">
        <w:rPr>
          <w:rFonts w:ascii="Times New Roman" w:hAnsi="Times New Roman"/>
          <w:sz w:val="28"/>
          <w:szCs w:val="28"/>
        </w:rPr>
        <w:t xml:space="preserve"> </w:t>
      </w:r>
      <w:r>
        <w:rPr>
          <w:rFonts w:ascii="Times New Roman" w:hAnsi="Times New Roman"/>
          <w:sz w:val="28"/>
          <w:szCs w:val="28"/>
        </w:rPr>
        <w:t>27</w:t>
      </w:r>
      <w:r w:rsidRPr="00D0760B">
        <w:rPr>
          <w:rFonts w:ascii="Times New Roman" w:hAnsi="Times New Roman"/>
          <w:sz w:val="28"/>
          <w:szCs w:val="28"/>
        </w:rPr>
        <w:t>.</w:t>
      </w:r>
    </w:p>
    <w:p w:rsidR="00951157" w:rsidRPr="00D0760B" w:rsidRDefault="00951157" w:rsidP="00951157">
      <w:pPr>
        <w:widowControl w:val="0"/>
        <w:spacing w:after="0" w:line="240" w:lineRule="auto"/>
        <w:ind w:firstLine="709"/>
        <w:jc w:val="right"/>
        <w:outlineLvl w:val="4"/>
        <w:rPr>
          <w:rFonts w:ascii="Times New Roman" w:hAnsi="Times New Roman"/>
          <w:sz w:val="28"/>
          <w:szCs w:val="28"/>
        </w:rPr>
      </w:pPr>
      <w:r w:rsidRPr="00D0760B">
        <w:rPr>
          <w:rFonts w:ascii="Times New Roman" w:hAnsi="Times New Roman"/>
          <w:sz w:val="28"/>
          <w:szCs w:val="28"/>
        </w:rPr>
        <w:t xml:space="preserve">Таблица </w:t>
      </w:r>
      <w:r>
        <w:rPr>
          <w:rFonts w:ascii="Times New Roman" w:hAnsi="Times New Roman"/>
          <w:sz w:val="28"/>
          <w:szCs w:val="28"/>
        </w:rPr>
        <w:t>27</w:t>
      </w:r>
    </w:p>
    <w:tbl>
      <w:tblPr>
        <w:tblW w:w="9356" w:type="dxa"/>
        <w:tblInd w:w="62" w:type="dxa"/>
        <w:tblCellMar>
          <w:top w:w="102" w:type="dxa"/>
          <w:left w:w="62" w:type="dxa"/>
          <w:bottom w:w="102" w:type="dxa"/>
          <w:right w:w="62" w:type="dxa"/>
        </w:tblCellMar>
        <w:tblLook w:val="0000" w:firstRow="0" w:lastRow="0" w:firstColumn="0" w:lastColumn="0" w:noHBand="0" w:noVBand="0"/>
      </w:tblPr>
      <w:tblGrid>
        <w:gridCol w:w="821"/>
        <w:gridCol w:w="4141"/>
        <w:gridCol w:w="2828"/>
        <w:gridCol w:w="1566"/>
      </w:tblGrid>
      <w:tr w:rsidR="00951157" w:rsidRPr="00D0760B" w:rsidTr="00951157">
        <w:tc>
          <w:tcPr>
            <w:tcW w:w="821" w:type="dxa"/>
            <w:vMerge w:val="restart"/>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 строки</w:t>
            </w:r>
          </w:p>
        </w:tc>
        <w:tc>
          <w:tcPr>
            <w:tcW w:w="8535" w:type="dxa"/>
            <w:gridSpan w:val="3"/>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 xml:space="preserve">Нормы парковочных мест для </w:t>
            </w:r>
            <w:proofErr w:type="spellStart"/>
            <w:r w:rsidRPr="00D0760B">
              <w:rPr>
                <w:rFonts w:ascii="Times New Roman" w:hAnsi="Times New Roman"/>
                <w:sz w:val="24"/>
                <w:szCs w:val="28"/>
              </w:rPr>
              <w:t>велопарковок</w:t>
            </w:r>
            <w:proofErr w:type="spellEnd"/>
          </w:p>
        </w:tc>
      </w:tr>
      <w:tr w:rsidR="00951157" w:rsidRPr="00D0760B" w:rsidTr="00951157">
        <w:tc>
          <w:tcPr>
            <w:tcW w:w="821" w:type="dxa"/>
            <w:vMerge/>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ind w:firstLine="709"/>
              <w:jc w:val="center"/>
              <w:rPr>
                <w:rFonts w:ascii="Times New Roman" w:hAnsi="Times New Roman"/>
                <w:sz w:val="24"/>
                <w:szCs w:val="28"/>
              </w:rPr>
            </w:pP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Здания, сооружения и иные объекты</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Расчетная единица</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 xml:space="preserve">Минимальное </w:t>
            </w:r>
            <w:r w:rsidRPr="00D0760B">
              <w:rPr>
                <w:rFonts w:ascii="Times New Roman" w:hAnsi="Times New Roman"/>
                <w:sz w:val="24"/>
                <w:szCs w:val="28"/>
              </w:rPr>
              <w:lastRenderedPageBreak/>
              <w:t>число мест на расчетную единицу</w:t>
            </w:r>
          </w:p>
        </w:tc>
      </w:tr>
      <w:tr w:rsidR="00951157" w:rsidRPr="00D0760B" w:rsidTr="00951157">
        <w:tc>
          <w:tcPr>
            <w:tcW w:w="82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lastRenderedPageBreak/>
              <w:t>1</w:t>
            </w: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Общеобразовательные,</w:t>
            </w:r>
          </w:p>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профессиональные образовательные организации,</w:t>
            </w:r>
          </w:p>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организации дополнительного образования</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учащийся (студент)/преподаватель</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0,2/0,1</w:t>
            </w:r>
          </w:p>
        </w:tc>
      </w:tr>
      <w:tr w:rsidR="00951157" w:rsidRPr="00D0760B" w:rsidTr="00951157">
        <w:tc>
          <w:tcPr>
            <w:tcW w:w="82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2</w:t>
            </w: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Медицинские организации</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работник/посетитель</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0,1/0,2</w:t>
            </w:r>
          </w:p>
        </w:tc>
      </w:tr>
      <w:tr w:rsidR="00951157" w:rsidRPr="00D0760B" w:rsidTr="00951157">
        <w:tc>
          <w:tcPr>
            <w:tcW w:w="82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3</w:t>
            </w: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Торговые предприятия (торговые центры, торговые и развлекательные комплексы).</w:t>
            </w:r>
          </w:p>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Предприятия общественного питания, бытового обслуживания</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2000 м</w:t>
            </w:r>
            <w:proofErr w:type="gramStart"/>
            <w:r w:rsidRPr="00D0760B">
              <w:rPr>
                <w:rFonts w:ascii="Times New Roman" w:hAnsi="Times New Roman"/>
                <w:sz w:val="24"/>
                <w:szCs w:val="28"/>
                <w:vertAlign w:val="superscript"/>
              </w:rPr>
              <w:t>2</w:t>
            </w:r>
            <w:proofErr w:type="gramEnd"/>
            <w:r w:rsidRPr="00D0760B">
              <w:rPr>
                <w:rFonts w:ascii="Times New Roman" w:hAnsi="Times New Roman"/>
                <w:sz w:val="24"/>
                <w:szCs w:val="28"/>
              </w:rPr>
              <w:t xml:space="preserve"> торговой площади</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0,8</w:t>
            </w:r>
          </w:p>
        </w:tc>
      </w:tr>
      <w:tr w:rsidR="00951157" w:rsidRPr="00D0760B" w:rsidTr="00951157">
        <w:tc>
          <w:tcPr>
            <w:tcW w:w="82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4</w:t>
            </w: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Магазины розничной торговли</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100 м</w:t>
            </w:r>
            <w:proofErr w:type="gramStart"/>
            <w:r w:rsidRPr="00D0760B">
              <w:rPr>
                <w:rFonts w:ascii="Times New Roman" w:hAnsi="Times New Roman"/>
                <w:sz w:val="24"/>
                <w:szCs w:val="28"/>
                <w:vertAlign w:val="superscript"/>
              </w:rPr>
              <w:t>2</w:t>
            </w:r>
            <w:proofErr w:type="gramEnd"/>
            <w:r w:rsidRPr="00D0760B">
              <w:rPr>
                <w:rFonts w:ascii="Times New Roman" w:hAnsi="Times New Roman"/>
                <w:sz w:val="24"/>
                <w:szCs w:val="28"/>
              </w:rPr>
              <w:t xml:space="preserve"> торговой площади</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w:t>
            </w:r>
          </w:p>
        </w:tc>
      </w:tr>
      <w:tr w:rsidR="00951157" w:rsidRPr="00D0760B" w:rsidTr="00951157">
        <w:tc>
          <w:tcPr>
            <w:tcW w:w="82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5</w:t>
            </w: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Административные здания, офисы и производство</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служащий</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0,4</w:t>
            </w:r>
          </w:p>
        </w:tc>
      </w:tr>
      <w:tr w:rsidR="00951157" w:rsidRPr="00D0760B" w:rsidTr="00951157">
        <w:tc>
          <w:tcPr>
            <w:tcW w:w="821" w:type="dxa"/>
            <w:vMerge w:val="restart"/>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6</w:t>
            </w:r>
          </w:p>
        </w:tc>
        <w:tc>
          <w:tcPr>
            <w:tcW w:w="4141" w:type="dxa"/>
            <w:vMerge w:val="restart"/>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Спортивные комплексы и залы</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спортсмен</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0,6</w:t>
            </w:r>
          </w:p>
        </w:tc>
      </w:tr>
      <w:tr w:rsidR="00951157" w:rsidRPr="00D0760B" w:rsidTr="00951157">
        <w:tc>
          <w:tcPr>
            <w:tcW w:w="821" w:type="dxa"/>
            <w:vMerge/>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ind w:firstLine="709"/>
              <w:jc w:val="center"/>
              <w:rPr>
                <w:rFonts w:ascii="Times New Roman" w:hAnsi="Times New Roman"/>
                <w:sz w:val="24"/>
                <w:szCs w:val="28"/>
              </w:rPr>
            </w:pPr>
          </w:p>
        </w:tc>
        <w:tc>
          <w:tcPr>
            <w:tcW w:w="4141" w:type="dxa"/>
            <w:vMerge/>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both"/>
              <w:rPr>
                <w:rFonts w:ascii="Times New Roman" w:hAnsi="Times New Roman"/>
                <w:sz w:val="24"/>
                <w:szCs w:val="28"/>
              </w:rPr>
            </w:pP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 зритель</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0,4</w:t>
            </w:r>
          </w:p>
        </w:tc>
      </w:tr>
      <w:tr w:rsidR="00951157" w:rsidRPr="00D0760B" w:rsidTr="00951157">
        <w:tc>
          <w:tcPr>
            <w:tcW w:w="82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7</w:t>
            </w: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Зоны отдыха</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10 посетителей</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1</w:t>
            </w:r>
          </w:p>
        </w:tc>
      </w:tr>
      <w:tr w:rsidR="00951157" w:rsidRPr="00D0760B" w:rsidTr="00951157">
        <w:tc>
          <w:tcPr>
            <w:tcW w:w="82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8</w:t>
            </w:r>
          </w:p>
        </w:tc>
        <w:tc>
          <w:tcPr>
            <w:tcW w:w="4141"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rPr>
                <w:rFonts w:ascii="Times New Roman" w:hAnsi="Times New Roman"/>
                <w:sz w:val="24"/>
                <w:szCs w:val="28"/>
              </w:rPr>
            </w:pPr>
            <w:r w:rsidRPr="00D0760B">
              <w:rPr>
                <w:rFonts w:ascii="Times New Roman" w:hAnsi="Times New Roman"/>
                <w:sz w:val="24"/>
                <w:szCs w:val="28"/>
              </w:rPr>
              <w:t>Клубы, дома культуры, кинотеатры, массовые библиотеки, цирки, концертные залы, выставки</w:t>
            </w:r>
          </w:p>
        </w:tc>
        <w:tc>
          <w:tcPr>
            <w:tcW w:w="2828"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на 100 мест, работников и единовременных посетителей</w:t>
            </w:r>
          </w:p>
        </w:tc>
        <w:tc>
          <w:tcPr>
            <w:tcW w:w="1566" w:type="dxa"/>
            <w:tcBorders>
              <w:top w:val="single" w:sz="4" w:space="0" w:color="000000"/>
              <w:left w:val="single" w:sz="4" w:space="0" w:color="000000"/>
              <w:bottom w:val="single" w:sz="4" w:space="0" w:color="000000"/>
              <w:right w:val="single" w:sz="4" w:space="0" w:color="000000"/>
            </w:tcBorders>
          </w:tcPr>
          <w:p w:rsidR="00951157" w:rsidRPr="00D0760B" w:rsidRDefault="00951157" w:rsidP="00FF3F6E">
            <w:pPr>
              <w:widowControl w:val="0"/>
              <w:spacing w:after="0" w:line="240" w:lineRule="auto"/>
              <w:jc w:val="center"/>
              <w:rPr>
                <w:rFonts w:ascii="Times New Roman" w:hAnsi="Times New Roman"/>
                <w:sz w:val="24"/>
                <w:szCs w:val="28"/>
              </w:rPr>
            </w:pPr>
            <w:r w:rsidRPr="00D0760B">
              <w:rPr>
                <w:rFonts w:ascii="Times New Roman" w:hAnsi="Times New Roman"/>
                <w:sz w:val="24"/>
                <w:szCs w:val="28"/>
              </w:rPr>
              <w:t>0,2</w:t>
            </w:r>
          </w:p>
        </w:tc>
      </w:tr>
    </w:tbl>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951157" w:rsidRPr="00CD571C" w:rsidRDefault="00951157" w:rsidP="00951157">
      <w:pPr>
        <w:pStyle w:val="formattext0"/>
        <w:spacing w:before="0" w:beforeAutospacing="0" w:after="0" w:afterAutospacing="0"/>
        <w:ind w:firstLine="709"/>
        <w:jc w:val="both"/>
        <w:rPr>
          <w:sz w:val="28"/>
          <w:szCs w:val="28"/>
          <w:lang w:val="ru-RU"/>
        </w:rPr>
      </w:pPr>
      <w:proofErr w:type="spellStart"/>
      <w:r w:rsidRPr="00CD571C">
        <w:rPr>
          <w:sz w:val="28"/>
          <w:szCs w:val="28"/>
          <w:lang w:val="ru-RU"/>
        </w:rPr>
        <w:t>Велопарковки</w:t>
      </w:r>
      <w:proofErr w:type="spellEnd"/>
      <w:r w:rsidRPr="00CD571C">
        <w:rPr>
          <w:sz w:val="28"/>
          <w:szCs w:val="28"/>
          <w:lang w:val="ru-RU"/>
        </w:rPr>
        <w:t xml:space="preserve"> следует устраивать для длительного хранения велосипедов в зоне объектов дорожного сервиса (гостиницы, мотели).</w:t>
      </w:r>
    </w:p>
    <w:p w:rsidR="00951157" w:rsidRPr="00CD571C" w:rsidRDefault="00951157" w:rsidP="00951157">
      <w:pPr>
        <w:pStyle w:val="formattext0"/>
        <w:spacing w:before="0" w:beforeAutospacing="0" w:after="0" w:afterAutospacing="0"/>
        <w:ind w:firstLine="709"/>
        <w:jc w:val="both"/>
        <w:rPr>
          <w:sz w:val="28"/>
          <w:szCs w:val="28"/>
          <w:lang w:val="ru-RU"/>
        </w:rPr>
      </w:pPr>
      <w:r w:rsidRPr="00CD571C">
        <w:rPr>
          <w:sz w:val="28"/>
          <w:szCs w:val="28"/>
          <w:lang w:val="ru-RU"/>
        </w:rPr>
        <w:t xml:space="preserve">По степени закрытости </w:t>
      </w:r>
      <w:proofErr w:type="spellStart"/>
      <w:r w:rsidRPr="00CD571C">
        <w:rPr>
          <w:sz w:val="28"/>
          <w:szCs w:val="28"/>
          <w:lang w:val="ru-RU"/>
        </w:rPr>
        <w:t>велопарковки</w:t>
      </w:r>
      <w:proofErr w:type="spellEnd"/>
      <w:r w:rsidRPr="00CD571C">
        <w:rPr>
          <w:sz w:val="28"/>
          <w:szCs w:val="28"/>
          <w:lang w:val="ru-RU"/>
        </w:rPr>
        <w:t xml:space="preserve">, как правило, разделяются </w:t>
      </w:r>
      <w:proofErr w:type="gramStart"/>
      <w:r w:rsidRPr="00CD571C">
        <w:rPr>
          <w:sz w:val="28"/>
          <w:szCs w:val="28"/>
          <w:lang w:val="ru-RU"/>
        </w:rPr>
        <w:t>на</w:t>
      </w:r>
      <w:proofErr w:type="gramEnd"/>
      <w:r w:rsidRPr="00CD571C">
        <w:rPr>
          <w:sz w:val="28"/>
          <w:szCs w:val="28"/>
          <w:lang w:val="ru-RU"/>
        </w:rPr>
        <w:t>: открытые, открытые с навесом, закрытые.</w:t>
      </w:r>
    </w:p>
    <w:p w:rsidR="00951157" w:rsidRPr="00CD571C" w:rsidRDefault="00951157" w:rsidP="00951157">
      <w:pPr>
        <w:pStyle w:val="formattext0"/>
        <w:spacing w:before="0" w:beforeAutospacing="0" w:after="0" w:afterAutospacing="0"/>
        <w:ind w:firstLine="709"/>
        <w:jc w:val="both"/>
        <w:rPr>
          <w:lang w:val="ru-RU"/>
        </w:rPr>
      </w:pPr>
      <w:r w:rsidRPr="00CD571C">
        <w:rPr>
          <w:sz w:val="28"/>
          <w:szCs w:val="28"/>
          <w:lang w:val="ru-RU"/>
        </w:rPr>
        <w:t xml:space="preserve">Чтобы обеспечить удобство пользования </w:t>
      </w:r>
      <w:proofErr w:type="spellStart"/>
      <w:r w:rsidRPr="00CD571C">
        <w:rPr>
          <w:sz w:val="28"/>
          <w:szCs w:val="28"/>
          <w:lang w:val="ru-RU"/>
        </w:rPr>
        <w:t>велопарковками</w:t>
      </w:r>
      <w:proofErr w:type="spellEnd"/>
      <w:r w:rsidRPr="00CD571C">
        <w:rPr>
          <w:sz w:val="28"/>
          <w:szCs w:val="28"/>
          <w:lang w:val="ru-RU"/>
        </w:rPr>
        <w:t xml:space="preserve"> и исключить помехи для пешеходов, следует соблюдать необходимые расстояния между стойками и другими объектами (рисунок 2).</w:t>
      </w:r>
      <w:r w:rsidRPr="00CD571C">
        <w:rPr>
          <w:lang w:val="ru-RU"/>
        </w:rPr>
        <w:t xml:space="preserve"> </w:t>
      </w:r>
    </w:p>
    <w:p w:rsidR="00FF3F6E" w:rsidRDefault="00FF3F6E" w:rsidP="00951157">
      <w:pPr>
        <w:pStyle w:val="formattext0"/>
        <w:spacing w:before="0" w:beforeAutospacing="0" w:after="0" w:afterAutospacing="0"/>
        <w:ind w:firstLine="709"/>
        <w:jc w:val="right"/>
        <w:rPr>
          <w:lang w:val="ru-RU"/>
        </w:rPr>
      </w:pPr>
    </w:p>
    <w:p w:rsidR="00FF3F6E" w:rsidRDefault="00FF3F6E" w:rsidP="00951157">
      <w:pPr>
        <w:pStyle w:val="formattext0"/>
        <w:spacing w:before="0" w:beforeAutospacing="0" w:after="0" w:afterAutospacing="0"/>
        <w:ind w:firstLine="709"/>
        <w:jc w:val="right"/>
        <w:rPr>
          <w:lang w:val="ru-RU"/>
        </w:rPr>
      </w:pPr>
    </w:p>
    <w:p w:rsidR="00FF3F6E" w:rsidRDefault="00FF3F6E" w:rsidP="00951157">
      <w:pPr>
        <w:pStyle w:val="formattext0"/>
        <w:spacing w:before="0" w:beforeAutospacing="0" w:after="0" w:afterAutospacing="0"/>
        <w:ind w:firstLine="709"/>
        <w:jc w:val="right"/>
        <w:rPr>
          <w:lang w:val="ru-RU"/>
        </w:rPr>
      </w:pPr>
    </w:p>
    <w:p w:rsidR="00FF3F6E" w:rsidRDefault="00FF3F6E" w:rsidP="00951157">
      <w:pPr>
        <w:pStyle w:val="formattext0"/>
        <w:spacing w:before="0" w:beforeAutospacing="0" w:after="0" w:afterAutospacing="0"/>
        <w:ind w:firstLine="709"/>
        <w:jc w:val="right"/>
        <w:rPr>
          <w:lang w:val="ru-RU"/>
        </w:rPr>
      </w:pPr>
    </w:p>
    <w:p w:rsidR="00FF3F6E" w:rsidRDefault="00FF3F6E" w:rsidP="00951157">
      <w:pPr>
        <w:pStyle w:val="formattext0"/>
        <w:spacing w:before="0" w:beforeAutospacing="0" w:after="0" w:afterAutospacing="0"/>
        <w:ind w:firstLine="709"/>
        <w:jc w:val="right"/>
        <w:rPr>
          <w:lang w:val="ru-RU"/>
        </w:rPr>
      </w:pPr>
    </w:p>
    <w:p w:rsidR="00FF3F6E" w:rsidRDefault="00FF3F6E" w:rsidP="00951157">
      <w:pPr>
        <w:pStyle w:val="formattext0"/>
        <w:spacing w:before="0" w:beforeAutospacing="0" w:after="0" w:afterAutospacing="0"/>
        <w:ind w:firstLine="709"/>
        <w:jc w:val="right"/>
        <w:rPr>
          <w:lang w:val="ru-RU"/>
        </w:rPr>
      </w:pPr>
    </w:p>
    <w:p w:rsidR="00FF3F6E" w:rsidRDefault="00FF3F6E" w:rsidP="00951157">
      <w:pPr>
        <w:pStyle w:val="formattext0"/>
        <w:spacing w:before="0" w:beforeAutospacing="0" w:after="0" w:afterAutospacing="0"/>
        <w:ind w:firstLine="709"/>
        <w:jc w:val="right"/>
        <w:rPr>
          <w:lang w:val="ru-RU"/>
        </w:rPr>
      </w:pPr>
    </w:p>
    <w:p w:rsidR="00FF3F6E" w:rsidRDefault="00FF3F6E" w:rsidP="00951157">
      <w:pPr>
        <w:pStyle w:val="formattext0"/>
        <w:spacing w:before="0" w:beforeAutospacing="0" w:after="0" w:afterAutospacing="0"/>
        <w:ind w:firstLine="709"/>
        <w:jc w:val="right"/>
        <w:rPr>
          <w:lang w:val="ru-RU"/>
        </w:rPr>
      </w:pPr>
    </w:p>
    <w:p w:rsidR="00951157" w:rsidRPr="00CD571C" w:rsidRDefault="00951157" w:rsidP="00951157">
      <w:pPr>
        <w:pStyle w:val="formattext0"/>
        <w:spacing w:before="0" w:beforeAutospacing="0" w:after="0" w:afterAutospacing="0"/>
        <w:ind w:firstLine="709"/>
        <w:jc w:val="right"/>
        <w:rPr>
          <w:sz w:val="28"/>
          <w:szCs w:val="28"/>
          <w:lang w:val="ru-RU"/>
        </w:rPr>
      </w:pPr>
      <w:proofErr w:type="spellStart"/>
      <w:r w:rsidRPr="00CD571C">
        <w:lastRenderedPageBreak/>
        <w:t>Рисунок</w:t>
      </w:r>
      <w:proofErr w:type="spellEnd"/>
      <w:r w:rsidRPr="00CD571C">
        <w:t xml:space="preserve"> 2</w:t>
      </w:r>
    </w:p>
    <w:tbl>
      <w:tblPr>
        <w:tblW w:w="9445" w:type="dxa"/>
        <w:jc w:val="center"/>
        <w:tblCellMar>
          <w:top w:w="15" w:type="dxa"/>
          <w:left w:w="15" w:type="dxa"/>
          <w:bottom w:w="15" w:type="dxa"/>
          <w:right w:w="15" w:type="dxa"/>
        </w:tblCellMar>
        <w:tblLook w:val="04A0" w:firstRow="1" w:lastRow="0" w:firstColumn="1" w:lastColumn="0" w:noHBand="0" w:noVBand="1"/>
      </w:tblPr>
      <w:tblGrid>
        <w:gridCol w:w="9568"/>
      </w:tblGrid>
      <w:tr w:rsidR="00951157" w:rsidRPr="00CD571C" w:rsidTr="00951157">
        <w:trPr>
          <w:trHeight w:hRule="exact" w:val="12"/>
          <w:jc w:val="center"/>
        </w:trPr>
        <w:tc>
          <w:tcPr>
            <w:tcW w:w="9445" w:type="dxa"/>
            <w:vAlign w:val="center"/>
          </w:tcPr>
          <w:p w:rsidR="00951157" w:rsidRPr="00CD571C" w:rsidRDefault="00951157" w:rsidP="00951157">
            <w:pPr>
              <w:spacing w:line="240" w:lineRule="auto"/>
              <w:ind w:firstLine="709"/>
              <w:jc w:val="both"/>
            </w:pPr>
          </w:p>
        </w:tc>
      </w:tr>
      <w:tr w:rsidR="00951157" w:rsidRPr="00CD571C" w:rsidTr="00951157">
        <w:trPr>
          <w:jc w:val="center"/>
        </w:trPr>
        <w:tc>
          <w:tcPr>
            <w:tcW w:w="9445" w:type="dxa"/>
            <w:tcMar>
              <w:left w:w="149" w:type="dxa"/>
              <w:right w:w="149" w:type="dxa"/>
            </w:tcMar>
          </w:tcPr>
          <w:p w:rsidR="00951157" w:rsidRPr="00CD571C" w:rsidRDefault="00951157" w:rsidP="00951157">
            <w:pPr>
              <w:pStyle w:val="formattext0"/>
            </w:pPr>
            <w:r>
              <w:rPr>
                <w:noProof/>
                <w:lang w:val="ru-RU" w:eastAsia="ru-RU"/>
              </w:rPr>
              <w:drawing>
                <wp:inline distT="0" distB="0" distL="0" distR="0" wp14:anchorId="7A70D708" wp14:editId="55F659A6">
                  <wp:extent cx="5882640" cy="2011680"/>
                  <wp:effectExtent l="0" t="0" r="3810" b="7620"/>
                  <wp:docPr id="11" name="Рисунок 1"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2011680"/>
                          </a:xfrm>
                          <a:prstGeom prst="rect">
                            <a:avLst/>
                          </a:prstGeom>
                          <a:noFill/>
                          <a:ln>
                            <a:noFill/>
                          </a:ln>
                        </pic:spPr>
                      </pic:pic>
                    </a:graphicData>
                  </a:graphic>
                </wp:inline>
              </w:drawing>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Pr="00CD571C" w:rsidRDefault="00951157" w:rsidP="00951157">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III. Материалы по обоснованию расчетных показателей, содержащихся в основной части</w:t>
      </w:r>
      <w:r>
        <w:rPr>
          <w:rFonts w:ascii="Times New Roman" w:hAnsi="Times New Roman" w:cs="Times New Roman"/>
          <w:bCs/>
          <w:color w:val="auto"/>
          <w:sz w:val="28"/>
          <w:szCs w:val="28"/>
        </w:rPr>
        <w:t xml:space="preserve"> </w:t>
      </w:r>
      <w:r w:rsidRPr="00CD571C">
        <w:rPr>
          <w:rFonts w:ascii="Times New Roman" w:hAnsi="Times New Roman" w:cs="Times New Roman"/>
          <w:bCs/>
          <w:color w:val="auto"/>
          <w:sz w:val="28"/>
          <w:szCs w:val="28"/>
        </w:rPr>
        <w:t>местных нормативов градостроительного проектирования</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3.1. Общие сведения </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3.1.1. Местные нормативы градостроительного проектирования разработаны в соответствии с действующим законодательством Российской Федерации и распространяют свое действие на планировку, застройку и реконструкцию территории сельского поселения Шапша в пределах его границ.</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3.1.2. </w:t>
      </w:r>
      <w:proofErr w:type="gramStart"/>
      <w:r w:rsidRPr="00CD571C">
        <w:rPr>
          <w:rFonts w:ascii="Times New Roman" w:hAnsi="Times New Roman" w:cs="Times New Roman"/>
          <w:sz w:val="28"/>
          <w:szCs w:val="28"/>
        </w:rPr>
        <w:t>МНГП разработаны на основании статистических и демографических данных с учетом природно-климатических, социальных и территориальных особенностей сельского поселения Шапша.</w:t>
      </w:r>
      <w:proofErr w:type="gramEnd"/>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3.1.3. Территория сельского поселения Шапша входит в состав территории Ханты-Мансийского района. Климат местности резко континентальный. Территория сельского поселения Шапша составляет 3798,2 га. Население сельского поселения на 01.01.2019 года составило 301 человек. Существующее транспортное обеспечение сельского поселения представлено воздушным транспортом, в </w:t>
      </w:r>
      <w:proofErr w:type="gramStart"/>
      <w:r w:rsidRPr="00CD571C">
        <w:rPr>
          <w:rFonts w:ascii="Times New Roman" w:hAnsi="Times New Roman" w:cs="Times New Roman"/>
          <w:sz w:val="28"/>
          <w:szCs w:val="28"/>
        </w:rPr>
        <w:t>зимний-автомобильным</w:t>
      </w:r>
      <w:proofErr w:type="gramEnd"/>
      <w:r w:rsidRPr="00CD571C">
        <w:rPr>
          <w:rFonts w:ascii="Times New Roman" w:hAnsi="Times New Roman" w:cs="Times New Roman"/>
          <w:sz w:val="28"/>
          <w:szCs w:val="28"/>
        </w:rPr>
        <w:t xml:space="preserve"> транспортом - по автозимникам.</w:t>
      </w: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3.2. Обоснование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Таблица 2</w:t>
      </w:r>
      <w:r>
        <w:rPr>
          <w:rFonts w:ascii="Times New Roman" w:hAnsi="Times New Roman" w:cs="Times New Roman"/>
          <w:sz w:val="28"/>
          <w:szCs w:val="28"/>
        </w:rPr>
        <w:t>8</w:t>
      </w:r>
      <w:r w:rsidRPr="00CD571C">
        <w:rPr>
          <w:rFonts w:ascii="Times New Roman" w:hAnsi="Times New Roman" w:cs="Times New Roman"/>
          <w:sz w:val="28"/>
          <w:szCs w:val="28"/>
        </w:rPr>
        <w:t xml:space="preserve"> </w:t>
      </w:r>
    </w:p>
    <w:tbl>
      <w:tblPr>
        <w:tblW w:w="9072" w:type="dxa"/>
        <w:tblInd w:w="28" w:type="dxa"/>
        <w:tblLayout w:type="fixed"/>
        <w:tblCellMar>
          <w:left w:w="90" w:type="dxa"/>
          <w:right w:w="90" w:type="dxa"/>
        </w:tblCellMar>
        <w:tblLook w:val="0000" w:firstRow="0" w:lastRow="0" w:firstColumn="0" w:lastColumn="0" w:noHBand="0" w:noVBand="0"/>
      </w:tblPr>
      <w:tblGrid>
        <w:gridCol w:w="645"/>
        <w:gridCol w:w="2835"/>
        <w:gridCol w:w="5592"/>
      </w:tblGrid>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C27080" w:rsidP="00FF3F6E">
            <w:pPr>
              <w:pStyle w:val="FORMATTEXT"/>
              <w:jc w:val="center"/>
              <w:rPr>
                <w:rFonts w:ascii="Times New Roman" w:hAnsi="Times New Roman" w:cs="Times New Roman"/>
                <w:sz w:val="24"/>
                <w:szCs w:val="24"/>
              </w:rPr>
            </w:pPr>
            <w:r>
              <w:rPr>
                <w:rFonts w:ascii="Times New Roman" w:hAnsi="Times New Roman" w:cs="Times New Roman"/>
                <w:sz w:val="24"/>
                <w:szCs w:val="24"/>
              </w:rPr>
              <w:t>№</w:t>
            </w:r>
            <w:r w:rsidR="00951157" w:rsidRPr="00D0760B">
              <w:rPr>
                <w:rFonts w:ascii="Times New Roman" w:hAnsi="Times New Roman" w:cs="Times New Roman"/>
                <w:sz w:val="24"/>
                <w:szCs w:val="24"/>
              </w:rPr>
              <w:t xml:space="preserve"> </w:t>
            </w:r>
            <w:proofErr w:type="gramStart"/>
            <w:r w:rsidR="00951157" w:rsidRPr="00D0760B">
              <w:rPr>
                <w:rFonts w:ascii="Times New Roman" w:hAnsi="Times New Roman" w:cs="Times New Roman"/>
                <w:sz w:val="24"/>
                <w:szCs w:val="24"/>
              </w:rPr>
              <w:t>п</w:t>
            </w:r>
            <w:proofErr w:type="gramEnd"/>
            <w:r w:rsidR="00951157" w:rsidRPr="00D0760B">
              <w:rPr>
                <w:rFonts w:ascii="Times New Roman" w:hAnsi="Times New Roman" w:cs="Times New Roman"/>
                <w:sz w:val="24"/>
                <w:szCs w:val="24"/>
              </w:rPr>
              <w:t>/п</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Наименование объекта местного значения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Обоснование предельных значений расчетных показателей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2</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3</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инженерного </w:t>
            </w:r>
            <w:r w:rsidRPr="00D0760B">
              <w:rPr>
                <w:rFonts w:ascii="Times New Roman" w:hAnsi="Times New Roman" w:cs="Times New Roman"/>
                <w:sz w:val="24"/>
                <w:szCs w:val="24"/>
              </w:rPr>
              <w:lastRenderedPageBreak/>
              <w:t>обеспечения (электро-, тепл</w:t>
            </w:r>
            <w:proofErr w:type="gramStart"/>
            <w:r w:rsidRPr="00D0760B">
              <w:rPr>
                <w:rFonts w:ascii="Times New Roman" w:hAnsi="Times New Roman" w:cs="Times New Roman"/>
                <w:sz w:val="24"/>
                <w:szCs w:val="24"/>
              </w:rPr>
              <w:t>о-</w:t>
            </w:r>
            <w:proofErr w:type="gramEnd"/>
            <w:r w:rsidRPr="00D0760B">
              <w:rPr>
                <w:rFonts w:ascii="Times New Roman" w:hAnsi="Times New Roman" w:cs="Times New Roman"/>
                <w:sz w:val="24"/>
                <w:szCs w:val="24"/>
              </w:rPr>
              <w:t xml:space="preserve">, газо- и водоснабжения населения, водоотведения) в границах сельского поселения Шапша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lastRenderedPageBreak/>
              <w:t>Установлены</w:t>
            </w:r>
            <w:proofErr w:type="gramEnd"/>
            <w:r w:rsidRPr="00D0760B">
              <w:rPr>
                <w:rFonts w:ascii="Times New Roman" w:hAnsi="Times New Roman" w:cs="Times New Roman"/>
                <w:sz w:val="24"/>
                <w:szCs w:val="24"/>
              </w:rPr>
              <w:t xml:space="preserve"> в соответствии: с требованиями: СП </w:t>
            </w:r>
            <w:r w:rsidRPr="00D0760B">
              <w:rPr>
                <w:rFonts w:ascii="Times New Roman" w:hAnsi="Times New Roman" w:cs="Times New Roman"/>
                <w:sz w:val="24"/>
                <w:szCs w:val="24"/>
              </w:rPr>
              <w:lastRenderedPageBreak/>
              <w:t>42.13330.2016. "Свод правил. Градостроительство. Планировка и застройка городских и сельских поселений. Актуализированная редакция СНиП 2.07.01-89*", "Инструкция по проектированию городских электрических сетей. РД 34.20.185-94",</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Для расчета приняты укрупненные показатели. </w:t>
            </w:r>
            <w:proofErr w:type="gramStart"/>
            <w:r w:rsidRPr="00D0760B">
              <w:rPr>
                <w:rFonts w:ascii="Times New Roman" w:hAnsi="Times New Roman" w:cs="Times New Roman"/>
                <w:sz w:val="24"/>
                <w:szCs w:val="24"/>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Показатели удельной расчетной электрической нагрузки приведены при расчетной удельной обеспеченности общей площадью-30 м</w:t>
            </w:r>
            <w:proofErr w:type="gramStart"/>
            <w:r w:rsidRPr="00D0760B">
              <w:rPr>
                <w:rFonts w:ascii="Times New Roman" w:hAnsi="Times New Roman" w:cs="Times New Roman"/>
                <w:sz w:val="24"/>
                <w:szCs w:val="24"/>
              </w:rPr>
              <w:t>2</w:t>
            </w:r>
            <w:proofErr w:type="gramEnd"/>
            <w:r w:rsidRPr="00D0760B">
              <w:rPr>
                <w:rFonts w:ascii="Times New Roman" w:hAnsi="Times New Roman" w:cs="Times New Roman"/>
                <w:sz w:val="24"/>
                <w:szCs w:val="24"/>
              </w:rPr>
              <w:t>/чел. В тех случаях, когда фактическая обеспеченность общей площадью в населенном пункте отличается от расчетной, приведенные в таблице значения следует умножать на отношение фактической обеспеченности к расчетной.</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60.13330.2012 "Свод правил. Отопление, вентиляция и кондиционирование воздуха. Актуализированная редакция СНиП 41-01-2003",</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СП 62.13330.2011* "Свод правил. Газораспределительные системы. Актуализированная редакция СНиП42-01-2002. С изменением </w:t>
            </w:r>
            <w:r w:rsidR="00C27080">
              <w:rPr>
                <w:rFonts w:ascii="Times New Roman" w:hAnsi="Times New Roman" w:cs="Times New Roman"/>
                <w:sz w:val="24"/>
                <w:szCs w:val="24"/>
              </w:rPr>
              <w:t>№</w:t>
            </w:r>
            <w:r w:rsidRPr="00D0760B">
              <w:rPr>
                <w:rFonts w:ascii="Times New Roman" w:hAnsi="Times New Roman" w:cs="Times New Roman"/>
                <w:sz w:val="24"/>
                <w:szCs w:val="24"/>
              </w:rPr>
              <w:t xml:space="preserve"> 1",</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СП 31.13330.2012 "Свод правил. Водоснабжение. Наружные сети и сооружения. Актуализированная редакция СНиП 2.04.02.-84*".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lastRenderedPageBreak/>
              <w:t>2</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Автомобильные дороги местного значения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Установлены</w:t>
            </w:r>
            <w:proofErr w:type="gramEnd"/>
            <w:r w:rsidRPr="00D0760B">
              <w:rPr>
                <w:rFonts w:ascii="Times New Roman" w:hAnsi="Times New Roman" w:cs="Times New Roman"/>
                <w:sz w:val="24"/>
                <w:szCs w:val="24"/>
              </w:rPr>
              <w:t xml:space="preserve"> в соответствии с требованиями: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Федеральный закон от 08.11.2007 N 257-ФЗ</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12.03.2020)"</w:instrText>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Федерального закона от 08.11.2007 </w:t>
            </w:r>
            <w:r w:rsidR="00C27080">
              <w:rPr>
                <w:rFonts w:ascii="Times New Roman" w:hAnsi="Times New Roman" w:cs="Times New Roman"/>
                <w:sz w:val="24"/>
                <w:szCs w:val="24"/>
                <w:u w:val="single"/>
              </w:rPr>
              <w:t>№</w:t>
            </w:r>
            <w:r w:rsidRPr="00D0760B">
              <w:rPr>
                <w:rFonts w:ascii="Times New Roman" w:hAnsi="Times New Roman" w:cs="Times New Roman"/>
                <w:sz w:val="24"/>
                <w:szCs w:val="24"/>
                <w:u w:val="single"/>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0760B">
              <w:rPr>
                <w:rFonts w:ascii="Times New Roman" w:hAnsi="Times New Roman" w:cs="Times New Roman"/>
                <w:sz w:val="24"/>
                <w:szCs w:val="24"/>
              </w:rPr>
              <w:fldChar w:fldCharType="end"/>
            </w:r>
            <w:proofErr w:type="gramStart"/>
            <w:r w:rsidRPr="00D0760B">
              <w:rPr>
                <w:rFonts w:ascii="Times New Roman" w:hAnsi="Times New Roman" w:cs="Times New Roman"/>
                <w:sz w:val="24"/>
                <w:szCs w:val="24"/>
              </w:rPr>
              <w:t xml:space="preserve"> ,</w:t>
            </w:r>
            <w:proofErr w:type="gramEnd"/>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34.13330.2012 "Свод правил. Автомобильные дороги. Актуализированная редакция СНиП 2.05.02-85*",</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Расчет плотности автомобильных дорог местного </w:t>
            </w:r>
            <w:r w:rsidRPr="00D0760B">
              <w:rPr>
                <w:rFonts w:ascii="Times New Roman" w:hAnsi="Times New Roman" w:cs="Times New Roman"/>
                <w:sz w:val="24"/>
                <w:szCs w:val="24"/>
              </w:rPr>
              <w:lastRenderedPageBreak/>
              <w:t>значения км/км</w:t>
            </w:r>
            <w:proofErr w:type="gramStart"/>
            <w:r w:rsidRPr="00D0760B">
              <w:rPr>
                <w:rFonts w:ascii="Times New Roman" w:hAnsi="Times New Roman" w:cs="Times New Roman"/>
                <w:sz w:val="24"/>
                <w:szCs w:val="24"/>
              </w:rPr>
              <w:t>2</w:t>
            </w:r>
            <w:proofErr w:type="gramEnd"/>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c = д / в =6,7км/75,9км</w:t>
            </w:r>
            <w:proofErr w:type="gramStart"/>
            <w:r w:rsidRPr="00D0760B">
              <w:rPr>
                <w:rFonts w:ascii="Times New Roman" w:hAnsi="Times New Roman" w:cs="Times New Roman"/>
                <w:sz w:val="24"/>
                <w:szCs w:val="24"/>
              </w:rPr>
              <w:t>2</w:t>
            </w:r>
            <w:proofErr w:type="gramEnd"/>
            <w:r w:rsidRPr="00D0760B">
              <w:rPr>
                <w:rFonts w:ascii="Times New Roman" w:hAnsi="Times New Roman" w:cs="Times New Roman"/>
                <w:sz w:val="24"/>
                <w:szCs w:val="24"/>
              </w:rPr>
              <w:t xml:space="preserve"> = 0,08 км/км2</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д - общая протяженность автодорог общего пользования местного значения</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в </w:t>
            </w:r>
            <w:proofErr w:type="gramStart"/>
            <w:r w:rsidRPr="00D0760B">
              <w:rPr>
                <w:rFonts w:ascii="Times New Roman" w:hAnsi="Times New Roman" w:cs="Times New Roman"/>
                <w:sz w:val="24"/>
                <w:szCs w:val="24"/>
              </w:rPr>
              <w:t>-о</w:t>
            </w:r>
            <w:proofErr w:type="gramEnd"/>
            <w:r w:rsidRPr="00D0760B">
              <w:rPr>
                <w:rFonts w:ascii="Times New Roman" w:hAnsi="Times New Roman" w:cs="Times New Roman"/>
                <w:sz w:val="24"/>
                <w:szCs w:val="24"/>
              </w:rPr>
              <w:t xml:space="preserve">бщая площадь земель </w:t>
            </w:r>
            <w:proofErr w:type="spellStart"/>
            <w:r w:rsidRPr="00D0760B">
              <w:rPr>
                <w:rFonts w:ascii="Times New Roman" w:hAnsi="Times New Roman" w:cs="Times New Roman"/>
                <w:sz w:val="24"/>
                <w:szCs w:val="24"/>
              </w:rPr>
              <w:t>Шапшаского</w:t>
            </w:r>
            <w:proofErr w:type="spellEnd"/>
            <w:r w:rsidRPr="00D0760B">
              <w:rPr>
                <w:rFonts w:ascii="Times New Roman" w:hAnsi="Times New Roman" w:cs="Times New Roman"/>
                <w:sz w:val="24"/>
                <w:szCs w:val="24"/>
              </w:rPr>
              <w:t xml:space="preserve"> сельского поселения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lastRenderedPageBreak/>
              <w:t>3</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жилищного фонда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Установлены</w:t>
            </w:r>
            <w:proofErr w:type="gramEnd"/>
            <w:r w:rsidRPr="00D0760B">
              <w:rPr>
                <w:rFonts w:ascii="Times New Roman" w:hAnsi="Times New Roman" w:cs="Times New Roman"/>
                <w:sz w:val="24"/>
                <w:szCs w:val="24"/>
              </w:rPr>
              <w:t xml:space="preserve"> в соответствии с требованиями: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"kodeks://link/d?nd=901919946&amp;point=mark=000000000000000000000000000000000000000000000000007D20K3"\o"’’Жилищный кодекс Российской Федерации (с изменениями на 25 мая 2020 года) (редакция, действующая с 1 июля 2020 года)’’</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Кодекс РФ от 29.12.2004 N 188-ФЗ</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01.07.2020)"</w:instrText>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Жилищного кодекса Российской Федерации от 29.12.2004 </w:t>
            </w:r>
            <w:r w:rsidR="00C27080">
              <w:rPr>
                <w:rFonts w:ascii="Times New Roman" w:hAnsi="Times New Roman" w:cs="Times New Roman"/>
                <w:sz w:val="24"/>
                <w:szCs w:val="24"/>
                <w:u w:val="single"/>
              </w:rPr>
              <w:t>№</w:t>
            </w:r>
            <w:r w:rsidRPr="00D0760B">
              <w:rPr>
                <w:rFonts w:ascii="Times New Roman" w:hAnsi="Times New Roman" w:cs="Times New Roman"/>
                <w:sz w:val="24"/>
                <w:szCs w:val="24"/>
                <w:u w:val="single"/>
              </w:rPr>
              <w:t xml:space="preserve"> 188-ФЗ </w:t>
            </w:r>
            <w:r w:rsidRPr="00D0760B">
              <w:rPr>
                <w:rFonts w:ascii="Times New Roman" w:hAnsi="Times New Roman" w:cs="Times New Roman"/>
                <w:sz w:val="24"/>
                <w:szCs w:val="24"/>
              </w:rPr>
              <w:fldChar w:fldCharType="end"/>
            </w:r>
            <w:proofErr w:type="gramStart"/>
            <w:r w:rsidRPr="00D0760B">
              <w:rPr>
                <w:rFonts w:ascii="Times New Roman" w:hAnsi="Times New Roman" w:cs="Times New Roman"/>
                <w:sz w:val="24"/>
                <w:szCs w:val="24"/>
              </w:rPr>
              <w:t xml:space="preserve"> .</w:t>
            </w:r>
            <w:proofErr w:type="gramEnd"/>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Современная обеспеченность общей площадью жилых помещений</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o=s/а=-28,1/2,0=14м2</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s-общая площадь жилого фонда </w:t>
            </w:r>
            <w:proofErr w:type="spellStart"/>
            <w:proofErr w:type="gramStart"/>
            <w:r w:rsidRPr="00D0760B">
              <w:rPr>
                <w:rFonts w:ascii="Times New Roman" w:hAnsi="Times New Roman" w:cs="Times New Roman"/>
                <w:sz w:val="24"/>
                <w:szCs w:val="24"/>
              </w:rPr>
              <w:t>тыс</w:t>
            </w:r>
            <w:proofErr w:type="spellEnd"/>
            <w:proofErr w:type="gramEnd"/>
            <w:r w:rsidRPr="00D0760B">
              <w:rPr>
                <w:rFonts w:ascii="Times New Roman" w:hAnsi="Times New Roman" w:cs="Times New Roman"/>
                <w:sz w:val="24"/>
                <w:szCs w:val="24"/>
              </w:rPr>
              <w:t xml:space="preserve"> </w:t>
            </w:r>
            <w:proofErr w:type="spellStart"/>
            <w:r w:rsidRPr="00D0760B">
              <w:rPr>
                <w:rFonts w:ascii="Times New Roman" w:hAnsi="Times New Roman" w:cs="Times New Roman"/>
                <w:sz w:val="24"/>
                <w:szCs w:val="24"/>
              </w:rPr>
              <w:t>кв.м</w:t>
            </w:r>
            <w:proofErr w:type="spellEnd"/>
            <w:r w:rsidRPr="00D0760B">
              <w:rPr>
                <w:rFonts w:ascii="Times New Roman" w:hAnsi="Times New Roman" w:cs="Times New Roman"/>
                <w:sz w:val="24"/>
                <w:szCs w:val="24"/>
              </w:rPr>
              <w:t>.</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а-общая численность населения </w:t>
            </w:r>
            <w:proofErr w:type="spellStart"/>
            <w:r w:rsidRPr="00D0760B">
              <w:rPr>
                <w:rFonts w:ascii="Times New Roman" w:hAnsi="Times New Roman" w:cs="Times New Roman"/>
                <w:sz w:val="24"/>
                <w:szCs w:val="24"/>
              </w:rPr>
              <w:t>тыс</w:t>
            </w:r>
            <w:proofErr w:type="gramStart"/>
            <w:r w:rsidRPr="00D0760B">
              <w:rPr>
                <w:rFonts w:ascii="Times New Roman" w:hAnsi="Times New Roman" w:cs="Times New Roman"/>
                <w:sz w:val="24"/>
                <w:szCs w:val="24"/>
              </w:rPr>
              <w:t>.ч</w:t>
            </w:r>
            <w:proofErr w:type="gramEnd"/>
            <w:r w:rsidRPr="00D0760B">
              <w:rPr>
                <w:rFonts w:ascii="Times New Roman" w:hAnsi="Times New Roman" w:cs="Times New Roman"/>
                <w:sz w:val="24"/>
                <w:szCs w:val="24"/>
              </w:rPr>
              <w:t>ел</w:t>
            </w:r>
            <w:proofErr w:type="spellEnd"/>
            <w:r w:rsidRPr="00D0760B">
              <w:rPr>
                <w:rFonts w:ascii="Times New Roman" w:hAnsi="Times New Roman" w:cs="Times New Roman"/>
                <w:sz w:val="24"/>
                <w:szCs w:val="24"/>
              </w:rPr>
              <w:t>.</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Расчетная обеспеченность общей площадью жилых помещений: на 2020 год-20 м</w:t>
            </w:r>
            <w:proofErr w:type="gramStart"/>
            <w:r w:rsidRPr="00D0760B">
              <w:rPr>
                <w:rFonts w:ascii="Times New Roman" w:hAnsi="Times New Roman" w:cs="Times New Roman"/>
                <w:sz w:val="24"/>
                <w:szCs w:val="24"/>
              </w:rPr>
              <w:t>2</w:t>
            </w:r>
            <w:proofErr w:type="gramEnd"/>
            <w:r w:rsidRPr="00D0760B">
              <w:rPr>
                <w:rFonts w:ascii="Times New Roman" w:hAnsi="Times New Roman" w:cs="Times New Roman"/>
                <w:sz w:val="24"/>
                <w:szCs w:val="24"/>
              </w:rPr>
              <w:t xml:space="preserve">/чел., на 2030 год-30 м2/чел.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образования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Установлены</w:t>
            </w:r>
            <w:proofErr w:type="gramEnd"/>
            <w:r w:rsidRPr="00D0760B">
              <w:rPr>
                <w:rFonts w:ascii="Times New Roman" w:hAnsi="Times New Roman" w:cs="Times New Roman"/>
                <w:sz w:val="24"/>
                <w:szCs w:val="24"/>
              </w:rPr>
              <w:t xml:space="preserve"> в соответствии с требованиями:</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в том числе дошкольные образовательные организации и общеобразовательные организации-по расчету в соответствии с фактическими статистическими и демографическими данными</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Таблица Д</w:t>
            </w:r>
            <w:proofErr w:type="gramStart"/>
            <w:r w:rsidRPr="00D0760B">
              <w:rPr>
                <w:rFonts w:ascii="Times New Roman" w:hAnsi="Times New Roman" w:cs="Times New Roman"/>
                <w:sz w:val="24"/>
                <w:szCs w:val="24"/>
              </w:rPr>
              <w:t>1</w:t>
            </w:r>
            <w:proofErr w:type="gramEnd"/>
            <w:r w:rsidRPr="00D0760B">
              <w:rPr>
                <w:rFonts w:ascii="Times New Roman" w:hAnsi="Times New Roman" w:cs="Times New Roman"/>
                <w:sz w:val="24"/>
                <w:szCs w:val="24"/>
              </w:rPr>
              <w:t>.Устанавливается в зависимости от демографической структуры.</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Дошкольные образовательные организации:</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Уровень обеспеченности, мест на 1000 человек общей численности населения (i):</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i = b - k1 - 1000 / a = 80 - 0,85 - 1000 / 2014 = 34, где</w:t>
            </w:r>
          </w:p>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а-</w:t>
            </w:r>
            <w:proofErr w:type="gramEnd"/>
            <w:r w:rsidRPr="00D0760B">
              <w:rPr>
                <w:rFonts w:ascii="Times New Roman" w:hAnsi="Times New Roman" w:cs="Times New Roman"/>
                <w:sz w:val="24"/>
                <w:szCs w:val="24"/>
              </w:rPr>
              <w:t xml:space="preserve"> общая численность населения</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b- численность детей в возрасте от 1-6 лет</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k1-уровень обеспеченности детей дошкольными образовательными организациями (85 % по приложению</w:t>
            </w:r>
            <w:proofErr w:type="gramStart"/>
            <w:r w:rsidRPr="00D0760B">
              <w:rPr>
                <w:rFonts w:ascii="Times New Roman" w:hAnsi="Times New Roman" w:cs="Times New Roman"/>
                <w:sz w:val="24"/>
                <w:szCs w:val="24"/>
              </w:rPr>
              <w:t xml:space="preserve"> Д</w:t>
            </w:r>
            <w:proofErr w:type="gramEnd"/>
            <w:r w:rsidRPr="00D0760B">
              <w:rPr>
                <w:rFonts w:ascii="Times New Roman" w:hAnsi="Times New Roman" w:cs="Times New Roman"/>
                <w:sz w:val="24"/>
                <w:szCs w:val="24"/>
              </w:rPr>
              <w:t xml:space="preserve"> СП 42.13330.2016);</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Общеобразовательные организации:</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Уровень обеспеченности, мест на 1000 человек общей численности населения (j):</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j (1-9 классы) = c - k2 - 1000 / a = 147 - 1 - 1000 /2014 = 73, где</w:t>
            </w:r>
          </w:p>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а-</w:t>
            </w:r>
            <w:proofErr w:type="gramEnd"/>
            <w:r w:rsidRPr="00D0760B">
              <w:rPr>
                <w:rFonts w:ascii="Times New Roman" w:hAnsi="Times New Roman" w:cs="Times New Roman"/>
                <w:sz w:val="24"/>
                <w:szCs w:val="24"/>
              </w:rPr>
              <w:t xml:space="preserve"> общая численность населения</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lastRenderedPageBreak/>
              <w:t>с - численность детей в возрасте от 7-16 лет</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k2-уровень охвата детей неполным средним образованием (100 % по приложению</w:t>
            </w:r>
            <w:proofErr w:type="gramStart"/>
            <w:r w:rsidRPr="00D0760B">
              <w:rPr>
                <w:rFonts w:ascii="Times New Roman" w:hAnsi="Times New Roman" w:cs="Times New Roman"/>
                <w:sz w:val="24"/>
                <w:szCs w:val="24"/>
              </w:rPr>
              <w:t xml:space="preserve"> Д</w:t>
            </w:r>
            <w:proofErr w:type="gramEnd"/>
            <w:r w:rsidRPr="00D0760B">
              <w:rPr>
                <w:rFonts w:ascii="Times New Roman" w:hAnsi="Times New Roman" w:cs="Times New Roman"/>
                <w:sz w:val="24"/>
                <w:szCs w:val="24"/>
              </w:rPr>
              <w:t xml:space="preserve"> СП 42.13330.2016).</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в силу пункта 2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"kodeks://link/d?nd=901919338&amp;point=mark=00000000000000000000000000000000000000000000000000BSA0PB"\o"’’Градостроительный кодекс Российской Федерации (с изменениями на 24 апреля 2020 года)’’</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Кодекс РФ от 29.12.2004 N 190-ФЗ</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05.05.2020)"</w:instrText>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статьи 29.4 </w:t>
            </w:r>
            <w:r w:rsidRPr="00D0760B">
              <w:rPr>
                <w:rFonts w:ascii="Times New Roman" w:hAnsi="Times New Roman" w:cs="Times New Roman"/>
                <w:sz w:val="24"/>
                <w:szCs w:val="24"/>
              </w:rPr>
              <w:fldChar w:fldCharType="end"/>
            </w:r>
            <w:r w:rsidRPr="00D0760B">
              <w:rPr>
                <w:rFonts w:ascii="Times New Roman" w:hAnsi="Times New Roman" w:cs="Times New Roman"/>
                <w:sz w:val="24"/>
                <w:szCs w:val="24"/>
              </w:rPr>
              <w:t xml:space="preserve"> .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"kodeks://link/d?nd=901919338&amp;point=mark=0000000000000000000000000000000000000000000000000064U0IK"\o"’’Градостроительный кодекс Российской Федерации (с изменениями на 24 апреля 2020 года)’’</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Кодекс РФ от 29.12.2004 N 190-ФЗ</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05.05.2020)"</w:instrText>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Градостроительного кодекса Российской Федерации </w:t>
            </w:r>
            <w:r w:rsidRPr="00D0760B">
              <w:rPr>
                <w:rFonts w:ascii="Times New Roman" w:hAnsi="Times New Roman" w:cs="Times New Roman"/>
                <w:sz w:val="24"/>
                <w:szCs w:val="24"/>
              </w:rPr>
              <w:fldChar w:fldCharType="end"/>
            </w:r>
            <w:r w:rsidRPr="00D0760B">
              <w:rPr>
                <w:rFonts w:ascii="Times New Roman" w:hAnsi="Times New Roman" w:cs="Times New Roman"/>
                <w:sz w:val="24"/>
                <w:szCs w:val="24"/>
              </w:rPr>
              <w:t xml:space="preserve"> предельные значения показателей принимаются по Региональным нормативам градостроительного проектирования Ханты-Мансийского автономного округа - Югры</w:t>
            </w:r>
            <w:proofErr w:type="gramStart"/>
            <w:r w:rsidRPr="00D0760B">
              <w:rPr>
                <w:rFonts w:ascii="Times New Roman" w:hAnsi="Times New Roman" w:cs="Times New Roman"/>
                <w:sz w:val="24"/>
                <w:szCs w:val="24"/>
              </w:rPr>
              <w:t xml:space="preserve"> ;</w:t>
            </w:r>
            <w:proofErr w:type="gramEnd"/>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i = 60</w:t>
            </w:r>
            <w:proofErr w:type="gramStart"/>
            <w:r w:rsidRPr="00D0760B">
              <w:rPr>
                <w:rFonts w:ascii="Times New Roman" w:hAnsi="Times New Roman" w:cs="Times New Roman"/>
                <w:sz w:val="24"/>
                <w:szCs w:val="24"/>
              </w:rPr>
              <w:t xml:space="preserve"> ;</w:t>
            </w:r>
            <w:proofErr w:type="gramEnd"/>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j=110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lastRenderedPageBreak/>
              <w:t>5</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физической культуры и массового спорта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Установлены в соответствии с </w:t>
            </w:r>
            <w:proofErr w:type="spellStart"/>
            <w:r w:rsidRPr="00D0760B">
              <w:rPr>
                <w:rFonts w:ascii="Times New Roman" w:hAnsi="Times New Roman" w:cs="Times New Roman"/>
                <w:sz w:val="24"/>
                <w:szCs w:val="24"/>
              </w:rPr>
              <w:t>требованиями</w:t>
            </w:r>
            <w:proofErr w:type="gramStart"/>
            <w:r w:rsidRPr="00D0760B">
              <w:rPr>
                <w:rFonts w:ascii="Times New Roman" w:hAnsi="Times New Roman" w:cs="Times New Roman"/>
                <w:sz w:val="24"/>
                <w:szCs w:val="24"/>
              </w:rPr>
              <w:t>:С</w:t>
            </w:r>
            <w:proofErr w:type="gramEnd"/>
            <w:r w:rsidRPr="00D0760B">
              <w:rPr>
                <w:rFonts w:ascii="Times New Roman" w:hAnsi="Times New Roman" w:cs="Times New Roman"/>
                <w:sz w:val="24"/>
                <w:szCs w:val="24"/>
              </w:rPr>
              <w:t>П</w:t>
            </w:r>
            <w:proofErr w:type="spellEnd"/>
            <w:r w:rsidRPr="00D0760B">
              <w:rPr>
                <w:rFonts w:ascii="Times New Roman" w:hAnsi="Times New Roman" w:cs="Times New Roman"/>
                <w:sz w:val="24"/>
                <w:szCs w:val="24"/>
              </w:rPr>
              <w:t xml:space="preserve"> 42.13330.2016 "Свод правил. Градостроительство. Планировка и застройка городских и сельских поселений. Актуализированная редакция СНиП 2.07.01-89*".</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60-80 м2 площади пола зала-по приложению</w:t>
            </w:r>
            <w:proofErr w:type="gramStart"/>
            <w:r w:rsidRPr="00D0760B">
              <w:rPr>
                <w:rFonts w:ascii="Times New Roman" w:hAnsi="Times New Roman" w:cs="Times New Roman"/>
                <w:sz w:val="24"/>
                <w:szCs w:val="24"/>
              </w:rPr>
              <w:t xml:space="preserve"> Д</w:t>
            </w:r>
            <w:proofErr w:type="gramEnd"/>
            <w:r w:rsidRPr="00D0760B">
              <w:rPr>
                <w:rFonts w:ascii="Times New Roman" w:hAnsi="Times New Roman" w:cs="Times New Roman"/>
                <w:sz w:val="24"/>
                <w:szCs w:val="24"/>
              </w:rPr>
              <w:t xml:space="preserve"> СП 42.13330.2016;</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20-25 м2 зеркала воды-по приложению</w:t>
            </w:r>
            <w:proofErr w:type="gramStart"/>
            <w:r w:rsidRPr="00D0760B">
              <w:rPr>
                <w:rFonts w:ascii="Times New Roman" w:hAnsi="Times New Roman" w:cs="Times New Roman"/>
                <w:sz w:val="24"/>
                <w:szCs w:val="24"/>
              </w:rPr>
              <w:t xml:space="preserve"> Д</w:t>
            </w:r>
            <w:proofErr w:type="gramEnd"/>
            <w:r w:rsidRPr="00D0760B">
              <w:rPr>
                <w:rFonts w:ascii="Times New Roman" w:hAnsi="Times New Roman" w:cs="Times New Roman"/>
                <w:sz w:val="24"/>
                <w:szCs w:val="24"/>
              </w:rPr>
              <w:t xml:space="preserve"> СП 42.13330.2016</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культуры и искусства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Установлены</w:t>
            </w:r>
            <w:proofErr w:type="gramEnd"/>
            <w:r w:rsidRPr="00D0760B">
              <w:rPr>
                <w:rFonts w:ascii="Times New Roman" w:hAnsi="Times New Roman" w:cs="Times New Roman"/>
                <w:sz w:val="24"/>
                <w:szCs w:val="24"/>
              </w:rPr>
              <w:t xml:space="preserve"> в соответствии с требованиями: СП 42.13330.2016 "Свод правил. Градостроительство. Планировка и застройка городских и сельских поселений. Актуализированная редакция СНиП 2.07.01-89*" 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08. 2017 </w:t>
            </w:r>
            <w:r w:rsidR="00C27080">
              <w:rPr>
                <w:rFonts w:ascii="Times New Roman" w:hAnsi="Times New Roman" w:cs="Times New Roman"/>
                <w:sz w:val="24"/>
                <w:szCs w:val="24"/>
              </w:rPr>
              <w:t>№</w:t>
            </w:r>
            <w:r w:rsidRPr="00D0760B">
              <w:rPr>
                <w:rFonts w:ascii="Times New Roman" w:hAnsi="Times New Roman" w:cs="Times New Roman"/>
                <w:sz w:val="24"/>
                <w:szCs w:val="24"/>
              </w:rPr>
              <w:t xml:space="preserve"> Р-965.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Объекты утилизации</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обезвреживание, размещение твердых коммунальных отходов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Установлены</w:t>
            </w:r>
            <w:proofErr w:type="gramEnd"/>
            <w:r w:rsidRPr="00D0760B">
              <w:rPr>
                <w:rFonts w:ascii="Times New Roman" w:hAnsi="Times New Roman" w:cs="Times New Roman"/>
                <w:sz w:val="24"/>
                <w:szCs w:val="24"/>
              </w:rPr>
              <w:t xml:space="preserve"> в соответствии с требованиями:</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СанПиН 42-128-4690-88 "Санитарные правила содержания территорий населенных мест",</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w:t>
            </w:r>
            <w:r w:rsidRPr="00D0760B">
              <w:rPr>
                <w:rFonts w:ascii="Times New Roman" w:hAnsi="Times New Roman" w:cs="Times New Roman"/>
                <w:sz w:val="24"/>
                <w:szCs w:val="24"/>
              </w:rPr>
              <w:lastRenderedPageBreak/>
              <w:t>правила и нормативы",</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lastRenderedPageBreak/>
              <w:t>8</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Расчетные показатели минимально допустимого уровня обеспеченности населения объектами благоустройства территории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Установлены в соответствии с </w:t>
            </w:r>
            <w:proofErr w:type="spellStart"/>
            <w:r w:rsidRPr="00D0760B">
              <w:rPr>
                <w:rFonts w:ascii="Times New Roman" w:hAnsi="Times New Roman" w:cs="Times New Roman"/>
                <w:sz w:val="24"/>
                <w:szCs w:val="24"/>
              </w:rPr>
              <w:t>требованиями</w:t>
            </w:r>
            <w:proofErr w:type="gramStart"/>
            <w:r w:rsidRPr="00D0760B">
              <w:rPr>
                <w:rFonts w:ascii="Times New Roman" w:hAnsi="Times New Roman" w:cs="Times New Roman"/>
                <w:sz w:val="24"/>
                <w:szCs w:val="24"/>
              </w:rPr>
              <w:t>:С</w:t>
            </w:r>
            <w:proofErr w:type="gramEnd"/>
            <w:r w:rsidRPr="00D0760B">
              <w:rPr>
                <w:rFonts w:ascii="Times New Roman" w:hAnsi="Times New Roman" w:cs="Times New Roman"/>
                <w:sz w:val="24"/>
                <w:szCs w:val="24"/>
              </w:rPr>
              <w:t>П</w:t>
            </w:r>
            <w:proofErr w:type="spellEnd"/>
            <w:r w:rsidRPr="00D0760B">
              <w:rPr>
                <w:rFonts w:ascii="Times New Roman" w:hAnsi="Times New Roman" w:cs="Times New Roman"/>
                <w:sz w:val="24"/>
                <w:szCs w:val="24"/>
              </w:rPr>
              <w:t xml:space="preserve"> 42.13330.2016 "Свод правил. Градостроительство. Планировка и застройка городских и сельских поселений. Актуализированная редакция СНиП 2.07.01-89*".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Показатели</w:t>
            </w:r>
            <w:proofErr w:type="gramEnd"/>
            <w:r w:rsidRPr="00D0760B">
              <w:rPr>
                <w:rFonts w:ascii="Times New Roman" w:hAnsi="Times New Roman" w:cs="Times New Roman"/>
                <w:sz w:val="24"/>
                <w:szCs w:val="24"/>
              </w:rPr>
              <w:t xml:space="preserve"> устанавливаемые для объектов местного значения в области деятельности органов местного самоуправления, в области организации ритуальных услуг и содержания мест захоронения, архивы, предприятия связи, бани, гостиницы.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Установлены в соответствии с требованиями</w:t>
            </w:r>
            <w:proofErr w:type="gramStart"/>
            <w:r w:rsidRPr="00D0760B">
              <w:rPr>
                <w:rFonts w:ascii="Times New Roman" w:hAnsi="Times New Roman" w:cs="Times New Roman"/>
                <w:sz w:val="24"/>
                <w:szCs w:val="24"/>
              </w:rPr>
              <w:t xml:space="preserve"> ,</w:t>
            </w:r>
            <w:proofErr w:type="gramEnd"/>
            <w:r w:rsidRPr="00D0760B">
              <w:rPr>
                <w:rFonts w:ascii="Times New Roman" w:hAnsi="Times New Roman" w:cs="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СП 44.13330.2011 Свод правил. Административные и бытовые здания. Актуализированная редакция СНиП 2.09.04-87",</w:t>
            </w:r>
          </w:p>
          <w:p w:rsidR="00951157" w:rsidRPr="00D0760B" w:rsidRDefault="00951157" w:rsidP="00951157">
            <w:pPr>
              <w:pStyle w:val="FORMATTEXT"/>
              <w:jc w:val="both"/>
              <w:rPr>
                <w:rFonts w:ascii="Times New Roman" w:hAnsi="Times New Roman" w:cs="Times New Roman"/>
                <w:sz w:val="24"/>
                <w:szCs w:val="24"/>
              </w:rPr>
            </w:pPr>
            <w:proofErr w:type="spellStart"/>
            <w:r w:rsidRPr="00D0760B">
              <w:rPr>
                <w:rFonts w:ascii="Times New Roman" w:hAnsi="Times New Roman" w:cs="Times New Roman"/>
                <w:sz w:val="24"/>
                <w:szCs w:val="24"/>
              </w:rPr>
              <w:t>СанПин</w:t>
            </w:r>
            <w:proofErr w:type="spellEnd"/>
            <w:r w:rsidRPr="00D0760B">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w:t>
            </w:r>
          </w:p>
        </w:tc>
      </w:tr>
      <w:tr w:rsidR="00951157" w:rsidRPr="00D0760B" w:rsidTr="00FF3F6E">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FF3F6E">
            <w:pPr>
              <w:pStyle w:val="FORMATTEXT"/>
              <w:jc w:val="center"/>
              <w:rPr>
                <w:rFonts w:ascii="Times New Roman" w:hAnsi="Times New Roman" w:cs="Times New Roman"/>
                <w:sz w:val="24"/>
                <w:szCs w:val="24"/>
              </w:rPr>
            </w:pPr>
            <w:r w:rsidRPr="00D0760B">
              <w:rPr>
                <w:rFonts w:ascii="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Объекты в области предупреждения и ликвидации последствий чрезвычайных ситуаций </w:t>
            </w:r>
          </w:p>
        </w:tc>
        <w:tc>
          <w:tcPr>
            <w:tcW w:w="5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0760B" w:rsidRDefault="00951157" w:rsidP="00951157">
            <w:pPr>
              <w:pStyle w:val="FORMATTEXT"/>
              <w:jc w:val="both"/>
              <w:rPr>
                <w:rFonts w:ascii="Times New Roman" w:hAnsi="Times New Roman" w:cs="Times New Roman"/>
                <w:sz w:val="24"/>
                <w:szCs w:val="24"/>
              </w:rPr>
            </w:pPr>
            <w:proofErr w:type="gramStart"/>
            <w:r w:rsidRPr="00D0760B">
              <w:rPr>
                <w:rFonts w:ascii="Times New Roman" w:hAnsi="Times New Roman" w:cs="Times New Roman"/>
                <w:sz w:val="24"/>
                <w:szCs w:val="24"/>
              </w:rPr>
              <w:t>Установлены</w:t>
            </w:r>
            <w:proofErr w:type="gramEnd"/>
            <w:r w:rsidRPr="00D0760B">
              <w:rPr>
                <w:rFonts w:ascii="Times New Roman" w:hAnsi="Times New Roman" w:cs="Times New Roman"/>
                <w:sz w:val="24"/>
                <w:szCs w:val="24"/>
              </w:rPr>
              <w:t xml:space="preserve"> в соответствии с требованиями: </w:t>
            </w:r>
            <w:r w:rsidRPr="00D0760B">
              <w:rPr>
                <w:rFonts w:ascii="Times New Roman" w:hAnsi="Times New Roman" w:cs="Times New Roman"/>
                <w:sz w:val="24"/>
                <w:szCs w:val="24"/>
              </w:rPr>
              <w:fldChar w:fldCharType="begin"/>
            </w:r>
            <w:r w:rsidRPr="00D0760B">
              <w:rPr>
                <w:rFonts w:ascii="Times New Roman" w:hAnsi="Times New Roman" w:cs="Times New Roman"/>
                <w:sz w:val="24"/>
                <w:szCs w:val="24"/>
              </w:rPr>
              <w:instrText xml:space="preserve"> HYPERLINK "kodeks://link/d?nd=902111644&amp;point=mark=000000000000000000000000000000000000000000000000007D20K3"\o"’’Технический регламент о требованиях пожарной безопасности (с изменениями на 27 декабря 2018 года)’’</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Федеральный закон от 22.07.2008 N 123-ФЗ</w:instrTex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instrText>Статус: действующая редакция (действ. с 01.07.2019)"</w:instrText>
            </w:r>
            <w:r w:rsidRPr="00D0760B">
              <w:rPr>
                <w:rFonts w:ascii="Times New Roman" w:hAnsi="Times New Roman" w:cs="Times New Roman"/>
                <w:sz w:val="24"/>
                <w:szCs w:val="24"/>
              </w:rPr>
              <w:fldChar w:fldCharType="separate"/>
            </w:r>
            <w:r w:rsidRPr="00D0760B">
              <w:rPr>
                <w:rFonts w:ascii="Times New Roman" w:hAnsi="Times New Roman" w:cs="Times New Roman"/>
                <w:sz w:val="24"/>
                <w:szCs w:val="24"/>
                <w:u w:val="single"/>
              </w:rPr>
              <w:t xml:space="preserve">Федерального закона от 22.07.2008 </w:t>
            </w:r>
            <w:r w:rsidR="00C27080">
              <w:rPr>
                <w:rFonts w:ascii="Times New Roman" w:hAnsi="Times New Roman" w:cs="Times New Roman"/>
                <w:sz w:val="24"/>
                <w:szCs w:val="24"/>
                <w:u w:val="single"/>
              </w:rPr>
              <w:t>№</w:t>
            </w:r>
            <w:r w:rsidRPr="00D0760B">
              <w:rPr>
                <w:rFonts w:ascii="Times New Roman" w:hAnsi="Times New Roman" w:cs="Times New Roman"/>
                <w:sz w:val="24"/>
                <w:szCs w:val="24"/>
                <w:u w:val="single"/>
              </w:rPr>
              <w:t xml:space="preserve"> 123-ФЗ "Технический регламент о требованиях пожарной безопасности" </w:t>
            </w:r>
            <w:r w:rsidRPr="00D0760B">
              <w:rPr>
                <w:rFonts w:ascii="Times New Roman" w:hAnsi="Times New Roman" w:cs="Times New Roman"/>
                <w:sz w:val="24"/>
                <w:szCs w:val="24"/>
              </w:rPr>
              <w:fldChar w:fldCharType="end"/>
            </w:r>
            <w:proofErr w:type="gramStart"/>
            <w:r w:rsidRPr="00D0760B">
              <w:rPr>
                <w:rFonts w:ascii="Times New Roman" w:hAnsi="Times New Roman" w:cs="Times New Roman"/>
                <w:sz w:val="24"/>
                <w:szCs w:val="24"/>
              </w:rPr>
              <w:t xml:space="preserve"> ,</w:t>
            </w:r>
            <w:proofErr w:type="gramEnd"/>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СП 8.13130.2009 "Свод правил. Системы противопожарной защиты. Источники наружного противопожарного водоснабжения. Требования пожарной безопасности",</w:t>
            </w:r>
          </w:p>
          <w:p w:rsidR="00951157" w:rsidRPr="00D0760B" w:rsidRDefault="00951157" w:rsidP="00951157">
            <w:pPr>
              <w:pStyle w:val="FORMATTEXT"/>
              <w:jc w:val="both"/>
              <w:rPr>
                <w:rFonts w:ascii="Times New Roman" w:hAnsi="Times New Roman" w:cs="Times New Roman"/>
                <w:sz w:val="24"/>
                <w:szCs w:val="24"/>
              </w:rPr>
            </w:pPr>
            <w:r w:rsidRPr="00D0760B">
              <w:rPr>
                <w:rFonts w:ascii="Times New Roman" w:hAnsi="Times New Roman" w:cs="Times New Roman"/>
                <w:sz w:val="24"/>
                <w:szCs w:val="24"/>
              </w:rPr>
              <w:t xml:space="preserve">СП 11.13130.2009 "Свод правил. Места дислокации подразделений пожарной охраны. Порядок и методика определения". </w:t>
            </w:r>
          </w:p>
        </w:tc>
      </w:tr>
    </w:tbl>
    <w:p w:rsidR="00951157" w:rsidRPr="00CD571C" w:rsidRDefault="00951157" w:rsidP="00951157">
      <w:pPr>
        <w:widowControl w:val="0"/>
        <w:autoSpaceDE w:val="0"/>
        <w:autoSpaceDN w:val="0"/>
        <w:adjustRightInd w:val="0"/>
        <w:spacing w:after="0" w:line="240" w:lineRule="auto"/>
        <w:ind w:firstLine="709"/>
        <w:jc w:val="both"/>
        <w:rPr>
          <w:rFonts w:ascii="Times New Roman" w:hAnsi="Times New Roman"/>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3.3. Селитебная территория сельского поселения Шапша</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3.3.1. Селитебная территория сельского поселения Шапша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w:t>
      </w:r>
      <w:proofErr w:type="gramStart"/>
      <w:r w:rsidRPr="00CD571C">
        <w:rPr>
          <w:rFonts w:ascii="Times New Roman" w:hAnsi="Times New Roman" w:cs="Times New Roman"/>
          <w:sz w:val="28"/>
          <w:szCs w:val="28"/>
        </w:rPr>
        <w:t>санитарно-эпидемиологическими</w:t>
      </w:r>
      <w:proofErr w:type="gramEnd"/>
      <w:r w:rsidRPr="00CD571C">
        <w:rPr>
          <w:rFonts w:ascii="Times New Roman" w:hAnsi="Times New Roman" w:cs="Times New Roman"/>
          <w:sz w:val="28"/>
          <w:szCs w:val="28"/>
        </w:rPr>
        <w:t xml:space="preserve"> и градостроительным требованиям.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3.3.2. При определении размера селитебной территории сельского </w:t>
      </w:r>
      <w:r w:rsidRPr="00CD571C">
        <w:rPr>
          <w:rFonts w:ascii="Times New Roman" w:hAnsi="Times New Roman" w:cs="Times New Roman"/>
          <w:sz w:val="28"/>
          <w:szCs w:val="28"/>
        </w:rPr>
        <w:lastRenderedPageBreak/>
        <w:t>поселения Шапша следует исходить из фактической и перспективной расчетной минимальной обеспеченности общей площадью жилых помещений, м</w:t>
      </w:r>
      <w:proofErr w:type="gramStart"/>
      <w:r w:rsidRPr="00CD571C">
        <w:rPr>
          <w:rFonts w:ascii="Times New Roman" w:hAnsi="Times New Roman" w:cs="Times New Roman"/>
          <w:sz w:val="28"/>
          <w:szCs w:val="28"/>
        </w:rPr>
        <w:t>2</w:t>
      </w:r>
      <w:proofErr w:type="gramEnd"/>
      <w:r w:rsidRPr="00CD571C">
        <w:rPr>
          <w:rFonts w:ascii="Times New Roman" w:hAnsi="Times New Roman" w:cs="Times New Roman"/>
          <w:sz w:val="28"/>
          <w:szCs w:val="28"/>
        </w:rPr>
        <w:t>/чел., которая определяется в целом по территории сельского поселения Шапша.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3.3.3. В зависимости от использования жилищный фонд сельского поселения Шапша подразделяется </w:t>
      </w:r>
      <w:proofErr w:type="gramStart"/>
      <w:r w:rsidRPr="00CD571C">
        <w:rPr>
          <w:rFonts w:ascii="Times New Roman" w:hAnsi="Times New Roman" w:cs="Times New Roman"/>
          <w:sz w:val="28"/>
          <w:szCs w:val="28"/>
        </w:rPr>
        <w:t>на</w:t>
      </w:r>
      <w:proofErr w:type="gramEnd"/>
      <w:r w:rsidRPr="00CD571C">
        <w:rPr>
          <w:rFonts w:ascii="Times New Roman" w:hAnsi="Times New Roman" w:cs="Times New Roman"/>
          <w:sz w:val="28"/>
          <w:szCs w:val="28"/>
        </w:rPr>
        <w:t>:</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индивидуальный жилищный фонд;</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жилищный фонд социального использования;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специализированный жилищный фонд;</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жилищный фонд коммерческого использования.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3.3.4. Все виды жилищного фонда сельского поселения Шапша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w:t>
      </w:r>
      <w:proofErr w:type="gramStart"/>
      <w:r w:rsidRPr="00CD571C">
        <w:rPr>
          <w:rFonts w:ascii="Times New Roman" w:hAnsi="Times New Roman" w:cs="Times New Roman"/>
          <w:sz w:val="28"/>
          <w:szCs w:val="28"/>
        </w:rPr>
        <w:t>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w:t>
      </w:r>
      <w:proofErr w:type="gramEnd"/>
      <w:r w:rsidRPr="00CD571C">
        <w:rPr>
          <w:rFonts w:ascii="Times New Roman" w:hAnsi="Times New Roman" w:cs="Times New Roman"/>
          <w:sz w:val="28"/>
          <w:szCs w:val="28"/>
        </w:rPr>
        <w:t xml:space="preserve"> следующую классификацию:</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1) индивидуальный жилищный фонд: </w:t>
      </w:r>
      <w:proofErr w:type="spellStart"/>
      <w:r w:rsidRPr="00CD571C">
        <w:rPr>
          <w:rFonts w:ascii="Times New Roman" w:hAnsi="Times New Roman" w:cs="Times New Roman"/>
          <w:sz w:val="28"/>
          <w:szCs w:val="28"/>
        </w:rPr>
        <w:t>высококомфортное</w:t>
      </w:r>
      <w:proofErr w:type="spellEnd"/>
      <w:r w:rsidRPr="00CD571C">
        <w:rPr>
          <w:rFonts w:ascii="Times New Roman" w:hAnsi="Times New Roman" w:cs="Times New Roman"/>
          <w:sz w:val="28"/>
          <w:szCs w:val="28"/>
        </w:rPr>
        <w:t xml:space="preserve">, </w:t>
      </w:r>
      <w:proofErr w:type="gramStart"/>
      <w:r w:rsidRPr="00CD571C">
        <w:rPr>
          <w:rFonts w:ascii="Times New Roman" w:hAnsi="Times New Roman" w:cs="Times New Roman"/>
          <w:sz w:val="28"/>
          <w:szCs w:val="28"/>
        </w:rPr>
        <w:t>комфортное</w:t>
      </w:r>
      <w:proofErr w:type="gramEnd"/>
      <w:r w:rsidRPr="00CD571C">
        <w:rPr>
          <w:rFonts w:ascii="Times New Roman" w:hAnsi="Times New Roman" w:cs="Times New Roman"/>
          <w:sz w:val="28"/>
          <w:szCs w:val="28"/>
        </w:rPr>
        <w:t>, массовое;</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2)жилищный фонд социального использования: действующим законодательством Российской Федерации установлена норма комфорта для государственного и муниципального жилищного фонда, предоставляемого по договорам социального найма;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специализированный жилищный фонд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действующим законодательством Российской Федерации установлена норма комфорта в специализированном жилищном фонде в зависимости от назначения жилья.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к жилищному фонду коммерческого использования нормы не устанавливаются.</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3.4. Зоны специального назначения сельского поселения Шапша</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3.4.1. В состав зон специального назначения сельского поселения Шапша могут включаться зоны занятые кладбищами, крематориями, скотомогильниками, </w:t>
      </w:r>
      <w:proofErr w:type="gramStart"/>
      <w:r w:rsidRPr="00CD571C">
        <w:rPr>
          <w:rFonts w:ascii="Times New Roman" w:hAnsi="Times New Roman" w:cs="Times New Roman"/>
          <w:sz w:val="28"/>
          <w:szCs w:val="28"/>
        </w:rPr>
        <w:t>объектами</w:t>
      </w:r>
      <w:proofErr w:type="gramEnd"/>
      <w:r w:rsidRPr="00CD571C">
        <w:rPr>
          <w:rFonts w:ascii="Times New Roman" w:hAnsi="Times New Roman" w:cs="Times New Roman"/>
          <w:sz w:val="28"/>
          <w:szCs w:val="28"/>
        </w:rPr>
        <w:t xml:space="preserve">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3.4.2. Для предприятий, производств и объектов, расположенных в зоне специального назначения, в зависимости от мощности, характера и </w:t>
      </w:r>
      <w:proofErr w:type="gramStart"/>
      <w:r w:rsidRPr="00CD571C">
        <w:rPr>
          <w:rFonts w:ascii="Times New Roman" w:hAnsi="Times New Roman" w:cs="Times New Roman"/>
          <w:sz w:val="28"/>
          <w:szCs w:val="28"/>
        </w:rPr>
        <w:lastRenderedPageBreak/>
        <w:t>количества</w:t>
      </w:r>
      <w:proofErr w:type="gramEnd"/>
      <w:r w:rsidRPr="00CD571C">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3.4.3. Не разрешается размещать кладбища на территориях:</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первого и второго поясов зон санитарной охраны источников централизованного водоснабжения и минеральных источников;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первой зоны санитарной охраны курортов;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 с выходом на поверхность </w:t>
      </w:r>
      <w:proofErr w:type="spellStart"/>
      <w:r w:rsidRPr="00CD571C">
        <w:rPr>
          <w:rFonts w:ascii="Times New Roman" w:hAnsi="Times New Roman" w:cs="Times New Roman"/>
          <w:sz w:val="28"/>
          <w:szCs w:val="28"/>
        </w:rPr>
        <w:t>закарстованных</w:t>
      </w:r>
      <w:proofErr w:type="spellEnd"/>
      <w:r w:rsidRPr="00CD571C">
        <w:rPr>
          <w:rFonts w:ascii="Times New Roman" w:hAnsi="Times New Roman" w:cs="Times New Roman"/>
          <w:sz w:val="28"/>
          <w:szCs w:val="28"/>
        </w:rPr>
        <w:t>, сильнотрещиноватых пород и в местах выклинивания водоносных горизонтов;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 со стоянием грунтовых вод менее двух метров от поверхности земли при наиболее высоком их стоянии, а также </w:t>
      </w:r>
      <w:proofErr w:type="gramStart"/>
      <w:r w:rsidRPr="00CD571C">
        <w:rPr>
          <w:rFonts w:ascii="Times New Roman" w:hAnsi="Times New Roman" w:cs="Times New Roman"/>
          <w:sz w:val="28"/>
          <w:szCs w:val="28"/>
        </w:rPr>
        <w:t>на</w:t>
      </w:r>
      <w:proofErr w:type="gramEnd"/>
      <w:r w:rsidRPr="00CD571C">
        <w:rPr>
          <w:rFonts w:ascii="Times New Roman" w:hAnsi="Times New Roman" w:cs="Times New Roman"/>
          <w:sz w:val="28"/>
          <w:szCs w:val="28"/>
        </w:rPr>
        <w:t xml:space="preserve"> затапливаемых, подверженных оползням и обвалам, заболоченных;</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3.4.4. Выбор земельного участка под размещение кладбища производится на основе санитарно-эпидемиологической оценки следующих факторов: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санитарно-эпидемиологической обстановки;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градостроительного назначения и ландшафтного зонирования территории;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геологических, гидрогеологических и гидрогеохимических данных;</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 почвенно-географических и способности почв и </w:t>
      </w:r>
      <w:proofErr w:type="spellStart"/>
      <w:r w:rsidRPr="00CD571C">
        <w:rPr>
          <w:rFonts w:ascii="Times New Roman" w:hAnsi="Times New Roman" w:cs="Times New Roman"/>
          <w:sz w:val="28"/>
          <w:szCs w:val="28"/>
        </w:rPr>
        <w:t>почвогрунтов</w:t>
      </w:r>
      <w:proofErr w:type="spellEnd"/>
      <w:r w:rsidRPr="00CD571C">
        <w:rPr>
          <w:rFonts w:ascii="Times New Roman" w:hAnsi="Times New Roman" w:cs="Times New Roman"/>
          <w:sz w:val="28"/>
          <w:szCs w:val="28"/>
        </w:rPr>
        <w:t xml:space="preserve"> к самоочищению;</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эрозионного потенциала и миграции загрязнений;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6) транспортной доступности.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3.4.5. Земельный участок, отводимый под кладбище, должен удовлетворять следующим требованиям: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не затопляться при паводках;</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иметь сухую, пористую почву (супесчаную, песчаную) на глубине 1,5 м и ниже с влажностью почвы в пределах 6-18%.</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3.4.6. Устройство кладбища осуществляется в соответствии с утвержденным в установленном </w:t>
      </w:r>
      <w:proofErr w:type="gramStart"/>
      <w:r w:rsidRPr="00CD571C">
        <w:rPr>
          <w:rFonts w:ascii="Times New Roman" w:hAnsi="Times New Roman" w:cs="Times New Roman"/>
          <w:sz w:val="28"/>
          <w:szCs w:val="28"/>
        </w:rPr>
        <w:t>порядке</w:t>
      </w:r>
      <w:proofErr w:type="gramEnd"/>
      <w:r w:rsidRPr="00CD571C">
        <w:rPr>
          <w:rFonts w:ascii="Times New Roman" w:hAnsi="Times New Roman" w:cs="Times New Roman"/>
          <w:sz w:val="28"/>
          <w:szCs w:val="28"/>
        </w:rPr>
        <w:t xml:space="preserve"> действующем законодательством Российской Федерации проектом, в котором необходимо предусмотреть следующее:</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1) наличие водоупорного слоя для кладбищ традиционного типа;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систему дренажа;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 </w:t>
      </w:r>
      <w:proofErr w:type="spellStart"/>
      <w:r w:rsidRPr="00CD571C">
        <w:rPr>
          <w:rFonts w:ascii="Times New Roman" w:hAnsi="Times New Roman" w:cs="Times New Roman"/>
          <w:sz w:val="28"/>
          <w:szCs w:val="28"/>
        </w:rPr>
        <w:t>обваловку</w:t>
      </w:r>
      <w:proofErr w:type="spellEnd"/>
      <w:r w:rsidRPr="00CD571C">
        <w:rPr>
          <w:rFonts w:ascii="Times New Roman" w:hAnsi="Times New Roman" w:cs="Times New Roman"/>
          <w:sz w:val="28"/>
          <w:szCs w:val="28"/>
        </w:rPr>
        <w:t xml:space="preserve"> территории;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характер и площадь зеленых насаждений;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организацию подъездных путей и автостоянок;</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6) планировочное решение зоны захоронений для всех типов кладбищ с разделением на территории, различающиеся по типу захоронений, при этом площадь мест захоронения должна быть не более 70% общей площади кладбища;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7)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8) канализационное благоустройство территории.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3.4.7. Размер земельного участка для кладбища определяется с учетом количества жителей сельского поселения Шапша,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3.4.8. Не допускается осуществлять новые погребения </w:t>
      </w:r>
      <w:proofErr w:type="spellStart"/>
      <w:r w:rsidRPr="00CD571C">
        <w:rPr>
          <w:rFonts w:ascii="Times New Roman" w:hAnsi="Times New Roman" w:cs="Times New Roman"/>
          <w:sz w:val="28"/>
          <w:szCs w:val="28"/>
        </w:rPr>
        <w:t>некремированных</w:t>
      </w:r>
      <w:proofErr w:type="spellEnd"/>
      <w:r w:rsidRPr="00CD571C">
        <w:rPr>
          <w:rFonts w:ascii="Times New Roman" w:hAnsi="Times New Roman" w:cs="Times New Roman"/>
          <w:sz w:val="28"/>
          <w:szCs w:val="28"/>
        </w:rPr>
        <w:t xml:space="preserve"> останков на сохраняемых в застройке, реконструируемых, реставрируемых кладбищах, в случаях отсутствия вокруг них санитарно-защитных зон (далее - СЗЗ). Размеры СЗЗ до селитебной территории должны быть не менее:</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- 100</w:t>
      </w:r>
      <w:r>
        <w:rPr>
          <w:rFonts w:ascii="Times New Roman" w:hAnsi="Times New Roman" w:cs="Times New Roman"/>
          <w:sz w:val="28"/>
          <w:szCs w:val="28"/>
        </w:rPr>
        <w:t xml:space="preserve"> </w:t>
      </w:r>
      <w:r w:rsidRPr="00CD571C">
        <w:rPr>
          <w:rFonts w:ascii="Times New Roman" w:hAnsi="Times New Roman" w:cs="Times New Roman"/>
          <w:sz w:val="28"/>
          <w:szCs w:val="28"/>
        </w:rPr>
        <w:t>м для кладбищ смешанного и традиционного захо</w:t>
      </w:r>
      <w:r>
        <w:rPr>
          <w:rFonts w:ascii="Times New Roman" w:hAnsi="Times New Roman" w:cs="Times New Roman"/>
          <w:sz w:val="28"/>
          <w:szCs w:val="28"/>
        </w:rPr>
        <w:t>ронения площадью 10 и менее га;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- 300</w:t>
      </w:r>
      <w:r>
        <w:rPr>
          <w:rFonts w:ascii="Times New Roman" w:hAnsi="Times New Roman" w:cs="Times New Roman"/>
          <w:sz w:val="28"/>
          <w:szCs w:val="28"/>
        </w:rPr>
        <w:t xml:space="preserve"> </w:t>
      </w:r>
      <w:r w:rsidRPr="00CD571C">
        <w:rPr>
          <w:rFonts w:ascii="Times New Roman" w:hAnsi="Times New Roman" w:cs="Times New Roman"/>
          <w:sz w:val="28"/>
          <w:szCs w:val="28"/>
        </w:rPr>
        <w:t>м для кладбищ смешанного и традиционного захор</w:t>
      </w:r>
      <w:r>
        <w:rPr>
          <w:rFonts w:ascii="Times New Roman" w:hAnsi="Times New Roman" w:cs="Times New Roman"/>
          <w:sz w:val="28"/>
          <w:szCs w:val="28"/>
        </w:rPr>
        <w:t>онения площадью от 10 до 20 га;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- 500</w:t>
      </w:r>
      <w:r>
        <w:rPr>
          <w:rFonts w:ascii="Times New Roman" w:hAnsi="Times New Roman" w:cs="Times New Roman"/>
          <w:sz w:val="28"/>
          <w:szCs w:val="28"/>
        </w:rPr>
        <w:t xml:space="preserve"> </w:t>
      </w:r>
      <w:r w:rsidRPr="00CD571C">
        <w:rPr>
          <w:rFonts w:ascii="Times New Roman" w:hAnsi="Times New Roman" w:cs="Times New Roman"/>
          <w:sz w:val="28"/>
          <w:szCs w:val="28"/>
        </w:rPr>
        <w:t>м для кладбищ смешанного и традиционного захо</w:t>
      </w:r>
      <w:r>
        <w:rPr>
          <w:rFonts w:ascii="Times New Roman" w:hAnsi="Times New Roman" w:cs="Times New Roman"/>
          <w:sz w:val="28"/>
          <w:szCs w:val="28"/>
        </w:rPr>
        <w:t>ронения площадью от 20 до 40 га.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3.4.9 Полигоны твердых коммунальных отходов (далее -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Размер санитарно-защитной зоны полигона ТКО регламентируется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roofErr w:type="gramStart"/>
      <w:r w:rsidRPr="00CD571C">
        <w:rPr>
          <w:rFonts w:ascii="Times New Roman" w:hAnsi="Times New Roman" w:cs="Times New Roman"/>
          <w:sz w:val="28"/>
          <w:szCs w:val="28"/>
        </w:rPr>
        <w:t>"(</w:t>
      </w:r>
      <w:proofErr w:type="gramEnd"/>
      <w:r w:rsidRPr="00CD571C">
        <w:rPr>
          <w:rFonts w:ascii="Times New Roman" w:hAnsi="Times New Roman" w:cs="Times New Roman"/>
          <w:sz w:val="28"/>
          <w:szCs w:val="28"/>
        </w:rPr>
        <w:t>с изменениями на 25.04.2014 года).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Размеры СЗЗ до селитебной территории должны быть не менее -500 </w:t>
      </w:r>
      <w:r w:rsidRPr="00CD571C">
        <w:rPr>
          <w:rFonts w:ascii="Times New Roman" w:hAnsi="Times New Roman" w:cs="Times New Roman"/>
          <w:sz w:val="28"/>
          <w:szCs w:val="28"/>
        </w:rPr>
        <w:lastRenderedPageBreak/>
        <w:t>метров.</w:t>
      </w:r>
    </w:p>
    <w:p w:rsidR="00951157"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3.5. Требования и рекомендации по установлению красных линий и линий отступа от красных линий, для вновь проектируемых объектов</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3.5.1. 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w:t>
      </w:r>
      <w:r>
        <w:rPr>
          <w:rFonts w:ascii="Times New Roman" w:hAnsi="Times New Roman" w:cs="Times New Roman"/>
          <w:sz w:val="28"/>
          <w:szCs w:val="28"/>
        </w:rPr>
        <w:t>и</w:t>
      </w:r>
      <w:r w:rsidRPr="00CD571C">
        <w:rPr>
          <w:rFonts w:ascii="Times New Roman" w:hAnsi="Times New Roman" w:cs="Times New Roman"/>
          <w:sz w:val="28"/>
          <w:szCs w:val="28"/>
        </w:rPr>
        <w:t xml:space="preserve"> сельского поселения.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3.5.2.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с учетом санитарно-гигиенических требований и требований гражданской обороны.</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3.5.3.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В пределах красных линий допускается размещение объектов общего пользования: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инженерных коммуникаций (без возведения строений);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элементов благоустройства, (в том числе памятников, стел и других памятных знаков) и озеленения;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 </w:t>
      </w:r>
      <w:proofErr w:type="spellStart"/>
      <w:r w:rsidRPr="00CD571C">
        <w:rPr>
          <w:rFonts w:ascii="Times New Roman" w:hAnsi="Times New Roman" w:cs="Times New Roman"/>
          <w:sz w:val="28"/>
          <w:szCs w:val="28"/>
        </w:rPr>
        <w:t>шумозащитных</w:t>
      </w:r>
      <w:proofErr w:type="spellEnd"/>
      <w:r w:rsidRPr="00CD571C">
        <w:rPr>
          <w:rFonts w:ascii="Times New Roman" w:hAnsi="Times New Roman" w:cs="Times New Roman"/>
          <w:sz w:val="28"/>
          <w:szCs w:val="28"/>
        </w:rPr>
        <w:t xml:space="preserve"> устройств;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рекламных конструкций;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технических средств информации и организации движения;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остановочных пунктов маршрутов регулярных перевозок.</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3.5.4. 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"kodeks://link/d?nd=901919338&amp;point=mark=0000000000000000000000000000000000000000000000000064U0IK"\o"’’Градостроительный кодекс Российской Федерации (с изменениями на 24 апреля 2020 года)’’</w:instrTex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Кодекс РФ от 29.12.2004 N 190-ФЗ</w:instrTex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05.05.2020)"</w:instrText>
      </w:r>
      <w:r w:rsidRPr="00CD571C">
        <w:rPr>
          <w:rFonts w:ascii="Times New Roman" w:hAnsi="Times New Roman" w:cs="Times New Roman"/>
          <w:sz w:val="28"/>
          <w:szCs w:val="28"/>
        </w:rPr>
        <w:fldChar w:fldCharType="separate"/>
      </w:r>
      <w:r w:rsidRPr="00CD571C">
        <w:rPr>
          <w:rFonts w:ascii="Times New Roman" w:hAnsi="Times New Roman" w:cs="Times New Roman"/>
          <w:sz w:val="28"/>
          <w:szCs w:val="28"/>
          <w:u w:val="single"/>
        </w:rPr>
        <w:t>Градостроительного кодекса Российской Федерации</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 а также нормативных правовых актов органов местного самоуправления и действующих региональных нормативов Ханты-Мансийского автономного округа - Югры.</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3.5.5. Линии отступа устанавливаются с учетом санитарно-защитных и охранных зон, сложившегося использования земельных участков и территорий.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3.5.6. 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3.5.7. Жилые здания с квартирами в первых этажах следует располагать, как правило, с отступом от красных линий: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1) до </w:t>
      </w:r>
      <w:proofErr w:type="spellStart"/>
      <w:r w:rsidRPr="00CD571C">
        <w:rPr>
          <w:rFonts w:ascii="Times New Roman" w:hAnsi="Times New Roman" w:cs="Times New Roman"/>
          <w:sz w:val="28"/>
          <w:szCs w:val="28"/>
        </w:rPr>
        <w:t>среднеэтажных</w:t>
      </w:r>
      <w:proofErr w:type="spellEnd"/>
      <w:r w:rsidRPr="00CD571C">
        <w:rPr>
          <w:rFonts w:ascii="Times New Roman" w:hAnsi="Times New Roman" w:cs="Times New Roman"/>
          <w:sz w:val="28"/>
          <w:szCs w:val="28"/>
        </w:rPr>
        <w:t xml:space="preserve"> и многоэтажных жилых домов - 5 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до индивидуальных домов - 5 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 до зданий и сооружений </w:t>
      </w:r>
      <w:proofErr w:type="gramStart"/>
      <w:r w:rsidRPr="00CD571C">
        <w:rPr>
          <w:rFonts w:ascii="Times New Roman" w:hAnsi="Times New Roman" w:cs="Times New Roman"/>
          <w:sz w:val="28"/>
          <w:szCs w:val="28"/>
        </w:rPr>
        <w:t>в</w:t>
      </w:r>
      <w:proofErr w:type="gramEnd"/>
      <w:r w:rsidRPr="00CD571C">
        <w:rPr>
          <w:rFonts w:ascii="Times New Roman" w:hAnsi="Times New Roman" w:cs="Times New Roman"/>
          <w:sz w:val="28"/>
          <w:szCs w:val="28"/>
        </w:rPr>
        <w:t xml:space="preserve"> промышленных зонах-3 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3.5.8. 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 2</w:t>
      </w:r>
      <w:r>
        <w:rPr>
          <w:rFonts w:ascii="Times New Roman" w:hAnsi="Times New Roman" w:cs="Times New Roman"/>
          <w:sz w:val="28"/>
          <w:szCs w:val="28"/>
        </w:rPr>
        <w:t>9</w:t>
      </w:r>
      <w:r w:rsidRPr="00CD571C">
        <w:rPr>
          <w:rFonts w:ascii="Times New Roman" w:hAnsi="Times New Roman" w:cs="Times New Roman"/>
          <w:sz w:val="28"/>
          <w:szCs w:val="28"/>
        </w:rPr>
        <w:t>.</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Таблица 2</w:t>
      </w:r>
      <w:r>
        <w:rPr>
          <w:rFonts w:ascii="Times New Roman" w:hAnsi="Times New Roman" w:cs="Times New Roman"/>
          <w:sz w:val="28"/>
          <w:szCs w:val="28"/>
        </w:rPr>
        <w:t>9</w:t>
      </w:r>
      <w:r w:rsidRPr="00CD571C">
        <w:rPr>
          <w:rFonts w:ascii="Times New Roman" w:hAnsi="Times New Roman" w:cs="Times New Roman"/>
          <w:sz w:val="28"/>
          <w:szCs w:val="28"/>
        </w:rPr>
        <w:t xml:space="preserve"> </w:t>
      </w:r>
    </w:p>
    <w:tbl>
      <w:tblPr>
        <w:tblW w:w="9039" w:type="dxa"/>
        <w:tblInd w:w="28" w:type="dxa"/>
        <w:tblLayout w:type="fixed"/>
        <w:tblCellMar>
          <w:left w:w="90" w:type="dxa"/>
          <w:right w:w="90" w:type="dxa"/>
        </w:tblCellMar>
        <w:tblLook w:val="0000" w:firstRow="0" w:lastRow="0" w:firstColumn="0" w:lastColumn="0" w:noHBand="0" w:noVBand="0"/>
      </w:tblPr>
      <w:tblGrid>
        <w:gridCol w:w="3969"/>
        <w:gridCol w:w="1635"/>
        <w:gridCol w:w="1200"/>
        <w:gridCol w:w="2235"/>
      </w:tblGrid>
      <w:tr w:rsidR="00951157" w:rsidRPr="00D97AAA" w:rsidTr="00951157">
        <w:tc>
          <w:tcPr>
            <w:tcW w:w="3969"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Здания (земельные участки) учреждений и предприятий обслуживания</w:t>
            </w:r>
          </w:p>
        </w:tc>
        <w:tc>
          <w:tcPr>
            <w:tcW w:w="50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Минимальные расстояния, метров</w:t>
            </w:r>
          </w:p>
        </w:tc>
      </w:tr>
      <w:tr w:rsidR="00951157" w:rsidRPr="00D97AAA" w:rsidTr="00951157">
        <w:tc>
          <w:tcPr>
            <w:tcW w:w="3969" w:type="dxa"/>
            <w:vMerge/>
            <w:tcBorders>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до красной линии</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до стен жилы домов</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 xml:space="preserve">до зданий обще-образовательных организаций, дошкольных образовательных </w:t>
            </w:r>
            <w:proofErr w:type="spellStart"/>
            <w:r w:rsidRPr="00D97AAA">
              <w:rPr>
                <w:rFonts w:ascii="Times New Roman" w:hAnsi="Times New Roman" w:cs="Times New Roman"/>
                <w:sz w:val="24"/>
                <w:szCs w:val="28"/>
              </w:rPr>
              <w:t>организаций</w:t>
            </w:r>
            <w:proofErr w:type="gramStart"/>
            <w:r w:rsidRPr="00D97AAA">
              <w:rPr>
                <w:rFonts w:ascii="Times New Roman" w:hAnsi="Times New Roman" w:cs="Times New Roman"/>
                <w:sz w:val="24"/>
                <w:szCs w:val="28"/>
              </w:rPr>
              <w:t>,л</w:t>
            </w:r>
            <w:proofErr w:type="gramEnd"/>
            <w:r w:rsidRPr="00D97AAA">
              <w:rPr>
                <w:rFonts w:ascii="Times New Roman" w:hAnsi="Times New Roman" w:cs="Times New Roman"/>
                <w:sz w:val="24"/>
                <w:szCs w:val="28"/>
              </w:rPr>
              <w:t>ечебных</w:t>
            </w:r>
            <w:proofErr w:type="spellEnd"/>
            <w:r w:rsidRPr="00D97AAA">
              <w:rPr>
                <w:rFonts w:ascii="Times New Roman" w:hAnsi="Times New Roman" w:cs="Times New Roman"/>
                <w:sz w:val="24"/>
                <w:szCs w:val="28"/>
              </w:rPr>
              <w:t xml:space="preserve"> учреждений</w:t>
            </w:r>
          </w:p>
        </w:tc>
      </w:tr>
      <w:tr w:rsidR="00951157" w:rsidRPr="00D97AAA" w:rsidTr="00951157">
        <w:tc>
          <w:tcPr>
            <w:tcW w:w="3969"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населенный пункт</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r>
      <w:tr w:rsidR="00951157" w:rsidRPr="00D97AAA" w:rsidTr="00951157">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Дошкольные образовательные организации и общеобразовательные организации (стены здания)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25</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 соответствии с техническими регламентами</w:t>
            </w:r>
          </w:p>
        </w:tc>
      </w:tr>
      <w:tr w:rsidR="00951157" w:rsidRPr="00D97AAA" w:rsidTr="00951157">
        <w:tc>
          <w:tcPr>
            <w:tcW w:w="560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Учреждения здравоохранения:</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r>
      <w:tr w:rsidR="00951157" w:rsidRPr="00D97AAA" w:rsidTr="00951157">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больничные корпуса</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30</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r>
      <w:tr w:rsidR="00951157" w:rsidRPr="00D97AAA" w:rsidTr="00951157">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поликлиники</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r>
      <w:tr w:rsidR="00951157" w:rsidRPr="00D97AAA" w:rsidTr="00951157">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Пожарные депо</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20</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50</w:t>
            </w:r>
          </w:p>
        </w:tc>
      </w:tr>
      <w:tr w:rsidR="00951157" w:rsidRPr="00D97AAA" w:rsidTr="00951157">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Приемные пункты вторичного сырья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20</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50</w:t>
            </w:r>
          </w:p>
        </w:tc>
      </w:tr>
      <w:tr w:rsidR="00951157" w:rsidRPr="00D97AAA" w:rsidTr="00951157">
        <w:tc>
          <w:tcPr>
            <w:tcW w:w="39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Кладбища традиционного захоронения</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34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 площади, гектаров, менее 20 га - 300;</w:t>
            </w:r>
          </w:p>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от 20 до 40 га - 500</w:t>
            </w:r>
          </w:p>
        </w:tc>
      </w:tr>
    </w:tbl>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3.6. Охрана окружающей среды </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3.6.1. При планировке и застройке сельского поселения Шапша</w:t>
      </w:r>
      <w:r>
        <w:rPr>
          <w:rFonts w:ascii="Times New Roman" w:hAnsi="Times New Roman" w:cs="Times New Roman"/>
          <w:sz w:val="28"/>
          <w:szCs w:val="28"/>
        </w:rPr>
        <w:t xml:space="preserve"> </w:t>
      </w:r>
      <w:proofErr w:type="gramStart"/>
      <w:r w:rsidRPr="00CD571C">
        <w:rPr>
          <w:rFonts w:ascii="Times New Roman" w:hAnsi="Times New Roman" w:cs="Times New Roman"/>
          <w:sz w:val="28"/>
          <w:szCs w:val="28"/>
        </w:rPr>
        <w:t>о следует</w:t>
      </w:r>
      <w:proofErr w:type="gramEnd"/>
      <w:r w:rsidRPr="00CD571C">
        <w:rPr>
          <w:rFonts w:ascii="Times New Roman" w:hAnsi="Times New Roman" w:cs="Times New Roman"/>
          <w:sz w:val="28"/>
          <w:szCs w:val="28"/>
        </w:rPr>
        <w:t xml:space="preserve">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3.6.2. Раздел "Охрана окружающей среды" разрабатывается на всех стадиях градостроительной, </w:t>
      </w:r>
      <w:proofErr w:type="spellStart"/>
      <w:r w:rsidRPr="00CD571C">
        <w:rPr>
          <w:rFonts w:ascii="Times New Roman" w:hAnsi="Times New Roman" w:cs="Times New Roman"/>
          <w:sz w:val="28"/>
          <w:szCs w:val="28"/>
        </w:rPr>
        <w:t>предпроектной</w:t>
      </w:r>
      <w:proofErr w:type="spellEnd"/>
      <w:r w:rsidRPr="00CD571C">
        <w:rPr>
          <w:rFonts w:ascii="Times New Roman" w:hAnsi="Times New Roman" w:cs="Times New Roman"/>
          <w:sz w:val="28"/>
          <w:szCs w:val="28"/>
        </w:rPr>
        <w:t xml:space="preserve"> и проектной документации с </w:t>
      </w:r>
      <w:r w:rsidRPr="00CD571C">
        <w:rPr>
          <w:rFonts w:ascii="Times New Roman" w:hAnsi="Times New Roman" w:cs="Times New Roman"/>
          <w:sz w:val="28"/>
          <w:szCs w:val="28"/>
        </w:rPr>
        <w:lastRenderedPageBreak/>
        <w:t>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3.6.3.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3.6.4. </w:t>
      </w:r>
      <w:proofErr w:type="gramStart"/>
      <w:r w:rsidRPr="00CD571C">
        <w:rPr>
          <w:rFonts w:ascii="Times New Roman" w:hAnsi="Times New Roman" w:cs="Times New Roman"/>
          <w:sz w:val="28"/>
          <w:szCs w:val="28"/>
        </w:rPr>
        <w:t>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w:t>
      </w:r>
      <w:proofErr w:type="gramEnd"/>
      <w:r w:rsidRPr="00CD571C">
        <w:rPr>
          <w:rFonts w:ascii="Times New Roman" w:hAnsi="Times New Roman" w:cs="Times New Roman"/>
          <w:sz w:val="28"/>
          <w:szCs w:val="28"/>
        </w:rPr>
        <w:t xml:space="preserve"> действия по исключению загрязнения атмосферы, включая неорганизованные выбросы и вторичные источники. Соблюдение гигиенических нормативов-ПДК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В жилой зоне и местах массового отдыха населения запрещается размещать объекты I и II классов по санитарной классификации.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3.6.6. Перед отводом территорий под жилое строительство необходимо проводить оценку радиационной обстановки в соответствии с требованиями СП 2.6.1.2612-10 "Основные санитарные правила обеспечения радиационной безопасности" и СП 11-102-97 "Инженерно-экологические изыскания для строительства".</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3.7. Обеспечение доступности жилых объектов, объектов социальной инфраструктуры для инвалидов и маломобильных групп населения </w:t>
      </w:r>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3.7.1</w:t>
      </w:r>
      <w:r w:rsidRPr="00CD571C">
        <w:rPr>
          <w:rFonts w:ascii="Times New Roman" w:hAnsi="Times New Roman" w:cs="Times New Roman"/>
          <w:sz w:val="28"/>
          <w:szCs w:val="28"/>
        </w:rPr>
        <w:t>. При планировке и застройке сельского поселения необходимо обеспечивать доступность жилых объектов, объектов социальной инфраструктуры для инвалидов и маломобильных групп населения.</w:t>
      </w:r>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3.7.2</w:t>
      </w:r>
      <w:r w:rsidRPr="00CD571C">
        <w:rPr>
          <w:rFonts w:ascii="Times New Roman" w:hAnsi="Times New Roman" w:cs="Times New Roman"/>
          <w:sz w:val="28"/>
          <w:szCs w:val="28"/>
        </w:rPr>
        <w:t xml:space="preserve">. </w:t>
      </w:r>
      <w:proofErr w:type="gramStart"/>
      <w:r w:rsidRPr="00CD571C">
        <w:rPr>
          <w:rFonts w:ascii="Times New Roman" w:hAnsi="Times New Roman" w:cs="Times New Roman"/>
          <w:sz w:val="28"/>
          <w:szCs w:val="28"/>
        </w:rPr>
        <w:t xml:space="preserve">При проектировании и реконструкции жилых, общественных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 СП 35-102-2001 "Жилая среда с планировочными элементами, доступными </w:t>
      </w:r>
      <w:r w:rsidRPr="00CD571C">
        <w:rPr>
          <w:rFonts w:ascii="Times New Roman" w:hAnsi="Times New Roman" w:cs="Times New Roman"/>
          <w:sz w:val="28"/>
          <w:szCs w:val="28"/>
        </w:rPr>
        <w:lastRenderedPageBreak/>
        <w:t>инвалидам", СП 31-102-99 "Требования доступности общественных зданий и сооружений для инвалидов и других маломобильных посетителей", СП 35-101-2001 "Проектирование зданий и сооружений с учетом</w:t>
      </w:r>
      <w:proofErr w:type="gramEnd"/>
      <w:r w:rsidRPr="00CD571C">
        <w:rPr>
          <w:rFonts w:ascii="Times New Roman" w:hAnsi="Times New Roman" w:cs="Times New Roman"/>
          <w:sz w:val="28"/>
          <w:szCs w:val="28"/>
        </w:rPr>
        <w:t xml:space="preserve"> доступности для маломобильных групп населения. Общие положения", СП 59.13330.2012. Свод правил. Доступность зданий и сооружений для маломобильных групп населения. Актуальная редакция СНиП 35-01-2001".</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w:t>
      </w:r>
      <w:r>
        <w:rPr>
          <w:rFonts w:ascii="Times New Roman" w:hAnsi="Times New Roman" w:cs="Times New Roman"/>
          <w:sz w:val="28"/>
          <w:szCs w:val="28"/>
        </w:rPr>
        <w:t>7.3.</w:t>
      </w:r>
      <w:r w:rsidRPr="00CD571C">
        <w:rPr>
          <w:rFonts w:ascii="Times New Roman" w:hAnsi="Times New Roman" w:cs="Times New Roman"/>
          <w:sz w:val="28"/>
          <w:szCs w:val="28"/>
        </w:rPr>
        <w:t xml:space="preserve"> Норматив проектирования специализированных жилых домов или группы квартир для инвалидов колясочников-0,5 чел./1000 чел. населения.</w:t>
      </w:r>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Pr="00CD571C">
        <w:rPr>
          <w:rFonts w:ascii="Times New Roman" w:hAnsi="Times New Roman" w:cs="Times New Roman"/>
          <w:sz w:val="28"/>
          <w:szCs w:val="28"/>
        </w:rPr>
        <w:t>4. Перечень объектов, доступных для инвалидов и других маломобильных групп населения, расчетное число и категория инвалидов, а также группа мобильности других маломобильных групп населения устанавливаются заданием на проектирование объектов капительного строительства.</w:t>
      </w:r>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Pr="00CD571C">
        <w:rPr>
          <w:rFonts w:ascii="Times New Roman" w:hAnsi="Times New Roman" w:cs="Times New Roman"/>
          <w:sz w:val="28"/>
          <w:szCs w:val="28"/>
        </w:rPr>
        <w:t xml:space="preserve">5. </w:t>
      </w:r>
      <w:proofErr w:type="gramStart"/>
      <w:r w:rsidRPr="00CD571C">
        <w:rPr>
          <w:rFonts w:ascii="Times New Roman" w:hAnsi="Times New Roman" w:cs="Times New Roman"/>
          <w:sz w:val="28"/>
          <w:szCs w:val="28"/>
        </w:rPr>
        <w:t>Задание на проектирование утверждается в установленном действующим законодательством Российской Федерации порядке по согласованию с территориальным органом федерального органа исполнительной власти, уполномоченным осуществлять функции по выработке и реализации государственной политики и нормативно-правовому регулированию в сфере социальной защиты и социального обслуживания населения с учетом мнения общественных объединений инвалидов.</w:t>
      </w:r>
      <w:proofErr w:type="gramEnd"/>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Pr="00CD571C">
        <w:rPr>
          <w:rFonts w:ascii="Times New Roman" w:hAnsi="Times New Roman" w:cs="Times New Roman"/>
          <w:sz w:val="28"/>
          <w:szCs w:val="28"/>
        </w:rPr>
        <w:t xml:space="preserve">6. </w:t>
      </w:r>
      <w:proofErr w:type="gramStart"/>
      <w:r w:rsidRPr="00CD571C">
        <w:rPr>
          <w:rFonts w:ascii="Times New Roman" w:hAnsi="Times New Roman"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w:t>
      </w:r>
      <w:proofErr w:type="gramEnd"/>
      <w:r w:rsidRPr="00CD571C">
        <w:rPr>
          <w:rFonts w:ascii="Times New Roman" w:hAnsi="Times New Roman" w:cs="Times New Roman"/>
          <w:sz w:val="28"/>
          <w:szCs w:val="28"/>
        </w:rPr>
        <w:t xml:space="preserve"> 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CD571C">
        <w:rPr>
          <w:rFonts w:ascii="Times New Roman" w:hAnsi="Times New Roman" w:cs="Times New Roman"/>
          <w:sz w:val="28"/>
          <w:szCs w:val="28"/>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Pr="00CD571C">
        <w:rPr>
          <w:rFonts w:ascii="Times New Roman" w:hAnsi="Times New Roman" w:cs="Times New Roman"/>
          <w:sz w:val="28"/>
          <w:szCs w:val="28"/>
        </w:rPr>
        <w:t xml:space="preserve">7. Проектные решения объектов, доступных для инвалидов и </w:t>
      </w:r>
      <w:r w:rsidRPr="00CD571C">
        <w:rPr>
          <w:rFonts w:ascii="Times New Roman" w:hAnsi="Times New Roman" w:cs="Times New Roman"/>
          <w:sz w:val="28"/>
          <w:szCs w:val="28"/>
        </w:rPr>
        <w:lastRenderedPageBreak/>
        <w:t>других маломобильных групп населения, должны обеспечивать:</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досягаемость мест целевого посещения и беспрепятственность перемещения внутри зданий и сооружений;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безопасность путей движения (в том числе эвакуационных), а также мест проживания, обслуживания и приложения труда;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удобство и комфорт среды жизнедеятельности.</w:t>
      </w:r>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Pr="00CD571C">
        <w:rPr>
          <w:rFonts w:ascii="Times New Roman" w:hAnsi="Times New Roman" w:cs="Times New Roman"/>
          <w:sz w:val="28"/>
          <w:szCs w:val="28"/>
        </w:rPr>
        <w:t>8. В проектах объектов капитального строительства должны быть предусмотрены условия беспрепятственного и удобного передвижения инвалидов и других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инвалидов и других маломобильных групп населения на все время эксплуатации.</w:t>
      </w:r>
    </w:p>
    <w:p w:rsidR="00951157" w:rsidRPr="00CD571C" w:rsidRDefault="00951157" w:rsidP="0095115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3.7.</w:t>
      </w:r>
      <w:r w:rsidRPr="00CD571C">
        <w:rPr>
          <w:rFonts w:ascii="Times New Roman" w:hAnsi="Times New Roman" w:cs="Times New Roman"/>
          <w:sz w:val="28"/>
          <w:szCs w:val="28"/>
        </w:rPr>
        <w:t xml:space="preserve">9. </w:t>
      </w:r>
      <w:proofErr w:type="gramStart"/>
      <w:r w:rsidRPr="00CD571C">
        <w:rPr>
          <w:rFonts w:ascii="Times New Roman" w:hAnsi="Times New Roman" w:cs="Times New Roman"/>
          <w:sz w:val="28"/>
          <w:szCs w:val="28"/>
        </w:rPr>
        <w:t>Объекты социальной инфраструктуры на территории сельского поселения должны оснащаться следующими специальными приспособлениями и оборудованием:</w:t>
      </w:r>
      <w:proofErr w:type="gramEnd"/>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2) телефонами-автоматами или иными средствами связи, доступными для инвалидов и других маломобильных групп населения;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санитарно-гигиеническими помещениями;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 пандусами и поручнями у лестниц при входах в здания;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5) пологими спусками у тротуаров в местах наземных переходов улиц, дорог, магистралей и остановок транспорта общего пользования;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6) специальными указателями маршрутов движения инвалидов по территории вокзалов, парков и других рекреационных зон;</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51157" w:rsidRPr="00CD571C"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3.8. Размещение инженерных сетей сельского поселения Шапша</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3.8.1. Инженерные сети следует размещать преимущественно в пределах поперечных профилей улиц и автомобильных дорог: под тротуарами или разделительными полосами - инженерные сети в </w:t>
      </w:r>
      <w:r w:rsidRPr="00CD571C">
        <w:rPr>
          <w:rFonts w:ascii="Times New Roman" w:hAnsi="Times New Roman" w:cs="Times New Roman"/>
          <w:sz w:val="28"/>
          <w:szCs w:val="28"/>
        </w:rPr>
        <w:lastRenderedPageBreak/>
        <w:t>коллекторах, каналах или тоннелях, в разделительных полосах - тепловые сети, водопровод, газопровод, хозяйственную и дождевую канализацию.</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3.8.3. При ширине проезжей части более 22 м следует предусматривать размещение сетей водопровода по обеим сторонам улиц.</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3.8.4. При реконструкции проезжих частей улиц и автомобильных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3.8.5. </w:t>
      </w:r>
      <w:proofErr w:type="gramStart"/>
      <w:r w:rsidRPr="00CD571C">
        <w:rPr>
          <w:rFonts w:ascii="Times New Roman" w:hAnsi="Times New Roman" w:cs="Times New Roman"/>
          <w:sz w:val="28"/>
          <w:szCs w:val="28"/>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900 мм, водопровода - до 500 мм, свыше десяти кабелей связи и десяти силовых кабелей напряжением до 10 </w:t>
      </w:r>
      <w:proofErr w:type="spellStart"/>
      <w:r w:rsidRPr="00CD571C">
        <w:rPr>
          <w:rFonts w:ascii="Times New Roman" w:hAnsi="Times New Roman" w:cs="Times New Roman"/>
          <w:sz w:val="28"/>
          <w:szCs w:val="28"/>
        </w:rPr>
        <w:t>кВ</w:t>
      </w:r>
      <w:proofErr w:type="spellEnd"/>
      <w:r w:rsidRPr="00CD571C">
        <w:rPr>
          <w:rFonts w:ascii="Times New Roman" w:hAnsi="Times New Roman" w:cs="Times New Roman"/>
          <w:sz w:val="28"/>
          <w:szCs w:val="28"/>
        </w:rPr>
        <w:t>, при реконструкции магистральных улиц и районов исторической застройки, при недостатке места в поперечном профиле улиц для размещения сетей</w:t>
      </w:r>
      <w:proofErr w:type="gramEnd"/>
      <w:r w:rsidRPr="00CD571C">
        <w:rPr>
          <w:rFonts w:ascii="Times New Roman" w:hAnsi="Times New Roman" w:cs="Times New Roman"/>
          <w:sz w:val="28"/>
          <w:szCs w:val="28"/>
        </w:rPr>
        <w:t xml:space="preserve">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3.8.6. На участках застройки в сложных грунтовых условиях (лессовые </w:t>
      </w:r>
      <w:proofErr w:type="spellStart"/>
      <w:r w:rsidRPr="00CD571C">
        <w:rPr>
          <w:rFonts w:ascii="Times New Roman" w:hAnsi="Times New Roman" w:cs="Times New Roman"/>
          <w:sz w:val="28"/>
          <w:szCs w:val="28"/>
        </w:rPr>
        <w:t>просадочные</w:t>
      </w:r>
      <w:proofErr w:type="spellEnd"/>
      <w:r w:rsidRPr="00CD571C">
        <w:rPr>
          <w:rFonts w:ascii="Times New Roman" w:hAnsi="Times New Roman" w:cs="Times New Roman"/>
          <w:sz w:val="28"/>
          <w:szCs w:val="28"/>
        </w:rPr>
        <w:t xml:space="preserve">) необходимо предусматривать прокладку </w:t>
      </w:r>
      <w:proofErr w:type="spellStart"/>
      <w:r w:rsidRPr="00CD571C">
        <w:rPr>
          <w:rFonts w:ascii="Times New Roman" w:hAnsi="Times New Roman" w:cs="Times New Roman"/>
          <w:sz w:val="28"/>
          <w:szCs w:val="28"/>
        </w:rPr>
        <w:t>водонесущих</w:t>
      </w:r>
      <w:proofErr w:type="spellEnd"/>
      <w:r w:rsidRPr="00CD571C">
        <w:rPr>
          <w:rFonts w:ascii="Times New Roman" w:hAnsi="Times New Roman" w:cs="Times New Roman"/>
          <w:sz w:val="28"/>
          <w:szCs w:val="28"/>
        </w:rPr>
        <w:t xml:space="preserve"> инженерных сетей, как правило, в проходных тоннелях. Тип </w:t>
      </w:r>
      <w:proofErr w:type="spellStart"/>
      <w:r w:rsidRPr="00CD571C">
        <w:rPr>
          <w:rFonts w:ascii="Times New Roman" w:hAnsi="Times New Roman" w:cs="Times New Roman"/>
          <w:sz w:val="28"/>
          <w:szCs w:val="28"/>
        </w:rPr>
        <w:t>просадочности</w:t>
      </w:r>
      <w:proofErr w:type="spellEnd"/>
      <w:r w:rsidRPr="00CD571C">
        <w:rPr>
          <w:rFonts w:ascii="Times New Roman" w:hAnsi="Times New Roman" w:cs="Times New Roman"/>
          <w:sz w:val="28"/>
          <w:szCs w:val="28"/>
        </w:rPr>
        <w:t xml:space="preserve"> грунта следует принимать в соответствии со СП 31.13330.2012 "Свод правил. Водоснабжение. Наружные сети и сооружения. Актуализированная редакция СНиП 2.04.02-84*", СП 32.13330.2012 "Свод правил. Канализация. Наружные сети и сооружения. Актуализированная редакция СНиП 2.04.03-85", СНиП 2.04.07-86* "Тепловые сети".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На селитебных территориях в сложных планировочных условиях допускается прокладка наземных тепловых сетей.</w:t>
      </w:r>
    </w:p>
    <w:p w:rsidR="00951157"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Расстояния по горизонтали (в свету) от ближайших подземных инженерных сетей до зданий и сооружений следует принимать с учетом расстояний указанных в таблице </w:t>
      </w:r>
      <w:r>
        <w:rPr>
          <w:rFonts w:ascii="Times New Roman" w:hAnsi="Times New Roman" w:cs="Times New Roman"/>
          <w:sz w:val="28"/>
          <w:szCs w:val="28"/>
        </w:rPr>
        <w:t>30</w:t>
      </w:r>
      <w:r w:rsidRPr="00CD571C">
        <w:rPr>
          <w:rFonts w:ascii="Times New Roman" w:hAnsi="Times New Roman" w:cs="Times New Roman"/>
          <w:sz w:val="28"/>
          <w:szCs w:val="28"/>
        </w:rPr>
        <w:t>:</w:t>
      </w:r>
    </w:p>
    <w:p w:rsidR="00951157" w:rsidRDefault="00951157" w:rsidP="00951157">
      <w:pPr>
        <w:pStyle w:val="FORMATTEXT"/>
        <w:ind w:firstLine="709"/>
        <w:jc w:val="right"/>
        <w:rPr>
          <w:rFonts w:ascii="Times New Roman" w:hAnsi="Times New Roman" w:cs="Times New Roman"/>
          <w:sz w:val="28"/>
          <w:szCs w:val="28"/>
        </w:rPr>
        <w:sectPr w:rsidR="00951157" w:rsidSect="00951157">
          <w:pgSz w:w="11907" w:h="16840"/>
          <w:pgMar w:top="1418" w:right="1276" w:bottom="1134" w:left="1559" w:header="278" w:footer="278" w:gutter="0"/>
          <w:cols w:space="720"/>
          <w:noEndnote/>
        </w:sectPr>
      </w:pP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30</w:t>
      </w:r>
      <w:r w:rsidRPr="00CD571C">
        <w:rPr>
          <w:rFonts w:ascii="Times New Roman" w:hAnsi="Times New Roman" w:cs="Times New Roman"/>
          <w:sz w:val="28"/>
          <w:szCs w:val="28"/>
        </w:rPr>
        <w:t xml:space="preserve"> </w:t>
      </w:r>
    </w:p>
    <w:tbl>
      <w:tblPr>
        <w:tblW w:w="15168" w:type="dxa"/>
        <w:tblInd w:w="28" w:type="dxa"/>
        <w:tblLayout w:type="fixed"/>
        <w:tblCellMar>
          <w:left w:w="90" w:type="dxa"/>
          <w:right w:w="90" w:type="dxa"/>
        </w:tblCellMar>
        <w:tblLook w:val="0000" w:firstRow="0" w:lastRow="0" w:firstColumn="0" w:lastColumn="0" w:noHBand="0" w:noVBand="0"/>
      </w:tblPr>
      <w:tblGrid>
        <w:gridCol w:w="567"/>
        <w:gridCol w:w="2552"/>
        <w:gridCol w:w="1559"/>
        <w:gridCol w:w="1701"/>
        <w:gridCol w:w="1418"/>
        <w:gridCol w:w="1464"/>
        <w:gridCol w:w="1654"/>
        <w:gridCol w:w="1418"/>
        <w:gridCol w:w="1042"/>
        <w:gridCol w:w="942"/>
        <w:gridCol w:w="851"/>
      </w:tblGrid>
      <w:tr w:rsidR="00951157" w:rsidRPr="00D97AAA" w:rsidTr="00951157">
        <w:tc>
          <w:tcPr>
            <w:tcW w:w="567"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roofErr w:type="gramStart"/>
            <w:r w:rsidRPr="00D97AAA">
              <w:rPr>
                <w:rFonts w:ascii="Times New Roman" w:hAnsi="Times New Roman" w:cs="Times New Roman"/>
                <w:sz w:val="24"/>
                <w:szCs w:val="28"/>
              </w:rPr>
              <w:t>п</w:t>
            </w:r>
            <w:proofErr w:type="gramEnd"/>
            <w:r w:rsidRPr="00D97AAA">
              <w:rPr>
                <w:rFonts w:ascii="Times New Roman" w:hAnsi="Times New Roman" w:cs="Times New Roman"/>
                <w:sz w:val="24"/>
                <w:szCs w:val="28"/>
              </w:rPr>
              <w:t>/п</w:t>
            </w:r>
          </w:p>
        </w:tc>
        <w:tc>
          <w:tcPr>
            <w:tcW w:w="255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Инженерные сети</w:t>
            </w:r>
          </w:p>
        </w:tc>
        <w:tc>
          <w:tcPr>
            <w:tcW w:w="1204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Расстояние, </w:t>
            </w:r>
            <w:proofErr w:type="gramStart"/>
            <w:r w:rsidRPr="00D97AAA">
              <w:rPr>
                <w:rFonts w:ascii="Times New Roman" w:hAnsi="Times New Roman" w:cs="Times New Roman"/>
                <w:sz w:val="24"/>
                <w:szCs w:val="28"/>
              </w:rPr>
              <w:t>м</w:t>
            </w:r>
            <w:proofErr w:type="gramEnd"/>
            <w:r w:rsidRPr="00D97AAA">
              <w:rPr>
                <w:rFonts w:ascii="Times New Roman" w:hAnsi="Times New Roman" w:cs="Times New Roman"/>
                <w:sz w:val="24"/>
                <w:szCs w:val="28"/>
              </w:rPr>
              <w:t>, по горизонтали (в свету) от подземных сетей до</w:t>
            </w:r>
          </w:p>
        </w:tc>
      </w:tr>
      <w:tr w:rsidR="00951157" w:rsidRPr="00D97AAA" w:rsidTr="00951157">
        <w:tc>
          <w:tcPr>
            <w:tcW w:w="567" w:type="dxa"/>
            <w:vMerge/>
            <w:tcBorders>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2552" w:type="dxa"/>
            <w:vMerge/>
            <w:tcBorders>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фундаментов зданий и </w:t>
            </w:r>
            <w:proofErr w:type="spellStart"/>
            <w:r w:rsidRPr="00D97AAA">
              <w:rPr>
                <w:rFonts w:ascii="Times New Roman" w:hAnsi="Times New Roman" w:cs="Times New Roman"/>
                <w:sz w:val="24"/>
                <w:szCs w:val="28"/>
              </w:rPr>
              <w:t>сооруже</w:t>
            </w:r>
            <w:proofErr w:type="spellEnd"/>
          </w:p>
          <w:p w:rsidR="00951157" w:rsidRPr="00D97AAA" w:rsidRDefault="00951157" w:rsidP="00951157">
            <w:pPr>
              <w:pStyle w:val="FORMATTEXT"/>
              <w:ind w:firstLine="2"/>
              <w:jc w:val="center"/>
              <w:rPr>
                <w:rFonts w:ascii="Times New Roman" w:hAnsi="Times New Roman" w:cs="Times New Roman"/>
                <w:sz w:val="24"/>
                <w:szCs w:val="28"/>
              </w:rPr>
            </w:pPr>
            <w:proofErr w:type="spellStart"/>
            <w:r w:rsidRPr="00D97AAA">
              <w:rPr>
                <w:rFonts w:ascii="Times New Roman" w:hAnsi="Times New Roman" w:cs="Times New Roman"/>
                <w:sz w:val="24"/>
                <w:szCs w:val="28"/>
              </w:rPr>
              <w:t>ний</w:t>
            </w:r>
            <w:proofErr w:type="spellEnd"/>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фундаментов ограждений предприятий, эстакад, опор контактной сети и связи, железных дорог</w:t>
            </w:r>
          </w:p>
        </w:tc>
        <w:tc>
          <w:tcPr>
            <w:tcW w:w="2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оси крайнего пути</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бортового камня улицы дороги (кромки проезжей части, укрепленной полосы обочины)</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наружной бровки кювета или подошвы насыпи дороги</w:t>
            </w:r>
          </w:p>
        </w:tc>
        <w:tc>
          <w:tcPr>
            <w:tcW w:w="28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фундаментов опор воздушных линий электропередачи напряжением</w:t>
            </w:r>
          </w:p>
        </w:tc>
      </w:tr>
      <w:tr w:rsidR="00951157" w:rsidRPr="00D97AAA" w:rsidTr="00951157">
        <w:tc>
          <w:tcPr>
            <w:tcW w:w="567"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709"/>
              <w:jc w:val="center"/>
              <w:rPr>
                <w:rFonts w:ascii="Times New Roman" w:hAnsi="Times New Roman" w:cs="Times New Roman"/>
                <w:sz w:val="24"/>
                <w:szCs w:val="28"/>
              </w:rPr>
            </w:pPr>
          </w:p>
        </w:tc>
        <w:tc>
          <w:tcPr>
            <w:tcW w:w="255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железных дорог колеи 1520 мм, но не менее глубины траншей до подошвы насыпи и бровки выемки</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железных дорог колеи 750 мм</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до 1 </w:t>
            </w:r>
            <w:proofErr w:type="spellStart"/>
            <w:r w:rsidRPr="00D97AAA">
              <w:rPr>
                <w:rFonts w:ascii="Times New Roman" w:hAnsi="Times New Roman" w:cs="Times New Roman"/>
                <w:sz w:val="24"/>
                <w:szCs w:val="28"/>
              </w:rPr>
              <w:t>кВ</w:t>
            </w:r>
            <w:proofErr w:type="spellEnd"/>
            <w:r w:rsidRPr="00D97AAA">
              <w:rPr>
                <w:rFonts w:ascii="Times New Roman" w:hAnsi="Times New Roman" w:cs="Times New Roman"/>
                <w:sz w:val="24"/>
                <w:szCs w:val="28"/>
              </w:rPr>
              <w:t xml:space="preserve"> наружного освещения, контактной сети троллейбусов</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св. 1 до 35 </w:t>
            </w:r>
            <w:proofErr w:type="spellStart"/>
            <w:r w:rsidRPr="00D97AAA">
              <w:rPr>
                <w:rFonts w:ascii="Times New Roman" w:hAnsi="Times New Roman" w:cs="Times New Roman"/>
                <w:sz w:val="24"/>
                <w:szCs w:val="28"/>
              </w:rPr>
              <w:t>кВ</w:t>
            </w:r>
            <w:proofErr w:type="spellEnd"/>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св. 35 до 110 </w:t>
            </w:r>
            <w:proofErr w:type="spellStart"/>
            <w:r w:rsidRPr="00D97AAA">
              <w:rPr>
                <w:rFonts w:ascii="Times New Roman" w:hAnsi="Times New Roman" w:cs="Times New Roman"/>
                <w:sz w:val="24"/>
                <w:szCs w:val="28"/>
              </w:rPr>
              <w:t>кВ</w:t>
            </w:r>
            <w:proofErr w:type="spellEnd"/>
            <w:r w:rsidRPr="00D97AAA">
              <w:rPr>
                <w:rFonts w:ascii="Times New Roman" w:hAnsi="Times New Roman" w:cs="Times New Roman"/>
                <w:sz w:val="24"/>
                <w:szCs w:val="28"/>
              </w:rPr>
              <w:t xml:space="preserve"> и выше</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9</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11</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Водопровод и напорная канализация</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Самотечная канализация (бытовая и дождевая)</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lastRenderedPageBreak/>
              <w:t>3</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Дренаж</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Сопутствующий дренаж</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Газопроводы горючих газов давления, МПа (кгс/см</w:t>
            </w:r>
            <w:proofErr w:type="gramStart"/>
            <w:r w:rsidRPr="00D97AAA">
              <w:rPr>
                <w:rFonts w:ascii="Times New Roman" w:hAnsi="Times New Roman" w:cs="Times New Roman"/>
                <w:sz w:val="24"/>
                <w:szCs w:val="28"/>
              </w:rPr>
              <w:t>2</w:t>
            </w:r>
            <w:proofErr w:type="gramEnd"/>
            <w:r w:rsidRPr="00D97AAA">
              <w:rPr>
                <w:rFonts w:ascii="Times New Roman" w:hAnsi="Times New Roman" w:cs="Times New Roman"/>
                <w:sz w:val="24"/>
                <w:szCs w:val="28"/>
              </w:rPr>
              <w:t>)</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низкого до 0,005 (0,05)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5.2</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среднего св. 0,005 (0,05) до 0,3 (3)</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7,8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5.3</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высокого:</w:t>
            </w:r>
          </w:p>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св. 0,3 (3) до 0,6 (6)</w:t>
            </w:r>
          </w:p>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св. 0,6 (6) до 1,2 (12)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Тепловые сети: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6.1</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от наружной стенки канала, тоннеля</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6.2</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от оболочки бесканальной прокладки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Кабели силовые всех напряжений и кабели связи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0,6</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3,2</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0,5</w:t>
            </w:r>
          </w:p>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10</w:t>
            </w:r>
          </w:p>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Каналы, коммуникационные </w:t>
            </w:r>
            <w:r w:rsidRPr="00D97AAA">
              <w:rPr>
                <w:rFonts w:ascii="Times New Roman" w:hAnsi="Times New Roman" w:cs="Times New Roman"/>
                <w:sz w:val="24"/>
                <w:szCs w:val="28"/>
              </w:rPr>
              <w:lastRenderedPageBreak/>
              <w:t>тоннели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lastRenderedPageBreak/>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&lt;*&gt;</w:t>
            </w:r>
          </w:p>
        </w:tc>
      </w:tr>
      <w:tr w:rsidR="00951157" w:rsidRPr="00D97AAA" w:rsidTr="00951157">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lastRenderedPageBreak/>
              <w:t>9</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 xml:space="preserve">Наружные </w:t>
            </w:r>
            <w:proofErr w:type="spellStart"/>
            <w:r w:rsidRPr="00D97AAA">
              <w:rPr>
                <w:rFonts w:ascii="Times New Roman" w:hAnsi="Times New Roman" w:cs="Times New Roman"/>
                <w:sz w:val="24"/>
                <w:szCs w:val="28"/>
              </w:rPr>
              <w:t>пневмомусоропроводы</w:t>
            </w:r>
            <w:proofErr w:type="spellEnd"/>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3,8</w:t>
            </w:r>
          </w:p>
        </w:tc>
        <w:tc>
          <w:tcPr>
            <w:tcW w:w="1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2,8</w:t>
            </w:r>
          </w:p>
        </w:tc>
        <w:tc>
          <w:tcPr>
            <w:tcW w:w="1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2"/>
              <w:jc w:val="center"/>
              <w:rPr>
                <w:rFonts w:ascii="Times New Roman" w:hAnsi="Times New Roman" w:cs="Times New Roman"/>
                <w:sz w:val="24"/>
                <w:szCs w:val="28"/>
              </w:rPr>
            </w:pPr>
            <w:r w:rsidRPr="00D97AAA">
              <w:rPr>
                <w:rFonts w:ascii="Times New Roman" w:hAnsi="Times New Roman" w:cs="Times New Roman"/>
                <w:sz w:val="24"/>
                <w:szCs w:val="28"/>
              </w:rPr>
              <w:t>5</w:t>
            </w:r>
          </w:p>
        </w:tc>
      </w:tr>
    </w:tbl>
    <w:p w:rsidR="00951157" w:rsidRDefault="00951157" w:rsidP="00951157">
      <w:pPr>
        <w:pStyle w:val="FORMATTEXT"/>
        <w:ind w:firstLine="709"/>
        <w:jc w:val="both"/>
        <w:rPr>
          <w:rFonts w:ascii="Times New Roman" w:hAnsi="Times New Roman" w:cs="Times New Roman"/>
          <w:szCs w:val="28"/>
        </w:rPr>
      </w:pPr>
      <w:r w:rsidRPr="00D97AAA">
        <w:rPr>
          <w:rFonts w:ascii="Times New Roman" w:hAnsi="Times New Roman" w:cs="Times New Roman"/>
          <w:szCs w:val="28"/>
        </w:rPr>
        <w:t>&lt;*&gt; Относится только к расстояниям от силовых кабелей.</w:t>
      </w:r>
    </w:p>
    <w:p w:rsidR="00951157" w:rsidRDefault="00951157" w:rsidP="00951157">
      <w:pPr>
        <w:pStyle w:val="FORMATTEXT"/>
        <w:ind w:firstLine="709"/>
        <w:jc w:val="both"/>
        <w:rPr>
          <w:rFonts w:ascii="Times New Roman" w:hAnsi="Times New Roman" w:cs="Times New Roman"/>
          <w:szCs w:val="28"/>
        </w:rPr>
        <w:sectPr w:rsidR="00951157" w:rsidSect="00951157">
          <w:pgSz w:w="16840" w:h="11907" w:orient="landscape"/>
          <w:pgMar w:top="1559" w:right="1418" w:bottom="1276" w:left="1134" w:header="278" w:footer="278" w:gutter="0"/>
          <w:cols w:space="720"/>
          <w:noEndnote/>
        </w:sect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CD571C">
        <w:rPr>
          <w:rFonts w:ascii="Times New Roman" w:hAnsi="Times New Roman" w:cs="Times New Roman"/>
          <w:sz w:val="28"/>
          <w:szCs w:val="28"/>
        </w:rPr>
        <w:t>зоны возможного нарушения прочности грунтов оснований</w:t>
      </w:r>
      <w:proofErr w:type="gramEnd"/>
      <w:r w:rsidRPr="00CD571C">
        <w:rPr>
          <w:rFonts w:ascii="Times New Roman" w:hAnsi="Times New Roman" w:cs="Times New Roman"/>
          <w:sz w:val="28"/>
          <w:szCs w:val="28"/>
        </w:rPr>
        <w:t>.</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Расстояния от тепловых сетей при бесканальной прокладке до зданий и сооружений следует принимать как для водопровода.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Расстояния от силовых кабелей напряжением 110 - 220 </w:t>
      </w:r>
      <w:proofErr w:type="spellStart"/>
      <w:r w:rsidRPr="00CD571C">
        <w:rPr>
          <w:rFonts w:ascii="Times New Roman" w:hAnsi="Times New Roman" w:cs="Times New Roman"/>
          <w:sz w:val="28"/>
          <w:szCs w:val="28"/>
        </w:rPr>
        <w:t>кВ</w:t>
      </w:r>
      <w:proofErr w:type="spellEnd"/>
      <w:r w:rsidRPr="00CD571C">
        <w:rPr>
          <w:rFonts w:ascii="Times New Roman" w:hAnsi="Times New Roman" w:cs="Times New Roman"/>
          <w:sz w:val="28"/>
          <w:szCs w:val="28"/>
        </w:rPr>
        <w:t xml:space="preserve"> до фундаментов ограждений предприятий, эстакад, опор контактной сети и линий связи следует принимать 1,5 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с учетом расстояний указанных в таблице </w:t>
      </w:r>
      <w:r>
        <w:rPr>
          <w:rFonts w:ascii="Times New Roman" w:hAnsi="Times New Roman" w:cs="Times New Roman"/>
          <w:sz w:val="28"/>
          <w:szCs w:val="28"/>
        </w:rPr>
        <w:t>31</w:t>
      </w:r>
      <w:r w:rsidRPr="00CD571C">
        <w:rPr>
          <w:rFonts w:ascii="Times New Roman" w:hAnsi="Times New Roman" w:cs="Times New Roman"/>
          <w:sz w:val="28"/>
          <w:szCs w:val="28"/>
        </w:rPr>
        <w:t>:</w:t>
      </w:r>
    </w:p>
    <w:p w:rsidR="00951157" w:rsidRDefault="00951157" w:rsidP="00951157">
      <w:pPr>
        <w:pStyle w:val="FORMATTEXT"/>
        <w:ind w:firstLine="709"/>
        <w:jc w:val="right"/>
        <w:rPr>
          <w:rFonts w:ascii="Times New Roman" w:hAnsi="Times New Roman" w:cs="Times New Roman"/>
          <w:sz w:val="28"/>
          <w:szCs w:val="28"/>
        </w:rPr>
        <w:sectPr w:rsidR="00951157" w:rsidSect="00951157">
          <w:pgSz w:w="11907" w:h="16840"/>
          <w:pgMar w:top="1418" w:right="1276" w:bottom="1134" w:left="1559" w:header="278" w:footer="278" w:gutter="0"/>
          <w:cols w:space="720"/>
          <w:noEndnote/>
        </w:sectPr>
      </w:pPr>
    </w:p>
    <w:p w:rsidR="00951157" w:rsidRPr="00CD571C" w:rsidRDefault="00951157" w:rsidP="00951157">
      <w:pPr>
        <w:pStyle w:val="FORMATTEXT"/>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Pr="00CD571C">
        <w:rPr>
          <w:rFonts w:ascii="Times New Roman" w:hAnsi="Times New Roman" w:cs="Times New Roman"/>
          <w:sz w:val="28"/>
          <w:szCs w:val="28"/>
        </w:rPr>
        <w:t>3</w:t>
      </w:r>
      <w:r>
        <w:rPr>
          <w:rFonts w:ascii="Times New Roman" w:hAnsi="Times New Roman" w:cs="Times New Roman"/>
          <w:sz w:val="28"/>
          <w:szCs w:val="28"/>
        </w:rPr>
        <w:t>1</w:t>
      </w:r>
    </w:p>
    <w:tbl>
      <w:tblPr>
        <w:tblW w:w="15180" w:type="dxa"/>
        <w:tblInd w:w="28" w:type="dxa"/>
        <w:tblLayout w:type="fixed"/>
        <w:tblCellMar>
          <w:left w:w="90" w:type="dxa"/>
          <w:right w:w="90" w:type="dxa"/>
        </w:tblCellMar>
        <w:tblLook w:val="0000" w:firstRow="0" w:lastRow="0" w:firstColumn="0" w:lastColumn="0" w:noHBand="0" w:noVBand="0"/>
      </w:tblPr>
      <w:tblGrid>
        <w:gridCol w:w="428"/>
        <w:gridCol w:w="2549"/>
        <w:gridCol w:w="1134"/>
        <w:gridCol w:w="1559"/>
        <w:gridCol w:w="1208"/>
        <w:gridCol w:w="1417"/>
        <w:gridCol w:w="1203"/>
        <w:gridCol w:w="1275"/>
        <w:gridCol w:w="1560"/>
        <w:gridCol w:w="1134"/>
        <w:gridCol w:w="1713"/>
      </w:tblGrid>
      <w:tr w:rsidR="00951157" w:rsidRPr="00D97AAA" w:rsidTr="00951157">
        <w:tc>
          <w:tcPr>
            <w:tcW w:w="42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D97AAA" w:rsidRDefault="00C27080" w:rsidP="00951157">
            <w:pPr>
              <w:pStyle w:val="FORMATTEXT"/>
              <w:jc w:val="center"/>
              <w:rPr>
                <w:rFonts w:ascii="Times New Roman" w:hAnsi="Times New Roman" w:cs="Times New Roman"/>
                <w:sz w:val="24"/>
                <w:szCs w:val="28"/>
              </w:rPr>
            </w:pPr>
            <w:r>
              <w:rPr>
                <w:rFonts w:ascii="Times New Roman" w:hAnsi="Times New Roman" w:cs="Times New Roman"/>
                <w:sz w:val="24"/>
                <w:szCs w:val="28"/>
              </w:rPr>
              <w:t>№</w:t>
            </w:r>
            <w:r w:rsidR="00951157" w:rsidRPr="00D97AAA">
              <w:rPr>
                <w:rFonts w:ascii="Times New Roman" w:hAnsi="Times New Roman" w:cs="Times New Roman"/>
                <w:sz w:val="24"/>
                <w:szCs w:val="28"/>
              </w:rPr>
              <w:t xml:space="preserve"> </w:t>
            </w:r>
            <w:proofErr w:type="gramStart"/>
            <w:r w:rsidR="00951157" w:rsidRPr="00D97AAA">
              <w:rPr>
                <w:rFonts w:ascii="Times New Roman" w:hAnsi="Times New Roman" w:cs="Times New Roman"/>
                <w:sz w:val="24"/>
                <w:szCs w:val="28"/>
              </w:rPr>
              <w:t>п</w:t>
            </w:r>
            <w:proofErr w:type="gramEnd"/>
            <w:r w:rsidR="00951157" w:rsidRPr="00D97AAA">
              <w:rPr>
                <w:rFonts w:ascii="Times New Roman" w:hAnsi="Times New Roman" w:cs="Times New Roman"/>
                <w:sz w:val="24"/>
                <w:szCs w:val="28"/>
              </w:rPr>
              <w:t>/п</w:t>
            </w:r>
          </w:p>
        </w:tc>
        <w:tc>
          <w:tcPr>
            <w:tcW w:w="2549"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Инженерные</w:t>
            </w:r>
          </w:p>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сети</w:t>
            </w:r>
          </w:p>
        </w:tc>
        <w:tc>
          <w:tcPr>
            <w:tcW w:w="12203"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 xml:space="preserve">Расстояние, м, по горизонтали (в свету) от подземных </w:t>
            </w:r>
            <w:proofErr w:type="gramStart"/>
            <w:r w:rsidRPr="00D97AAA">
              <w:rPr>
                <w:rFonts w:ascii="Times New Roman" w:hAnsi="Times New Roman" w:cs="Times New Roman"/>
                <w:sz w:val="24"/>
                <w:szCs w:val="28"/>
              </w:rPr>
              <w:t>по</w:t>
            </w:r>
            <w:proofErr w:type="gramEnd"/>
            <w:r w:rsidRPr="00D97AAA">
              <w:rPr>
                <w:rFonts w:ascii="Times New Roman" w:hAnsi="Times New Roman" w:cs="Times New Roman"/>
                <w:sz w:val="24"/>
                <w:szCs w:val="28"/>
              </w:rPr>
              <w:t xml:space="preserve"> сетей до</w:t>
            </w:r>
          </w:p>
        </w:tc>
      </w:tr>
      <w:tr w:rsidR="00951157" w:rsidRPr="00D97AAA" w:rsidTr="00951157">
        <w:tc>
          <w:tcPr>
            <w:tcW w:w="428" w:type="dxa"/>
            <w:vMerge/>
            <w:tcBorders>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2549" w:type="dxa"/>
            <w:vMerge/>
            <w:tcBorders>
              <w:left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водопровод</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Канализации бытовой</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Дренажа и бытовой канализации</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Кабелей силовых всех напряжений</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Кабелей связи</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Тепловых сетей</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Каналов тоннелей</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Наружных пневмомусоропроводов</w:t>
            </w:r>
          </w:p>
        </w:tc>
      </w:tr>
      <w:tr w:rsidR="00951157" w:rsidRPr="00D97AAA" w:rsidTr="00951157">
        <w:tc>
          <w:tcPr>
            <w:tcW w:w="42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709"/>
              <w:jc w:val="center"/>
              <w:rPr>
                <w:rFonts w:ascii="Times New Roman" w:hAnsi="Times New Roman" w:cs="Times New Roman"/>
                <w:sz w:val="24"/>
                <w:szCs w:val="28"/>
              </w:rPr>
            </w:pPr>
          </w:p>
        </w:tc>
        <w:tc>
          <w:tcPr>
            <w:tcW w:w="2549"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Наружная стенка канала, тоннеля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Оболочка бесканаль</w:t>
            </w:r>
            <w:r>
              <w:rPr>
                <w:rFonts w:ascii="Times New Roman" w:hAnsi="Times New Roman" w:cs="Times New Roman"/>
                <w:sz w:val="24"/>
                <w:szCs w:val="28"/>
              </w:rPr>
              <w:t>н</w:t>
            </w:r>
            <w:r w:rsidRPr="00D97AAA">
              <w:rPr>
                <w:rFonts w:ascii="Times New Roman" w:hAnsi="Times New Roman" w:cs="Times New Roman"/>
                <w:sz w:val="24"/>
                <w:szCs w:val="28"/>
              </w:rPr>
              <w:t>ой прокладки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9</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10</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Водопровод</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Прим</w:t>
            </w:r>
            <w:proofErr w:type="gramStart"/>
            <w:r w:rsidRPr="00D97AAA">
              <w:rPr>
                <w:rFonts w:ascii="Times New Roman" w:hAnsi="Times New Roman" w:cs="Times New Roman"/>
                <w:sz w:val="24"/>
                <w:szCs w:val="28"/>
              </w:rPr>
              <w:t>1</w:t>
            </w:r>
            <w:proofErr w:type="gramEnd"/>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прим 2</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Канализация бытовая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прим 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3</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Канализация дождевая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0,4</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Газопроводы горючих газов давления, МПа (кгс/см</w:t>
            </w:r>
            <w:proofErr w:type="gramStart"/>
            <w:r w:rsidRPr="00D97AAA">
              <w:rPr>
                <w:rFonts w:ascii="Times New Roman" w:hAnsi="Times New Roman" w:cs="Times New Roman"/>
                <w:sz w:val="24"/>
                <w:szCs w:val="28"/>
              </w:rPr>
              <w:t>2</w:t>
            </w:r>
            <w:proofErr w:type="gramEnd"/>
            <w:r w:rsidRPr="00D97AAA">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ind w:firstLine="709"/>
              <w:jc w:val="center"/>
              <w:rPr>
                <w:rFonts w:ascii="Times New Roman" w:hAnsi="Times New Roman" w:cs="Times New Roman"/>
                <w:sz w:val="24"/>
                <w:szCs w:val="28"/>
              </w:rPr>
            </w:pP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низкого до 0,005 (0,05)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среднего св. 0,005 (0,05) до 0,3 (3)</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4.2</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высокого: св. 0,3 (3) до 0,6 (6)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lastRenderedPageBreak/>
              <w:t>4.3</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св. 0,6 (6) до 1,2 (12)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4</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Pr>
                <w:rFonts w:ascii="Times New Roman" w:hAnsi="Times New Roman" w:cs="Times New Roman"/>
                <w:sz w:val="24"/>
                <w:szCs w:val="28"/>
              </w:rPr>
              <w:t>5</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Тепловые сети: от наружной стенки канала, тоннеля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5.1</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от оболочки бесканальной прокладки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6</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Кабели силовые всех напряжений и кабели связи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0,5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7</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Каналы, коммуникационные тоннели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2</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r>
      <w:tr w:rsidR="00951157" w:rsidRPr="00D97AAA" w:rsidTr="00951157">
        <w:tc>
          <w:tcPr>
            <w:tcW w:w="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8</w:t>
            </w:r>
          </w:p>
        </w:tc>
        <w:tc>
          <w:tcPr>
            <w:tcW w:w="2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 xml:space="preserve">Наружные </w:t>
            </w:r>
            <w:proofErr w:type="spellStart"/>
            <w:r w:rsidRPr="00D97AAA">
              <w:rPr>
                <w:rFonts w:ascii="Times New Roman" w:hAnsi="Times New Roman" w:cs="Times New Roman"/>
                <w:sz w:val="24"/>
                <w:szCs w:val="28"/>
              </w:rPr>
              <w:t>пневмомусоропроводы</w:t>
            </w:r>
            <w:proofErr w:type="spellEnd"/>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1,5</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1</w:t>
            </w:r>
          </w:p>
        </w:tc>
        <w:tc>
          <w:tcPr>
            <w:tcW w:w="1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51157" w:rsidRPr="00D97AAA" w:rsidRDefault="00951157" w:rsidP="00951157">
            <w:pPr>
              <w:pStyle w:val="FORMATTEXT"/>
              <w:jc w:val="center"/>
              <w:rPr>
                <w:rFonts w:ascii="Times New Roman" w:hAnsi="Times New Roman" w:cs="Times New Roman"/>
                <w:sz w:val="24"/>
                <w:szCs w:val="28"/>
              </w:rPr>
            </w:pPr>
            <w:r w:rsidRPr="00D97AAA">
              <w:rPr>
                <w:rFonts w:ascii="Times New Roman" w:hAnsi="Times New Roman" w:cs="Times New Roman"/>
                <w:sz w:val="24"/>
                <w:szCs w:val="28"/>
              </w:rPr>
              <w:t>-</w:t>
            </w:r>
          </w:p>
        </w:tc>
      </w:tr>
    </w:tbl>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Примечание</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31.13330.2012</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2. Расстояние от бытовой канализации до хозяйственно-питьевого водопровода следует принимать, </w:t>
      </w:r>
      <w:proofErr w:type="gramStart"/>
      <w:r w:rsidRPr="00CD571C">
        <w:rPr>
          <w:rFonts w:ascii="Times New Roman" w:hAnsi="Times New Roman" w:cs="Times New Roman"/>
          <w:sz w:val="28"/>
          <w:szCs w:val="28"/>
        </w:rPr>
        <w:t>м</w:t>
      </w:r>
      <w:proofErr w:type="gramEnd"/>
      <w:r w:rsidRPr="00CD571C">
        <w:rPr>
          <w:rFonts w:ascii="Times New Roman" w:hAnsi="Times New Roman" w:cs="Times New Roman"/>
          <w:sz w:val="28"/>
          <w:szCs w:val="28"/>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51157" w:rsidRDefault="00951157" w:rsidP="00951157">
      <w:pPr>
        <w:pStyle w:val="FORMATTEXT"/>
        <w:ind w:firstLine="709"/>
        <w:jc w:val="both"/>
        <w:rPr>
          <w:rFonts w:ascii="Times New Roman" w:hAnsi="Times New Roman" w:cs="Times New Roman"/>
          <w:sz w:val="28"/>
          <w:szCs w:val="28"/>
        </w:rPr>
        <w:sectPr w:rsidR="00951157" w:rsidSect="00951157">
          <w:pgSz w:w="16840" w:h="11907" w:orient="landscape"/>
          <w:pgMar w:top="1559" w:right="1418" w:bottom="1276" w:left="1134" w:header="278" w:footer="278" w:gutter="0"/>
          <w:cols w:space="720"/>
          <w:noEndnote/>
        </w:sect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3.8.7.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31.13330.2012 "Свод правил. Водоснабжение. Наружные сети и сооружения. Актуализированная редакция СНиП 2.04.02-84*".</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3.8.8. Расстояние от бытовой канализации до хозяйственно-питьевого водопровода следует принимать, </w:t>
      </w:r>
      <w:proofErr w:type="gramStart"/>
      <w:r w:rsidRPr="00CD571C">
        <w:rPr>
          <w:rFonts w:ascii="Times New Roman" w:hAnsi="Times New Roman" w:cs="Times New Roman"/>
          <w:sz w:val="28"/>
          <w:szCs w:val="28"/>
        </w:rPr>
        <w:t>м</w:t>
      </w:r>
      <w:proofErr w:type="gramEnd"/>
      <w:r w:rsidRPr="00CD571C">
        <w:rPr>
          <w:rFonts w:ascii="Times New Roman" w:hAnsi="Times New Roman" w:cs="Times New Roman"/>
          <w:sz w:val="28"/>
          <w:szCs w:val="28"/>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3.8.9.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3.8.10. Минимальные расстояния от надземных (наземных без обвалования) газопроводов до зданий и сооружений следует принимать по приложению</w:t>
      </w:r>
      <w:proofErr w:type="gramStart"/>
      <w:r w:rsidRPr="00CD571C">
        <w:rPr>
          <w:rFonts w:ascii="Times New Roman" w:hAnsi="Times New Roman" w:cs="Times New Roman"/>
          <w:sz w:val="28"/>
          <w:szCs w:val="28"/>
        </w:rPr>
        <w:t xml:space="preserve"> Б</w:t>
      </w:r>
      <w:proofErr w:type="gramEnd"/>
      <w:r w:rsidRPr="00CD571C">
        <w:rPr>
          <w:rFonts w:ascii="Times New Roman" w:hAnsi="Times New Roman" w:cs="Times New Roman"/>
          <w:sz w:val="28"/>
          <w:szCs w:val="28"/>
        </w:rPr>
        <w:t>* СП 62.13330.2011* "Свод правил. Газораспределительные системы. Актуализированная редакция СНиП 42-01-2002".</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3.8.11. Минимальные расстояния от подземных (наземных с обвалованием) газопроводов до зданий и сооружений следует принимать по приложению</w:t>
      </w:r>
      <w:proofErr w:type="gramStart"/>
      <w:r w:rsidRPr="00CD571C">
        <w:rPr>
          <w:rFonts w:ascii="Times New Roman" w:hAnsi="Times New Roman" w:cs="Times New Roman"/>
          <w:sz w:val="28"/>
          <w:szCs w:val="28"/>
        </w:rPr>
        <w:t xml:space="preserve"> В</w:t>
      </w:r>
      <w:proofErr w:type="gramEnd"/>
      <w:r w:rsidRPr="00CD571C">
        <w:rPr>
          <w:rFonts w:ascii="Times New Roman" w:hAnsi="Times New Roman" w:cs="Times New Roman"/>
          <w:sz w:val="28"/>
          <w:szCs w:val="28"/>
        </w:rPr>
        <w:t xml:space="preserve"> СП 62.13330.2011* "Свод правил. Газораспределительные системы. Актуализированная редакция СНиП 42-01-2002".</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3.8.12. 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3.9.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3.9.1. В соответствии со СНиП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 сельского поселения Шапша.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3.9.2. Инженерно-технические мероприятия гражданской обороны и предупреждения чрезвычайных ситуаций на территории сельского поселения Шапша должны учитываться </w:t>
      </w:r>
      <w:proofErr w:type="gramStart"/>
      <w:r w:rsidRPr="00CD571C">
        <w:rPr>
          <w:rFonts w:ascii="Times New Roman" w:hAnsi="Times New Roman" w:cs="Times New Roman"/>
          <w:sz w:val="28"/>
          <w:szCs w:val="28"/>
        </w:rPr>
        <w:t>при</w:t>
      </w:r>
      <w:proofErr w:type="gramEnd"/>
      <w:r w:rsidRPr="00CD571C">
        <w:rPr>
          <w:rFonts w:ascii="Times New Roman" w:hAnsi="Times New Roman" w:cs="Times New Roman"/>
          <w:sz w:val="28"/>
          <w:szCs w:val="28"/>
        </w:rPr>
        <w:t>:</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1) подготовке документов территориального планирования;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2) разработке документации по планировке территории (проектов </w:t>
      </w:r>
      <w:r w:rsidRPr="00CD571C">
        <w:rPr>
          <w:rFonts w:ascii="Times New Roman" w:hAnsi="Times New Roman" w:cs="Times New Roman"/>
          <w:sz w:val="28"/>
          <w:szCs w:val="28"/>
        </w:rPr>
        <w:lastRenderedPageBreak/>
        <w:t>планировки, проектов межевания территории, градостроительных планов земельных участков);</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3.9.3. Мероприятия по гражданской обороне разрабатываются органами местного самоуправления муниципального образования в соответствии с требованиями </w:t>
      </w:r>
      <w:r w:rsidRPr="00951157">
        <w:rPr>
          <w:rFonts w:ascii="Times New Roman" w:hAnsi="Times New Roman" w:cs="Times New Roman"/>
          <w:sz w:val="28"/>
          <w:szCs w:val="28"/>
        </w:rPr>
        <w:t xml:space="preserve">Федерального закона от 12.02.1998 </w:t>
      </w:r>
      <w:r>
        <w:rPr>
          <w:rFonts w:ascii="Times New Roman" w:hAnsi="Times New Roman" w:cs="Times New Roman"/>
          <w:sz w:val="28"/>
          <w:szCs w:val="28"/>
        </w:rPr>
        <w:t>№</w:t>
      </w:r>
      <w:r w:rsidRPr="00951157">
        <w:rPr>
          <w:rFonts w:ascii="Times New Roman" w:hAnsi="Times New Roman" w:cs="Times New Roman"/>
          <w:sz w:val="28"/>
          <w:szCs w:val="28"/>
        </w:rPr>
        <w:t xml:space="preserve"> 28-ФЗ "О гражданской обороне"</w:t>
      </w:r>
      <w:r w:rsidRPr="00CD571C">
        <w:rPr>
          <w:rFonts w:ascii="Times New Roman" w:hAnsi="Times New Roman" w:cs="Times New Roman"/>
          <w:sz w:val="28"/>
          <w:szCs w:val="28"/>
        </w:rPr>
        <w:t>.</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3.9.4. 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3.9.5. За расчетный горизонт высоких вод следует принимать отметку наивысшего уровня воды повторяемостью; один раз в 100 лет </w:t>
      </w:r>
      <w:r>
        <w:rPr>
          <w:rFonts w:ascii="Times New Roman" w:hAnsi="Times New Roman" w:cs="Times New Roman"/>
          <w:sz w:val="28"/>
          <w:szCs w:val="28"/>
        </w:rPr>
        <w:t>-</w:t>
      </w:r>
      <w:r w:rsidRPr="00CD571C">
        <w:rPr>
          <w:rFonts w:ascii="Times New Roman" w:hAnsi="Times New Roman" w:cs="Times New Roman"/>
          <w:sz w:val="28"/>
          <w:szCs w:val="28"/>
        </w:rPr>
        <w:t xml:space="preserve"> для территорий, застроенных или подлежащих застройке жилыми и общественными зданиями; один раз в 10 лет </w:t>
      </w:r>
      <w:r>
        <w:rPr>
          <w:rFonts w:ascii="Times New Roman" w:hAnsi="Times New Roman" w:cs="Times New Roman"/>
          <w:sz w:val="28"/>
          <w:szCs w:val="28"/>
        </w:rPr>
        <w:t>-</w:t>
      </w:r>
      <w:r w:rsidRPr="00CD571C">
        <w:rPr>
          <w:rFonts w:ascii="Times New Roman" w:hAnsi="Times New Roman" w:cs="Times New Roman"/>
          <w:sz w:val="28"/>
          <w:szCs w:val="28"/>
        </w:rPr>
        <w:t xml:space="preserve"> для территорий парков и плоскостных спортивных сооружений.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3.9.6.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3.9.7.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3.9.8. 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3.9.9. При разработке градостроительной документации должны выполняться требования </w:t>
      </w:r>
      <w:r w:rsidRPr="00951157">
        <w:rPr>
          <w:rFonts w:ascii="Times New Roman" w:hAnsi="Times New Roman" w:cs="Times New Roman"/>
          <w:sz w:val="28"/>
          <w:szCs w:val="28"/>
        </w:rPr>
        <w:t xml:space="preserve">Федерального закона от 22.07.2008 </w:t>
      </w:r>
      <w:r w:rsidR="00C27080">
        <w:rPr>
          <w:rFonts w:ascii="Times New Roman" w:hAnsi="Times New Roman" w:cs="Times New Roman"/>
          <w:sz w:val="28"/>
          <w:szCs w:val="28"/>
        </w:rPr>
        <w:t>№</w:t>
      </w:r>
      <w:r w:rsidRPr="00951157">
        <w:rPr>
          <w:rFonts w:ascii="Times New Roman" w:hAnsi="Times New Roman" w:cs="Times New Roman"/>
          <w:sz w:val="28"/>
          <w:szCs w:val="28"/>
        </w:rPr>
        <w:t xml:space="preserve"> 123-ФЗ </w:t>
      </w:r>
      <w:r w:rsidRPr="00951157">
        <w:rPr>
          <w:rFonts w:ascii="Times New Roman" w:hAnsi="Times New Roman" w:cs="Times New Roman"/>
          <w:sz w:val="28"/>
          <w:szCs w:val="28"/>
        </w:rPr>
        <w:lastRenderedPageBreak/>
        <w:t>"Технический регламент о требованиях пожарной безопасности"</w:t>
      </w:r>
      <w:r w:rsidRPr="00CD571C">
        <w:rPr>
          <w:rFonts w:ascii="Times New Roman" w:hAnsi="Times New Roman" w:cs="Times New Roman"/>
          <w:sz w:val="28"/>
          <w:szCs w:val="28"/>
        </w:rPr>
        <w:t>, а также иные требования пожарной безопасности, установленные действующим законодательством Российской Федерации.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3.9.10. Размещение пожарных депо следует осуществлять в соответствии с требованиями </w:t>
      </w:r>
      <w:r w:rsidRPr="00CD571C">
        <w:rPr>
          <w:rFonts w:ascii="Times New Roman" w:hAnsi="Times New Roman" w:cs="Times New Roman"/>
          <w:sz w:val="28"/>
          <w:szCs w:val="28"/>
        </w:rPr>
        <w:fldChar w:fldCharType="begin"/>
      </w:r>
      <w:r w:rsidRPr="00CD571C">
        <w:rPr>
          <w:rFonts w:ascii="Times New Roman" w:hAnsi="Times New Roman" w:cs="Times New Roman"/>
          <w:sz w:val="28"/>
          <w:szCs w:val="28"/>
        </w:rPr>
        <w:instrText xml:space="preserve"> HYPERLINK "kodeks://link/d?nd=902111644&amp;point=mark=00000000000000000000000000000000000000000000000000A7E0NB"\o"’’Технический регламент о требованиях пожарной безопасности (с изменениями на 27 декабря 2018 года)’’</w:instrTex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Федеральный закон от 22.07.2008 N 123-ФЗ</w:instrTex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instrText>Статус: действующая редакция (действ. с 01.07.2019)"</w:instrText>
      </w:r>
      <w:r w:rsidRPr="00CD571C">
        <w:rPr>
          <w:rFonts w:ascii="Times New Roman" w:hAnsi="Times New Roman" w:cs="Times New Roman"/>
          <w:sz w:val="28"/>
          <w:szCs w:val="28"/>
        </w:rPr>
        <w:fldChar w:fldCharType="separate"/>
      </w:r>
      <w:r w:rsidRPr="00951157">
        <w:rPr>
          <w:rFonts w:ascii="Times New Roman" w:hAnsi="Times New Roman" w:cs="Times New Roman"/>
          <w:sz w:val="28"/>
          <w:szCs w:val="28"/>
        </w:rPr>
        <w:t xml:space="preserve">главы 17 </w:t>
      </w:r>
      <w:r w:rsidRPr="00CD571C">
        <w:rPr>
          <w:rFonts w:ascii="Times New Roman" w:hAnsi="Times New Roman" w:cs="Times New Roman"/>
          <w:sz w:val="28"/>
          <w:szCs w:val="28"/>
        </w:rPr>
        <w:fldChar w:fldCharType="end"/>
      </w:r>
      <w:r w:rsidRPr="00CD571C">
        <w:rPr>
          <w:rFonts w:ascii="Times New Roman" w:hAnsi="Times New Roman" w:cs="Times New Roman"/>
          <w:sz w:val="28"/>
          <w:szCs w:val="28"/>
        </w:rPr>
        <w:t xml:space="preserve"> раздела II </w:t>
      </w:r>
      <w:r w:rsidRPr="00951157">
        <w:rPr>
          <w:rFonts w:ascii="Times New Roman" w:hAnsi="Times New Roman" w:cs="Times New Roman"/>
          <w:sz w:val="28"/>
          <w:szCs w:val="28"/>
        </w:rPr>
        <w:t>Федерального закона от 22.07.2008</w:t>
      </w:r>
      <w:r w:rsidR="00C27080">
        <w:rPr>
          <w:rFonts w:ascii="Times New Roman" w:hAnsi="Times New Roman" w:cs="Times New Roman"/>
          <w:sz w:val="28"/>
          <w:szCs w:val="28"/>
        </w:rPr>
        <w:t xml:space="preserve"> №</w:t>
      </w:r>
      <w:r w:rsidRPr="00951157">
        <w:rPr>
          <w:rFonts w:ascii="Times New Roman" w:hAnsi="Times New Roman" w:cs="Times New Roman"/>
          <w:sz w:val="28"/>
          <w:szCs w:val="28"/>
        </w:rPr>
        <w:t xml:space="preserve"> 123-ФЗ "Технический регламент о требованиях пожарной безопасности"</w:t>
      </w:r>
      <w:r w:rsidRPr="00CD571C">
        <w:rPr>
          <w:rFonts w:ascii="Times New Roman" w:hAnsi="Times New Roman" w:cs="Times New Roman"/>
          <w:sz w:val="28"/>
          <w:szCs w:val="28"/>
        </w:rPr>
        <w:t>.</w:t>
      </w:r>
    </w:p>
    <w:p w:rsidR="00951157" w:rsidRPr="00CD571C" w:rsidRDefault="00951157" w:rsidP="00C27080">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3.9.11. На территории сельского поселения при проектировании необходимо учитывать </w:t>
      </w:r>
      <w:r w:rsidR="00C27080" w:rsidRPr="00451B68">
        <w:rPr>
          <w:rFonts w:ascii="Times New Roman" w:eastAsia="Times New Roman" w:hAnsi="Times New Roman" w:cs="Times New Roman"/>
          <w:bCs/>
          <w:sz w:val="28"/>
          <w:szCs w:val="28"/>
        </w:rPr>
        <w:t>Правила противопожарного режима в Российской Федерации, утверждённые постановлением Правительства Российской Федерации от 16 сентября 2020 № 1479</w:t>
      </w:r>
      <w:r w:rsidRPr="00CD571C">
        <w:rPr>
          <w:rFonts w:ascii="Times New Roman" w:hAnsi="Times New Roman" w:cs="Times New Roman"/>
          <w:sz w:val="28"/>
          <w:szCs w:val="28"/>
        </w:rPr>
        <w:t>.</w:t>
      </w:r>
    </w:p>
    <w:p w:rsidR="00C27080" w:rsidRDefault="00C27080" w:rsidP="00951157">
      <w:pPr>
        <w:pStyle w:val="HEADERTEXT"/>
        <w:ind w:firstLine="709"/>
        <w:jc w:val="both"/>
        <w:rPr>
          <w:rFonts w:ascii="Times New Roman" w:hAnsi="Times New Roman" w:cs="Times New Roman"/>
          <w:bCs/>
          <w:color w:val="auto"/>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bookmarkStart w:id="0" w:name="_GoBack"/>
      <w:r w:rsidRPr="00CD571C">
        <w:rPr>
          <w:rFonts w:ascii="Times New Roman" w:hAnsi="Times New Roman" w:cs="Times New Roman"/>
          <w:bCs/>
          <w:color w:val="auto"/>
          <w:sz w:val="28"/>
          <w:szCs w:val="28"/>
        </w:rPr>
        <w:t xml:space="preserve">VI. Правила и область применения расчетных показателей, содержащихся в основной части местных нормативов градостроительного проектирования </w:t>
      </w:r>
    </w:p>
    <w:bookmarkEnd w:id="0"/>
    <w:p w:rsidR="00C27080" w:rsidRPr="00CD571C" w:rsidRDefault="00C27080"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4.1. </w:t>
      </w:r>
      <w:proofErr w:type="gramStart"/>
      <w:r w:rsidRPr="00CD571C">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 Шапша и расчетные показатели максимально допустимого уровня территориальной доступности таких объектов для населения сельского поселения Шапша, установленные в местных нормативах градостроительного проектирования применяются при подготовке генерального плана, документации по планировке территории, правил землепользования и застройки, иных документов в сфере градостроительной деятельности.</w:t>
      </w:r>
      <w:proofErr w:type="gramEnd"/>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4.2. МНГП являются обязательными для применения всеми участниками градостроительной деятельности на территории сельского поселения Шапша.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4.3. </w:t>
      </w:r>
      <w:proofErr w:type="gramStart"/>
      <w:r w:rsidRPr="00CD571C">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 Шапша, установленные местными нормативами градостроительного проектирования сельского поселения Шапша,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Ханты-Мансийского автономного округа - Югры.</w:t>
      </w:r>
      <w:proofErr w:type="gramEnd"/>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4.4. </w:t>
      </w:r>
      <w:proofErr w:type="gramStart"/>
      <w:r w:rsidRPr="00CD571C">
        <w:rPr>
          <w:rFonts w:ascii="Times New Roman" w:hAnsi="Times New Roman" w:cs="Times New Roman"/>
          <w:sz w:val="28"/>
          <w:szCs w:val="28"/>
        </w:rPr>
        <w:t xml:space="preserve">Если после внесенных изменений в региональные нормативы градостроительного проектирования Ханты-Мансийского автономного округа - Югры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становятся выше расчетных показателей минимально допустимого уровня обеспеченности объектами </w:t>
      </w:r>
      <w:r w:rsidRPr="00CD571C">
        <w:rPr>
          <w:rFonts w:ascii="Times New Roman" w:hAnsi="Times New Roman" w:cs="Times New Roman"/>
          <w:sz w:val="28"/>
          <w:szCs w:val="28"/>
        </w:rPr>
        <w:lastRenderedPageBreak/>
        <w:t>местного значения населения сельского поселения Шапша, установленных местными нормативами градостроительного проектирования сельского поселения Шапша, то применяются расчетные показатели региональных нормативов градостроительного проектирования Ханты-Мансийского автономного</w:t>
      </w:r>
      <w:proofErr w:type="gramEnd"/>
      <w:r w:rsidRPr="00CD571C">
        <w:rPr>
          <w:rFonts w:ascii="Times New Roman" w:hAnsi="Times New Roman" w:cs="Times New Roman"/>
          <w:sz w:val="28"/>
          <w:szCs w:val="28"/>
        </w:rPr>
        <w:t xml:space="preserve"> округа - Югры.</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4.5. </w:t>
      </w:r>
      <w:proofErr w:type="gramStart"/>
      <w:r w:rsidRPr="00CD571C">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для населения сельского поселения Шапша, установленные местными нормативами градостроительного проектирования сельского поселения Шапша,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Ханты-Мансийского автономного округа - Югры.</w:t>
      </w:r>
      <w:proofErr w:type="gramEnd"/>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4.6. </w:t>
      </w:r>
      <w:proofErr w:type="gramStart"/>
      <w:r w:rsidRPr="00CD571C">
        <w:rPr>
          <w:rFonts w:ascii="Times New Roman" w:hAnsi="Times New Roman" w:cs="Times New Roman"/>
          <w:sz w:val="28"/>
          <w:szCs w:val="28"/>
        </w:rPr>
        <w:t>Если после внесенных изменений в региональные нормативы градостроительного проектирования Ханты-Мансийского автономного округа - Югры предельные значения расчетных показателей максимально допустимого уровня территориальной доступности объектов местного значения для населения сельского поселения Шапша,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местными нормативами градостроительного проектирования сельского поселения Шапша, то применяются расчетные показатели региональных нормативов</w:t>
      </w:r>
      <w:proofErr w:type="gramEnd"/>
      <w:r w:rsidRPr="00CD571C">
        <w:rPr>
          <w:rFonts w:ascii="Times New Roman" w:hAnsi="Times New Roman" w:cs="Times New Roman"/>
          <w:sz w:val="28"/>
          <w:szCs w:val="28"/>
        </w:rPr>
        <w:t xml:space="preserve"> градостроительного проектирования Ханты-Мансийского автономного округа - Югры.</w:t>
      </w:r>
    </w:p>
    <w:p w:rsidR="00951157" w:rsidRPr="00CD571C"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lastRenderedPageBreak/>
        <w:t>Приложение 1</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к местным нормативам</w:t>
      </w:r>
    </w:p>
    <w:p w:rsidR="00951157" w:rsidRPr="00CD571C" w:rsidRDefault="00951157" w:rsidP="00951157">
      <w:pPr>
        <w:pStyle w:val="FORMATTEXT"/>
        <w:ind w:firstLine="709"/>
        <w:jc w:val="right"/>
        <w:rPr>
          <w:rFonts w:ascii="Times New Roman" w:hAnsi="Times New Roman" w:cs="Times New Roman"/>
          <w:sz w:val="28"/>
          <w:szCs w:val="28"/>
        </w:rPr>
      </w:pPr>
      <w:r w:rsidRPr="00CD571C">
        <w:rPr>
          <w:rFonts w:ascii="Times New Roman" w:hAnsi="Times New Roman" w:cs="Times New Roman"/>
          <w:sz w:val="28"/>
          <w:szCs w:val="28"/>
        </w:rPr>
        <w:t xml:space="preserve">градостроительного проектирования </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center"/>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Перечень нормативных правовых актов и нормативно-технических документов</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1. Кодексы Российской Федерации </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Градостроительный кодекс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Гражданский кодекс Российской Федерации, часть I;</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Жилищный кодекс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Земельный кодекс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Водный кодекс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Лесной кодекс Российской Федерации;</w:t>
      </w:r>
    </w:p>
    <w:p w:rsidR="00951157" w:rsidRPr="00420663" w:rsidRDefault="00951157" w:rsidP="00951157">
      <w:pPr>
        <w:pStyle w:val="HEADERTEXT"/>
        <w:ind w:firstLine="709"/>
        <w:jc w:val="both"/>
        <w:rPr>
          <w:rFonts w:ascii="Times New Roman" w:hAnsi="Times New Roman" w:cs="Times New Roman"/>
          <w:bCs/>
          <w:color w:val="auto"/>
          <w:sz w:val="28"/>
          <w:szCs w:val="28"/>
        </w:rPr>
      </w:pPr>
    </w:p>
    <w:p w:rsidR="00951157" w:rsidRPr="00420663" w:rsidRDefault="00951157" w:rsidP="00951157">
      <w:pPr>
        <w:pStyle w:val="HEADERTEXT"/>
        <w:ind w:firstLine="709"/>
        <w:jc w:val="both"/>
        <w:rPr>
          <w:rFonts w:ascii="Times New Roman" w:hAnsi="Times New Roman" w:cs="Times New Roman"/>
          <w:bCs/>
          <w:color w:val="auto"/>
          <w:sz w:val="28"/>
          <w:szCs w:val="28"/>
        </w:rPr>
      </w:pPr>
      <w:r w:rsidRPr="00420663">
        <w:rPr>
          <w:rFonts w:ascii="Times New Roman" w:hAnsi="Times New Roman" w:cs="Times New Roman"/>
          <w:bCs/>
          <w:color w:val="auto"/>
          <w:sz w:val="28"/>
          <w:szCs w:val="28"/>
        </w:rPr>
        <w:t xml:space="preserve">2. Федеральные законы </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Закон Российской Федерации от 21 февраля 1992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2395-1 "О недрах";</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Закон Российской Федерации от 1 апреля 1993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4730-1 "О Государственной границе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21 декабря 1994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68-ФЗ "О защите "О защите населения и территорий от чрезвычайных ситуаций природного и техногенного характера";</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21 декабря 1994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69-ФЗ "О пожарной безопасности";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23 февраля 1995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26-ФЗ "О природных лечебных ресурсах, лечебно-оздоровительных местностях и курортах";</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14 марта 1995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33-ФЗ "Об особо охраняемых природных территориях";</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24 апреля 1995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52-ФЗ "О животном мире";</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24 ноября 1995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181-ФЗ "О социальной защите инвалидов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29 декабря 2012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273-ФЗ "Об образовании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10 декабря 1995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196-ФЗ "О безопасности дорожного движения";</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9 января 1996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3-ФЗ "О радиационной безопасности населения";</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12 января 1996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8-ФЗ "О погребении и похоронном деле";</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21 июля 1997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116-ФЗ "О промышленной безопасности опасных производственных объектов";</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lastRenderedPageBreak/>
        <w:t xml:space="preserve">Федеральный закон от 24 июня 1998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89-ФЗ "Об отходах производства и потребления";</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12 февраля 1998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28-ФЗ "О гражданской </w:t>
      </w:r>
      <w:r>
        <w:rPr>
          <w:rFonts w:ascii="Times New Roman" w:hAnsi="Times New Roman" w:cs="Times New Roman"/>
          <w:sz w:val="28"/>
          <w:szCs w:val="28"/>
        </w:rPr>
        <w:t>обороне</w:t>
      </w:r>
      <w:r w:rsidRPr="00420663">
        <w:rPr>
          <w:rFonts w:ascii="Times New Roman" w:hAnsi="Times New Roman" w:cs="Times New Roman"/>
          <w:sz w:val="28"/>
          <w:szCs w:val="28"/>
        </w:rPr>
        <w:t>";</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30 марта 1999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52-ФЗ "О санитарно-эпидемиологическом благополучии населения";</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31 марта 1999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69-ФЗ "О газоснабжении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4 мая 1999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96-ФЗ "Об охране атмосферного воздуха";</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6 октября 1999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29 декабря 1999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218-ФЗ "Об общем числе мировых судей и количестве судебных участков в субъектах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10 января 2002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7-ФЗ "Об охране окружающей среды";</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25 июня 2002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27 декабря 2002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184-ФЗ "О техническом регулировании";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10 января 2003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17-ФЗ "О железнодорожном транспорте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26 марта 2003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35-ФЗ "Об электроэнергетике";</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11 июня 2003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74-ФЗ "О крестьянском (фермерском) хозяйстве";</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7 июля 2003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126-ФЗ "О связи";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17 июля 1999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176-ФЗ "О почтовой связи";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7 июля 2003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112-ФЗ "О личном подсобном хозяйстве";</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6 октября 2003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20 декабря 2004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166-ФЗ "О рыболовстве и сохранении водных биологических ресурсов";</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21 декабря 2004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172-ФЗ "О переводе земель или земельных участков из одной категории в другую";</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30 декабря 2006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271-ФЗ "О розничных </w:t>
      </w:r>
      <w:r w:rsidRPr="00420663">
        <w:rPr>
          <w:rFonts w:ascii="Times New Roman" w:hAnsi="Times New Roman" w:cs="Times New Roman"/>
          <w:sz w:val="28"/>
          <w:szCs w:val="28"/>
        </w:rPr>
        <w:lastRenderedPageBreak/>
        <w:t>рынках и о внесении изменений в Трудовой кодекс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08 ноября 2007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04 декабря 2007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329-ФЗ "О физической культуре и спорте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22 июля 2008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123-ФЗ "Технический регламент о требованиях пожарной безопасности";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23 ноября 2009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30 декабря 2009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384-ФЗ "Технический регламент о безопасности зданий и сооружений";</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27 июля 2010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190-ФЗ "О теплоснабжении";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11 июля 2011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190-ФЗ "Об обращении с радиоактивными отходами и о внесении изменений в отдельные законодательные акты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7 декабря 2011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416-ФЗ "О водоснабжении и водоотведении";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Федеральный закон от 28 декабря 2013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442-ФЗ "Об основах социального обслуживания граждан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420663">
        <w:rPr>
          <w:rFonts w:ascii="Times New Roman" w:hAnsi="Times New Roman" w:cs="Times New Roman"/>
          <w:bCs/>
          <w:color w:val="auto"/>
          <w:sz w:val="28"/>
          <w:szCs w:val="28"/>
        </w:rPr>
        <w:t xml:space="preserve">3. Нормативные акты Президента Российской Федерации и Правительства Российской Федерации </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Указ Президента Российской Федерации от 2 октября 1992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1156 "О мерах по формированию доступной для инвалидов среды жизнедеятельности";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Указ Президента Российской Федерации от 9 октября 2007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1351 "Об утверждении Концепции демографической политики Российской Федерации на период до 2025 года";</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20 ноября 2000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878 "Об утверждении Правил охраны газораспределительных сетей";</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30 декабря 2003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794 "О единой государственной системе предупреждения и ликвидации чрезвычайных ситуаций";</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12 сентября 2015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420663">
        <w:rPr>
          <w:rFonts w:ascii="Times New Roman" w:hAnsi="Times New Roman" w:cs="Times New Roman"/>
          <w:sz w:val="28"/>
          <w:szCs w:val="28"/>
        </w:rPr>
        <w:t>утратившими</w:t>
      </w:r>
      <w:proofErr w:type="gramEnd"/>
      <w:r w:rsidRPr="00420663">
        <w:rPr>
          <w:rFonts w:ascii="Times New Roman" w:hAnsi="Times New Roman" w:cs="Times New Roman"/>
          <w:sz w:val="28"/>
          <w:szCs w:val="28"/>
        </w:rPr>
        <w:t xml:space="preserve"> силу отдельных </w:t>
      </w:r>
      <w:r w:rsidRPr="00420663">
        <w:rPr>
          <w:rFonts w:ascii="Times New Roman" w:hAnsi="Times New Roman" w:cs="Times New Roman"/>
          <w:sz w:val="28"/>
          <w:szCs w:val="28"/>
        </w:rPr>
        <w:lastRenderedPageBreak/>
        <w:t>положений нормативных правовых актов Правительства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24 февраля 2009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2 сентября 2009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717 "О нормах отвода земель для размещения автомобильных дорог и (или) объектов дорожного сервиса";</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28 сентября 2009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767 "О классификации автомобильных дорог в Российской Федерации";</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w:t>
      </w:r>
      <w:r w:rsidR="00C27080" w:rsidRPr="00C27080">
        <w:rPr>
          <w:rFonts w:ascii="Times New Roman" w:hAnsi="Times New Roman" w:cs="Times New Roman"/>
          <w:sz w:val="28"/>
          <w:szCs w:val="28"/>
        </w:rPr>
        <w:t>от 16 сентября 2020 № 1479</w:t>
      </w:r>
      <w:r w:rsidR="00C27080" w:rsidRPr="00C27080">
        <w:rPr>
          <w:rFonts w:ascii="Times New Roman" w:hAnsi="Times New Roman" w:cs="Times New Roman"/>
          <w:sz w:val="28"/>
          <w:szCs w:val="28"/>
        </w:rPr>
        <w:t xml:space="preserve"> </w:t>
      </w:r>
      <w:r w:rsidRPr="00420663">
        <w:rPr>
          <w:rFonts w:ascii="Times New Roman" w:hAnsi="Times New Roman" w:cs="Times New Roman"/>
          <w:sz w:val="28"/>
          <w:szCs w:val="28"/>
        </w:rPr>
        <w:t>"</w:t>
      </w:r>
      <w:r w:rsidR="00C27080" w:rsidRPr="00C27080">
        <w:rPr>
          <w:rFonts w:ascii="Times New Roman" w:hAnsi="Times New Roman" w:cs="Times New Roman"/>
          <w:sz w:val="28"/>
          <w:szCs w:val="28"/>
        </w:rPr>
        <w:t>Об утверждении Правил противопожарного режима в Российской Федерации</w:t>
      </w:r>
      <w:r w:rsidRPr="00420663">
        <w:rPr>
          <w:rFonts w:ascii="Times New Roman" w:hAnsi="Times New Roman" w:cs="Times New Roman"/>
          <w:sz w:val="28"/>
          <w:szCs w:val="28"/>
        </w:rPr>
        <w:t>";</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06 сентября 2012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884 "Об установлении охранных зон для гидроэнергетических объектов";</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Постановление Правительства Российской Федерации от 18 ноября 2013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Распоряжение Правительства Российской Федерации от 17 ноября 2008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1662-р "О Концепции долгосрочного социально-экономического развития Российской Федерации на период до 2020 года"</w:t>
      </w:r>
      <w:r w:rsidR="00C27080">
        <w:rPr>
          <w:rFonts w:ascii="Times New Roman" w:hAnsi="Times New Roman" w:cs="Times New Roman"/>
          <w:sz w:val="28"/>
          <w:szCs w:val="28"/>
        </w:rPr>
        <w:t>.</w:t>
      </w:r>
    </w:p>
    <w:p w:rsidR="00951157" w:rsidRPr="00420663"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420663">
        <w:rPr>
          <w:rFonts w:ascii="Times New Roman" w:hAnsi="Times New Roman" w:cs="Times New Roman"/>
          <w:bCs/>
          <w:color w:val="auto"/>
          <w:sz w:val="28"/>
          <w:szCs w:val="28"/>
        </w:rPr>
        <w:t xml:space="preserve">4. Нормативные правовые акты министерств и ведомств Российской Федерации </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приказ Министерства регионального развития Российской Федерации от 26 мая 2011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244 "Об утверждении Методических рекомендаций по разработке проектов генеральных планов поселений и городских округов";</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приказ Минэкономразвития России от 09 января 2018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793";</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приказ Министерства транспорта Российской Федерации от 6 августа 2008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951157" w:rsidRPr="00420663" w:rsidRDefault="00951157" w:rsidP="00951157">
      <w:pPr>
        <w:pStyle w:val="FORMATTEXT"/>
        <w:ind w:firstLine="709"/>
        <w:jc w:val="both"/>
        <w:rPr>
          <w:rFonts w:ascii="Times New Roman" w:hAnsi="Times New Roman" w:cs="Times New Roman"/>
          <w:sz w:val="28"/>
          <w:szCs w:val="28"/>
        </w:rPr>
      </w:pPr>
      <w:r w:rsidRPr="00420663">
        <w:rPr>
          <w:rFonts w:ascii="Times New Roman" w:hAnsi="Times New Roman" w:cs="Times New Roman"/>
          <w:sz w:val="28"/>
          <w:szCs w:val="28"/>
        </w:rPr>
        <w:t xml:space="preserve">приказ Министерства транспорта Российской Федерации от 21 </w:t>
      </w:r>
      <w:r w:rsidRPr="00420663">
        <w:rPr>
          <w:rFonts w:ascii="Times New Roman" w:hAnsi="Times New Roman" w:cs="Times New Roman"/>
          <w:sz w:val="28"/>
          <w:szCs w:val="28"/>
        </w:rPr>
        <w:lastRenderedPageBreak/>
        <w:t xml:space="preserve">декабря 2010 года </w:t>
      </w:r>
      <w:r w:rsidR="00C27080">
        <w:rPr>
          <w:rFonts w:ascii="Times New Roman" w:hAnsi="Times New Roman" w:cs="Times New Roman"/>
          <w:sz w:val="28"/>
          <w:szCs w:val="28"/>
        </w:rPr>
        <w:t>№</w:t>
      </w:r>
      <w:r w:rsidRPr="00420663">
        <w:rPr>
          <w:rFonts w:ascii="Times New Roman" w:hAnsi="Times New Roman" w:cs="Times New Roman"/>
          <w:sz w:val="28"/>
          <w:szCs w:val="28"/>
        </w:rPr>
        <w:t xml:space="preserve"> 286 "Об утверждении Правил технической эксплуатации железных дорог Российской Федерации"</w:t>
      </w:r>
      <w:r>
        <w:rPr>
          <w:rFonts w:ascii="Times New Roman" w:hAnsi="Times New Roman" w:cs="Times New Roman"/>
          <w:sz w:val="28"/>
          <w:szCs w:val="28"/>
        </w:rPr>
        <w:t>.</w:t>
      </w:r>
    </w:p>
    <w:p w:rsidR="00951157" w:rsidRPr="00420663"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5. Своды правил по проектированию (СП) </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8.13130.2009 Свод Правил. Системы противопожарной защиты. Источники наружного противопожарного водоснабжения. Требования пожарной безопасности";</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11.13130.2009 Свод Правил. Места дислокации подразделений пожарной охраны. Порядок и методика определения";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"СП 21.13330.2012 Свод Правил. Здания и сооружения на подрабатываемых территориях и </w:t>
      </w:r>
      <w:proofErr w:type="spellStart"/>
      <w:r w:rsidRPr="00CD571C">
        <w:rPr>
          <w:rFonts w:ascii="Times New Roman" w:hAnsi="Times New Roman" w:cs="Times New Roman"/>
          <w:sz w:val="28"/>
          <w:szCs w:val="28"/>
        </w:rPr>
        <w:t>просадочных</w:t>
      </w:r>
      <w:proofErr w:type="spellEnd"/>
      <w:r w:rsidRPr="00CD571C">
        <w:rPr>
          <w:rFonts w:ascii="Times New Roman" w:hAnsi="Times New Roman" w:cs="Times New Roman"/>
          <w:sz w:val="28"/>
          <w:szCs w:val="28"/>
        </w:rPr>
        <w:t xml:space="preserve"> грунтах. Актуализированная редакция СНиП 2.01.09-91";</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31-110-2003 Проектирование и монтаж электроустановок жилых и общественных зданий";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31.13330.2012 "Свод правил. Водоснабжение. Наружные сети и сооружения. Актуализированная редакция СНиП 2.04.02.-84*";</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32.13330.2012 Свод Правил. Канализация. Наружные сети и сооружения. Актуализированная редакция СНиП 2.04.03-85";</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34.13330.2012 Свод Правил. Автомобильные дороги. Актуализированная редакция СНиП 2.05.02-85*";</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35-102-2001 Жилая среда с планировочными элементами, доступными инвалидам";</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136.13330.2012. Свод Правил. Здания и сооружения. Общие положения проектирования с учетом доступности для маломобильных групп населения";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165.1325800.2014. Свод Правил. Инженерно-технические мероприятия по гражданской обороне. Актуализированная редакция СНиП 2.01.51-90";</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2.2.1.1312-03 Гигиенические требования к проектированию вновь строящихся и реконструируемых промышленных предприятий;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СП 62.13330.2011* "Свод правил. Газораспределительные системы. Актуализированная редакция СНиП42-01-2002. С изменением </w:t>
      </w:r>
      <w:r w:rsidR="00C27080">
        <w:rPr>
          <w:rFonts w:ascii="Times New Roman" w:hAnsi="Times New Roman" w:cs="Times New Roman"/>
          <w:sz w:val="28"/>
          <w:szCs w:val="28"/>
        </w:rPr>
        <w:t>№</w:t>
      </w:r>
      <w:r w:rsidRPr="00CD571C">
        <w:rPr>
          <w:rFonts w:ascii="Times New Roman" w:hAnsi="Times New Roman" w:cs="Times New Roman"/>
          <w:sz w:val="28"/>
          <w:szCs w:val="28"/>
        </w:rPr>
        <w:t xml:space="preserve"> 1";</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lastRenderedPageBreak/>
        <w:t>СП 60.13330.2012 "Свод правил. Отопление, вентиляция и кондиционирование воздуха. Актуализированная редакция СНиП 41-01-2003";</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951157" w:rsidRPr="00CD571C" w:rsidRDefault="00951157" w:rsidP="00951157">
      <w:pPr>
        <w:pStyle w:val="HEADERTEXT"/>
        <w:ind w:firstLine="709"/>
        <w:jc w:val="both"/>
        <w:rPr>
          <w:rFonts w:ascii="Times New Roman" w:hAnsi="Times New Roman" w:cs="Times New Roman"/>
          <w:bCs/>
          <w:color w:val="auto"/>
          <w:sz w:val="28"/>
          <w:szCs w:val="28"/>
        </w:rPr>
      </w:pPr>
    </w:p>
    <w:p w:rsidR="00951157" w:rsidRPr="00CD571C"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6. Санитарные правила и нормы </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42-128-4690-88 "Санитарные правила содержания территорий населенных мест";</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951157" w:rsidRPr="00CD571C"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ConsPlusTitle"/>
        <w:ind w:firstLine="709"/>
        <w:outlineLvl w:val="3"/>
        <w:rPr>
          <w:b w:val="0"/>
          <w:sz w:val="28"/>
          <w:szCs w:val="28"/>
        </w:rPr>
      </w:pPr>
      <w:r w:rsidRPr="00CD571C">
        <w:rPr>
          <w:b w:val="0"/>
          <w:sz w:val="28"/>
          <w:szCs w:val="28"/>
        </w:rPr>
        <w:t>7. Государственные стандарты (ГОСТ)</w:t>
      </w:r>
    </w:p>
    <w:p w:rsidR="00951157" w:rsidRPr="00CD571C" w:rsidRDefault="00951157" w:rsidP="00951157">
      <w:pPr>
        <w:pStyle w:val="ConsPlusNormal"/>
        <w:ind w:firstLine="709"/>
        <w:jc w:val="both"/>
      </w:pPr>
      <w:r w:rsidRPr="00CD571C">
        <w:t xml:space="preserve">ГОСТ </w:t>
      </w:r>
      <w:proofErr w:type="gramStart"/>
      <w:r w:rsidRPr="00CD571C">
        <w:t>Р</w:t>
      </w:r>
      <w:proofErr w:type="gramEnd"/>
      <w:r w:rsidRPr="00CD571C">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951157" w:rsidRPr="00CD571C" w:rsidRDefault="00951157" w:rsidP="00951157">
      <w:pPr>
        <w:pStyle w:val="ConsPlusNormal"/>
        <w:ind w:firstLine="709"/>
        <w:jc w:val="both"/>
      </w:pPr>
      <w:hyperlink r:id="rId12" w:history="1">
        <w:r w:rsidRPr="00CD571C">
          <w:t>ГОСТ</w:t>
        </w:r>
      </w:hyperlink>
      <w:r w:rsidRPr="00CD571C">
        <w:t xml:space="preserve"> 30772-2001. Ресурсосбережение. Обращение с отходами. Термины и определения;</w:t>
      </w:r>
    </w:p>
    <w:p w:rsidR="00951157" w:rsidRPr="00CD571C" w:rsidRDefault="00951157" w:rsidP="00951157">
      <w:pPr>
        <w:pStyle w:val="ConsPlusNormal"/>
        <w:ind w:firstLine="709"/>
        <w:jc w:val="both"/>
      </w:pPr>
      <w:r w:rsidRPr="00CD571C">
        <w:t>ГОСТ 33150-2014 «Дороги автомобильные общего пользования. Проектирование пешеходных и велосипедных дорожек. Общие требования (Переиздание)»;</w:t>
      </w:r>
    </w:p>
    <w:p w:rsidR="00951157" w:rsidRPr="00CD571C" w:rsidRDefault="00951157" w:rsidP="00951157">
      <w:pPr>
        <w:pStyle w:val="ConsPlusNormal"/>
        <w:ind w:firstLine="709"/>
        <w:jc w:val="both"/>
      </w:pPr>
      <w:r w:rsidRPr="00CD571C">
        <w:t xml:space="preserve">ГОСТ  </w:t>
      </w:r>
      <w:proofErr w:type="gramStart"/>
      <w:r w:rsidRPr="00CD571C">
        <w:t>Р</w:t>
      </w:r>
      <w:proofErr w:type="gramEnd"/>
      <w:r w:rsidRPr="00CD571C">
        <w:t xml:space="preserve"> 52766-2007 «Дороги автомобильные общего пользования. Элементы обустройства. Методы определения параметров»;</w:t>
      </w:r>
    </w:p>
    <w:p w:rsidR="00951157" w:rsidRPr="00CD571C" w:rsidRDefault="00951157" w:rsidP="00951157">
      <w:pPr>
        <w:pStyle w:val="ConsPlusNormal"/>
        <w:ind w:firstLine="709"/>
        <w:jc w:val="both"/>
      </w:pPr>
      <w:r w:rsidRPr="00CD571C">
        <w:t xml:space="preserve">ГОСТ </w:t>
      </w:r>
      <w:proofErr w:type="gramStart"/>
      <w:r w:rsidRPr="00CD571C">
        <w:t>Р</w:t>
      </w:r>
      <w:proofErr w:type="gramEnd"/>
      <w:r w:rsidRPr="00CD571C">
        <w:t xml:space="preserve"> 50970-2011 «Технические средства организации дорожного движения. Столбики сигнальные дорожные. Общие технические требования. Правила применения»;</w:t>
      </w:r>
    </w:p>
    <w:p w:rsidR="00951157" w:rsidRPr="00CD571C" w:rsidRDefault="00951157" w:rsidP="00951157">
      <w:pPr>
        <w:pStyle w:val="ConsPlusNormal"/>
        <w:ind w:firstLine="709"/>
        <w:jc w:val="both"/>
      </w:pPr>
      <w:r w:rsidRPr="00CD571C">
        <w:t xml:space="preserve">ГОСТ </w:t>
      </w:r>
      <w:proofErr w:type="gramStart"/>
      <w:r w:rsidRPr="00CD571C">
        <w:t>Р</w:t>
      </w:r>
      <w:proofErr w:type="gramEnd"/>
      <w:r w:rsidRPr="00CD571C">
        <w:t xml:space="preserve"> 51256-2011 «Технические средства организации дорожного движения. Разметка дорожная. Классификация. Технические требования»;</w:t>
      </w:r>
    </w:p>
    <w:p w:rsidR="00951157" w:rsidRPr="00CD571C" w:rsidRDefault="00951157" w:rsidP="00951157">
      <w:pPr>
        <w:pStyle w:val="ConsPlusNormal"/>
        <w:ind w:firstLine="709"/>
        <w:jc w:val="both"/>
      </w:pPr>
      <w:r w:rsidRPr="00CD571C">
        <w:t xml:space="preserve">ГОСТ </w:t>
      </w:r>
      <w:proofErr w:type="gramStart"/>
      <w:r w:rsidRPr="00CD571C">
        <w:t>Р</w:t>
      </w:r>
      <w:proofErr w:type="gramEnd"/>
      <w:r w:rsidRPr="00CD571C">
        <w:t xml:space="preserve"> 51266-99 «Автомобильные транспортные средства. Обзорность с места водителя. Технические требования. Методы испытаний»;</w:t>
      </w:r>
    </w:p>
    <w:p w:rsidR="00951157" w:rsidRPr="00CD571C" w:rsidRDefault="00951157" w:rsidP="00951157">
      <w:pPr>
        <w:pStyle w:val="ConsPlusNormal"/>
        <w:ind w:firstLine="709"/>
        <w:jc w:val="both"/>
      </w:pPr>
      <w:r w:rsidRPr="00CD571C">
        <w:lastRenderedPageBreak/>
        <w:t xml:space="preserve">ГОСТ </w:t>
      </w:r>
      <w:proofErr w:type="gramStart"/>
      <w:r w:rsidRPr="00CD571C">
        <w:t>Р</w:t>
      </w:r>
      <w:proofErr w:type="gramEnd"/>
      <w:r w:rsidRPr="00CD571C">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51157" w:rsidRPr="00CD571C" w:rsidRDefault="00951157" w:rsidP="00951157">
      <w:pPr>
        <w:pStyle w:val="ConsPlusNormal"/>
        <w:ind w:firstLine="709"/>
        <w:jc w:val="both"/>
      </w:pPr>
      <w:r w:rsidRPr="00CD571C">
        <w:t>ГОСТ 32846-2014 «Дороги автомобильные общего пользования. Элементы обустройства. Классификация»;</w:t>
      </w:r>
    </w:p>
    <w:p w:rsidR="00951157" w:rsidRPr="00CD571C" w:rsidRDefault="00951157" w:rsidP="00951157">
      <w:pPr>
        <w:pStyle w:val="ConsPlusNormal"/>
        <w:ind w:firstLine="709"/>
        <w:jc w:val="both"/>
      </w:pPr>
      <w:r w:rsidRPr="00CD571C">
        <w:t>ГОСТ 33127-2014 «Дороги автомобильные общего пользования. Ограждения дорожные. Классификация»;</w:t>
      </w:r>
    </w:p>
    <w:p w:rsidR="00951157" w:rsidRPr="00CD571C" w:rsidRDefault="00951157" w:rsidP="00951157">
      <w:pPr>
        <w:pStyle w:val="ConsPlusNormal"/>
        <w:ind w:firstLine="709"/>
        <w:jc w:val="both"/>
      </w:pPr>
      <w:r w:rsidRPr="00CD571C">
        <w:t>ГОСТ 33475-2015 «Дороги автомобильные общего пользования. Геометрические элементы. Технические требования»</w:t>
      </w:r>
      <w:proofErr w:type="gramStart"/>
      <w:r w:rsidRPr="00CD571C">
        <w:t>.»</w:t>
      </w:r>
      <w:proofErr w:type="gramEnd"/>
      <w:r>
        <w:t>.</w:t>
      </w:r>
    </w:p>
    <w:p w:rsidR="00951157" w:rsidRPr="00CD571C" w:rsidRDefault="00951157" w:rsidP="00951157">
      <w:pPr>
        <w:pStyle w:val="FORMATTEXT"/>
        <w:ind w:firstLine="709"/>
        <w:jc w:val="both"/>
        <w:rPr>
          <w:rFonts w:ascii="Times New Roman" w:hAnsi="Times New Roman" w:cs="Times New Roman"/>
          <w:sz w:val="28"/>
          <w:szCs w:val="28"/>
        </w:rPr>
      </w:pPr>
    </w:p>
    <w:p w:rsidR="00951157" w:rsidRDefault="00951157" w:rsidP="00951157">
      <w:pPr>
        <w:pStyle w:val="HEADERTEXT"/>
        <w:ind w:firstLine="709"/>
        <w:jc w:val="both"/>
        <w:rPr>
          <w:rFonts w:ascii="Times New Roman" w:hAnsi="Times New Roman" w:cs="Times New Roman"/>
          <w:bCs/>
          <w:color w:val="auto"/>
          <w:sz w:val="28"/>
          <w:szCs w:val="28"/>
        </w:rPr>
      </w:pPr>
      <w:r w:rsidRPr="00CD571C">
        <w:rPr>
          <w:rFonts w:ascii="Times New Roman" w:hAnsi="Times New Roman" w:cs="Times New Roman"/>
          <w:bCs/>
          <w:color w:val="auto"/>
          <w:sz w:val="28"/>
          <w:szCs w:val="28"/>
        </w:rPr>
        <w:t xml:space="preserve"> 8</w:t>
      </w:r>
      <w:r>
        <w:rPr>
          <w:rFonts w:ascii="Times New Roman" w:hAnsi="Times New Roman" w:cs="Times New Roman"/>
          <w:bCs/>
          <w:color w:val="auto"/>
          <w:sz w:val="28"/>
          <w:szCs w:val="28"/>
        </w:rPr>
        <w:t>. Иные документы</w:t>
      </w:r>
    </w:p>
    <w:p w:rsidR="00951157" w:rsidRDefault="00951157" w:rsidP="00C27080">
      <w:pPr>
        <w:pStyle w:val="ConsPlusNormal"/>
        <w:ind w:firstLine="709"/>
        <w:jc w:val="both"/>
      </w:pPr>
      <w:r w:rsidRPr="00C27080">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roofErr w:type="gramStart"/>
      <w:r w:rsidRPr="00C27080">
        <w:t xml:space="preserve"> </w:t>
      </w:r>
      <w:r w:rsidRPr="00CD571C">
        <w:t>,</w:t>
      </w:r>
      <w:proofErr w:type="gramEnd"/>
      <w:r w:rsidRPr="00CD571C">
        <w:t xml:space="preserve"> утвержденные </w:t>
      </w:r>
      <w:r w:rsidRPr="00C27080">
        <w:t xml:space="preserve">распоряжением Министерства культуры Российской Федерации от 02 августа 2017 года </w:t>
      </w:r>
      <w:r w:rsidR="00C27080" w:rsidRPr="00C27080">
        <w:t>№</w:t>
      </w:r>
      <w:r w:rsidRPr="00C27080">
        <w:t xml:space="preserve"> Р-965</w:t>
      </w:r>
      <w:r w:rsidRPr="00CD571C">
        <w:t>;</w:t>
      </w:r>
    </w:p>
    <w:p w:rsidR="00951157" w:rsidRDefault="00951157" w:rsidP="00C27080">
      <w:pPr>
        <w:pStyle w:val="ConsPlusNormal"/>
        <w:ind w:firstLine="709"/>
        <w:jc w:val="both"/>
      </w:pPr>
      <w:r w:rsidRPr="00C27080">
        <w:t xml:space="preserve">Приказ Минздрава России от 20.04.2018 </w:t>
      </w:r>
      <w:r w:rsidR="00C27080" w:rsidRPr="00C27080">
        <w:t>№</w:t>
      </w:r>
      <w:r w:rsidRPr="00C27080">
        <w:t xml:space="preserve"> 182 "Об утверждении методических рекомендаций о применении нормативов и норм ресурсной обеспеченности населения в сфере здравоохранения"</w:t>
      </w:r>
      <w:r>
        <w:t>;</w:t>
      </w:r>
    </w:p>
    <w:p w:rsidR="00951157" w:rsidRPr="00CD571C" w:rsidRDefault="00951157" w:rsidP="00951157">
      <w:pPr>
        <w:pStyle w:val="FORMATTEXT"/>
        <w:ind w:firstLine="709"/>
        <w:jc w:val="both"/>
        <w:rPr>
          <w:rFonts w:ascii="Times New Roman" w:hAnsi="Times New Roman" w:cs="Times New Roman"/>
          <w:sz w:val="28"/>
          <w:szCs w:val="28"/>
        </w:rPr>
      </w:pPr>
      <w:r w:rsidRPr="00CD571C">
        <w:rPr>
          <w:rFonts w:ascii="Times New Roman" w:hAnsi="Times New Roman" w:cs="Times New Roman"/>
          <w:sz w:val="28"/>
          <w:szCs w:val="28"/>
        </w:rPr>
        <w:t xml:space="preserve">Письмо Министерства образования и науки Российской Федерации от 4 мая 2016 года </w:t>
      </w:r>
      <w:r w:rsidR="00C27080">
        <w:rPr>
          <w:rFonts w:ascii="Times New Roman" w:hAnsi="Times New Roman" w:cs="Times New Roman"/>
          <w:sz w:val="28"/>
          <w:szCs w:val="28"/>
        </w:rPr>
        <w:t>№</w:t>
      </w:r>
      <w:r w:rsidRPr="00CD571C">
        <w:rPr>
          <w:rFonts w:ascii="Times New Roman" w:hAnsi="Times New Roman" w:cs="Times New Roman"/>
          <w:sz w:val="28"/>
          <w:szCs w:val="28"/>
        </w:rPr>
        <w:t xml:space="preserve"> АК-950/02 "Методические рекомендации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w:t>
      </w:r>
      <w:proofErr w:type="spellStart"/>
      <w:r w:rsidRPr="00CD571C">
        <w:rPr>
          <w:rFonts w:ascii="Times New Roman" w:hAnsi="Times New Roman" w:cs="Times New Roman"/>
          <w:sz w:val="28"/>
          <w:szCs w:val="28"/>
        </w:rPr>
        <w:t>Минобнауки</w:t>
      </w:r>
      <w:proofErr w:type="spellEnd"/>
      <w:r w:rsidRPr="00CD571C">
        <w:rPr>
          <w:rFonts w:ascii="Times New Roman" w:hAnsi="Times New Roman" w:cs="Times New Roman"/>
          <w:sz w:val="28"/>
          <w:szCs w:val="28"/>
        </w:rPr>
        <w:t xml:space="preserve"> России 04.05.2016 </w:t>
      </w:r>
      <w:r w:rsidR="00C27080">
        <w:rPr>
          <w:rFonts w:ascii="Times New Roman" w:hAnsi="Times New Roman" w:cs="Times New Roman"/>
          <w:sz w:val="28"/>
          <w:szCs w:val="28"/>
        </w:rPr>
        <w:t>№</w:t>
      </w:r>
      <w:r w:rsidRPr="00CD571C">
        <w:rPr>
          <w:rFonts w:ascii="Times New Roman" w:hAnsi="Times New Roman" w:cs="Times New Roman"/>
          <w:sz w:val="28"/>
          <w:szCs w:val="28"/>
        </w:rPr>
        <w:t xml:space="preserve"> АК-15/02вн".</w:t>
      </w:r>
    </w:p>
    <w:p w:rsidR="00951157" w:rsidRPr="00CD571C" w:rsidRDefault="00951157" w:rsidP="00951157">
      <w:pPr>
        <w:pStyle w:val="FORMATTEXT"/>
        <w:ind w:firstLine="709"/>
        <w:jc w:val="both"/>
        <w:rPr>
          <w:rFonts w:ascii="Times New Roman" w:hAnsi="Times New Roman" w:cs="Times New Roman"/>
          <w:sz w:val="28"/>
          <w:szCs w:val="28"/>
        </w:rPr>
      </w:pPr>
    </w:p>
    <w:p w:rsidR="00951157" w:rsidRPr="00CD571C" w:rsidRDefault="00951157" w:rsidP="00951157">
      <w:pPr>
        <w:pStyle w:val="FORMATTEXT"/>
        <w:ind w:firstLine="709"/>
        <w:jc w:val="both"/>
        <w:rPr>
          <w:rFonts w:ascii="Times New Roman" w:hAnsi="Times New Roman" w:cs="Times New Roman"/>
          <w:sz w:val="28"/>
          <w:szCs w:val="28"/>
        </w:rPr>
      </w:pPr>
    </w:p>
    <w:p w:rsidR="004D29D7" w:rsidRDefault="004D29D7" w:rsidP="00AA018C">
      <w:pPr>
        <w:spacing w:after="0" w:line="240" w:lineRule="auto"/>
        <w:jc w:val="both"/>
        <w:rPr>
          <w:rFonts w:ascii="Times New Roman" w:hAnsi="Times New Roman" w:cs="Times New Roman"/>
          <w:sz w:val="28"/>
          <w:szCs w:val="28"/>
        </w:rPr>
      </w:pPr>
    </w:p>
    <w:p w:rsidR="004D29D7" w:rsidRDefault="004D29D7" w:rsidP="00AA018C">
      <w:pPr>
        <w:spacing w:after="0" w:line="240" w:lineRule="auto"/>
        <w:jc w:val="both"/>
        <w:rPr>
          <w:rFonts w:ascii="Times New Roman" w:hAnsi="Times New Roman" w:cs="Times New Roman"/>
          <w:sz w:val="28"/>
          <w:szCs w:val="28"/>
        </w:rPr>
      </w:pPr>
    </w:p>
    <w:p w:rsidR="004D29D7" w:rsidRDefault="004D29D7"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7D505B" w:rsidRDefault="007D505B" w:rsidP="00AA018C">
      <w:pPr>
        <w:spacing w:after="0" w:line="240" w:lineRule="auto"/>
        <w:jc w:val="both"/>
        <w:rPr>
          <w:rFonts w:ascii="Times New Roman" w:hAnsi="Times New Roman" w:cs="Times New Roman"/>
          <w:sz w:val="28"/>
          <w:szCs w:val="28"/>
        </w:rPr>
      </w:pPr>
    </w:p>
    <w:p w:rsidR="008717F0" w:rsidRDefault="008717F0" w:rsidP="004D29D7">
      <w:pPr>
        <w:spacing w:after="0" w:line="240" w:lineRule="auto"/>
        <w:jc w:val="right"/>
        <w:rPr>
          <w:rFonts w:ascii="Times New Roman" w:hAnsi="Times New Roman" w:cs="Times New Roman"/>
          <w:sz w:val="28"/>
          <w:szCs w:val="28"/>
        </w:rPr>
      </w:pPr>
    </w:p>
    <w:sectPr w:rsidR="008717F0" w:rsidSect="003F15F6">
      <w:headerReference w:type="even" r:id="rId13"/>
      <w:headerReference w:type="default" r:id="rId14"/>
      <w:footerReference w:type="default" r:id="rId15"/>
      <w:pgSz w:w="11906" w:h="16838"/>
      <w:pgMar w:top="1418" w:right="127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BE" w:rsidRDefault="006838BE" w:rsidP="00E41E67">
      <w:pPr>
        <w:spacing w:after="0" w:line="240" w:lineRule="auto"/>
      </w:pPr>
      <w:r>
        <w:separator/>
      </w:r>
    </w:p>
  </w:endnote>
  <w:endnote w:type="continuationSeparator" w:id="0">
    <w:p w:rsidR="006838BE" w:rsidRDefault="006838BE" w:rsidP="00E4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7" w:rsidRDefault="00951157">
    <w:pPr>
      <w:pStyle w:val="ab"/>
      <w:jc w:val="right"/>
    </w:pPr>
  </w:p>
  <w:p w:rsidR="00951157" w:rsidRDefault="009511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BE" w:rsidRDefault="006838BE" w:rsidP="00E41E67">
      <w:pPr>
        <w:spacing w:after="0" w:line="240" w:lineRule="auto"/>
      </w:pPr>
      <w:r>
        <w:separator/>
      </w:r>
    </w:p>
  </w:footnote>
  <w:footnote w:type="continuationSeparator" w:id="0">
    <w:p w:rsidR="006838BE" w:rsidRDefault="006838BE" w:rsidP="00E41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7" w:rsidRDefault="00951157" w:rsidP="0095115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51157" w:rsidRDefault="0095115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7" w:rsidRDefault="00951157">
    <w:pPr>
      <w:pStyle w:val="a9"/>
      <w:jc w:val="center"/>
    </w:pPr>
  </w:p>
  <w:p w:rsidR="00951157" w:rsidRDefault="009511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552E2"/>
    <w:multiLevelType w:val="hybridMultilevel"/>
    <w:tmpl w:val="4C12CF12"/>
    <w:lvl w:ilvl="0" w:tplc="43628B0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D7A048D"/>
    <w:multiLevelType w:val="multilevel"/>
    <w:tmpl w:val="F3F0EDA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4F27BC"/>
    <w:multiLevelType w:val="multilevel"/>
    <w:tmpl w:val="642C581C"/>
    <w:lvl w:ilvl="0">
      <w:start w:val="1"/>
      <w:numFmt w:val="decimal"/>
      <w:lvlText w:val="%1."/>
      <w:lvlJc w:val="left"/>
      <w:pPr>
        <w:ind w:left="1125" w:hanging="405"/>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15F78"/>
    <w:rsid w:val="00096A8D"/>
    <w:rsid w:val="000F4190"/>
    <w:rsid w:val="00123997"/>
    <w:rsid w:val="00152757"/>
    <w:rsid w:val="00187C5E"/>
    <w:rsid w:val="001A3A44"/>
    <w:rsid w:val="001A7702"/>
    <w:rsid w:val="001D07AD"/>
    <w:rsid w:val="001D34C3"/>
    <w:rsid w:val="002155D0"/>
    <w:rsid w:val="00223539"/>
    <w:rsid w:val="00296C32"/>
    <w:rsid w:val="002E4D30"/>
    <w:rsid w:val="003331D1"/>
    <w:rsid w:val="003503FF"/>
    <w:rsid w:val="00373ABE"/>
    <w:rsid w:val="00385E4A"/>
    <w:rsid w:val="00396013"/>
    <w:rsid w:val="003A2E40"/>
    <w:rsid w:val="003D114D"/>
    <w:rsid w:val="003F15F6"/>
    <w:rsid w:val="003F22B2"/>
    <w:rsid w:val="004B5383"/>
    <w:rsid w:val="004D29D7"/>
    <w:rsid w:val="0050411F"/>
    <w:rsid w:val="00510321"/>
    <w:rsid w:val="005151F9"/>
    <w:rsid w:val="00520B36"/>
    <w:rsid w:val="005F7C0B"/>
    <w:rsid w:val="00617FD4"/>
    <w:rsid w:val="0066475A"/>
    <w:rsid w:val="006838BE"/>
    <w:rsid w:val="00686C65"/>
    <w:rsid w:val="00691C6E"/>
    <w:rsid w:val="00696976"/>
    <w:rsid w:val="006B2298"/>
    <w:rsid w:val="00717666"/>
    <w:rsid w:val="00776CF9"/>
    <w:rsid w:val="007D505B"/>
    <w:rsid w:val="0080172B"/>
    <w:rsid w:val="0080397B"/>
    <w:rsid w:val="008502B4"/>
    <w:rsid w:val="008717F0"/>
    <w:rsid w:val="008734F7"/>
    <w:rsid w:val="008A6C10"/>
    <w:rsid w:val="008F1B2A"/>
    <w:rsid w:val="009127D8"/>
    <w:rsid w:val="00951157"/>
    <w:rsid w:val="00964BAB"/>
    <w:rsid w:val="009B5C3E"/>
    <w:rsid w:val="009B732D"/>
    <w:rsid w:val="00A31CFF"/>
    <w:rsid w:val="00A40880"/>
    <w:rsid w:val="00AA018C"/>
    <w:rsid w:val="00AA024F"/>
    <w:rsid w:val="00AB1133"/>
    <w:rsid w:val="00AD5443"/>
    <w:rsid w:val="00AD6D42"/>
    <w:rsid w:val="00AF4F2D"/>
    <w:rsid w:val="00B1618F"/>
    <w:rsid w:val="00B45C51"/>
    <w:rsid w:val="00BE4BC7"/>
    <w:rsid w:val="00C27080"/>
    <w:rsid w:val="00CF2DCA"/>
    <w:rsid w:val="00D40435"/>
    <w:rsid w:val="00D5216B"/>
    <w:rsid w:val="00D55767"/>
    <w:rsid w:val="00D9332E"/>
    <w:rsid w:val="00DC2335"/>
    <w:rsid w:val="00DC7627"/>
    <w:rsid w:val="00DE2339"/>
    <w:rsid w:val="00DF267E"/>
    <w:rsid w:val="00E41E67"/>
    <w:rsid w:val="00E97EE9"/>
    <w:rsid w:val="00F47CEC"/>
    <w:rsid w:val="00F662C7"/>
    <w:rsid w:val="00F72458"/>
    <w:rsid w:val="00F91834"/>
    <w:rsid w:val="00FF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78"/>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AA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96C32"/>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7">
    <w:name w:val="Без интервала Знак"/>
    <w:link w:val="a8"/>
    <w:uiPriority w:val="99"/>
    <w:locked/>
    <w:rsid w:val="005151F9"/>
    <w:rPr>
      <w:rFonts w:ascii="Times New Roman" w:eastAsia="Times New Roman" w:hAnsi="Times New Roman" w:cs="Times New Roman"/>
    </w:rPr>
  </w:style>
  <w:style w:type="paragraph" w:styleId="a8">
    <w:name w:val="No Spacing"/>
    <w:link w:val="a7"/>
    <w:uiPriority w:val="99"/>
    <w:qFormat/>
    <w:rsid w:val="005151F9"/>
    <w:pPr>
      <w:spacing w:after="0" w:line="240" w:lineRule="auto"/>
    </w:pPr>
    <w:rPr>
      <w:rFonts w:ascii="Times New Roman" w:eastAsia="Times New Roman" w:hAnsi="Times New Roman" w:cs="Times New Roman"/>
    </w:rPr>
  </w:style>
  <w:style w:type="paragraph" w:styleId="a9">
    <w:name w:val="header"/>
    <w:basedOn w:val="a"/>
    <w:link w:val="aa"/>
    <w:uiPriority w:val="99"/>
    <w:rsid w:val="007D505B"/>
    <w:pPr>
      <w:tabs>
        <w:tab w:val="center" w:pos="4677"/>
        <w:tab w:val="right" w:pos="9355"/>
      </w:tabs>
      <w:spacing w:after="0" w:line="240" w:lineRule="auto"/>
      <w:ind w:firstLine="284"/>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D505B"/>
    <w:rPr>
      <w:rFonts w:ascii="Times New Roman" w:eastAsia="Times New Roman" w:hAnsi="Times New Roman" w:cs="Times New Roman"/>
      <w:sz w:val="24"/>
      <w:szCs w:val="24"/>
    </w:rPr>
  </w:style>
  <w:style w:type="paragraph" w:styleId="ab">
    <w:name w:val="footer"/>
    <w:basedOn w:val="a"/>
    <w:link w:val="ac"/>
    <w:uiPriority w:val="99"/>
    <w:rsid w:val="007D505B"/>
    <w:pPr>
      <w:tabs>
        <w:tab w:val="center" w:pos="4677"/>
        <w:tab w:val="right" w:pos="9355"/>
      </w:tabs>
      <w:spacing w:after="0" w:line="240" w:lineRule="auto"/>
      <w:ind w:firstLine="284"/>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7D505B"/>
    <w:rPr>
      <w:rFonts w:ascii="Times New Roman" w:eastAsia="Times New Roman" w:hAnsi="Times New Roman" w:cs="Times New Roman"/>
      <w:sz w:val="24"/>
      <w:szCs w:val="24"/>
    </w:rPr>
  </w:style>
  <w:style w:type="character" w:styleId="ad">
    <w:name w:val="page number"/>
    <w:basedOn w:val="a0"/>
    <w:rsid w:val="007D505B"/>
  </w:style>
  <w:style w:type="paragraph" w:styleId="ae">
    <w:name w:val="Body Text"/>
    <w:basedOn w:val="a"/>
    <w:link w:val="af"/>
    <w:uiPriority w:val="1"/>
    <w:qFormat/>
    <w:rsid w:val="007D505B"/>
    <w:pPr>
      <w:spacing w:after="140"/>
    </w:pPr>
    <w:rPr>
      <w:rFonts w:eastAsiaTheme="minorHAnsi"/>
      <w:lang w:eastAsia="en-US"/>
    </w:rPr>
  </w:style>
  <w:style w:type="character" w:customStyle="1" w:styleId="af">
    <w:name w:val="Основной текст Знак"/>
    <w:basedOn w:val="a0"/>
    <w:link w:val="ae"/>
    <w:uiPriority w:val="1"/>
    <w:rsid w:val="007D505B"/>
    <w:rPr>
      <w:rFonts w:eastAsiaTheme="minorHAnsi"/>
      <w:lang w:eastAsia="en-US"/>
    </w:rPr>
  </w:style>
  <w:style w:type="paragraph" w:styleId="3">
    <w:name w:val="Body Text Indent 3"/>
    <w:basedOn w:val="a"/>
    <w:link w:val="30"/>
    <w:uiPriority w:val="99"/>
    <w:unhideWhenUsed/>
    <w:rsid w:val="00951157"/>
    <w:pPr>
      <w:spacing w:after="120"/>
      <w:ind w:left="283"/>
    </w:pPr>
    <w:rPr>
      <w:sz w:val="16"/>
      <w:szCs w:val="16"/>
    </w:rPr>
  </w:style>
  <w:style w:type="character" w:customStyle="1" w:styleId="30">
    <w:name w:val="Основной текст с отступом 3 Знак"/>
    <w:basedOn w:val="a0"/>
    <w:link w:val="3"/>
    <w:uiPriority w:val="99"/>
    <w:rsid w:val="00951157"/>
    <w:rPr>
      <w:sz w:val="16"/>
      <w:szCs w:val="16"/>
    </w:rPr>
  </w:style>
  <w:style w:type="paragraph" w:customStyle="1" w:styleId="COLBOTTOM">
    <w:name w:val="#COL_BOTTOM"/>
    <w:rsid w:val="00951157"/>
    <w:pPr>
      <w:widowControl w:val="0"/>
      <w:autoSpaceDE w:val="0"/>
      <w:autoSpaceDN w:val="0"/>
      <w:adjustRightInd w:val="0"/>
      <w:spacing w:after="0" w:line="240" w:lineRule="auto"/>
    </w:pPr>
    <w:rPr>
      <w:rFonts w:ascii="Arial, sans-serif" w:hAnsi="Arial, sans-serif" w:cs="Times New Roman"/>
      <w:sz w:val="16"/>
      <w:szCs w:val="16"/>
    </w:rPr>
  </w:style>
  <w:style w:type="paragraph" w:customStyle="1" w:styleId="COLTOP">
    <w:name w:val="#COL_TOP"/>
    <w:uiPriority w:val="99"/>
    <w:rsid w:val="00951157"/>
    <w:pPr>
      <w:widowControl w:val="0"/>
      <w:autoSpaceDE w:val="0"/>
      <w:autoSpaceDN w:val="0"/>
      <w:adjustRightInd w:val="0"/>
      <w:spacing w:after="0" w:line="240" w:lineRule="auto"/>
    </w:pPr>
    <w:rPr>
      <w:rFonts w:ascii="Arial, sans-serif" w:hAnsi="Arial, sans-serif" w:cs="Times New Roman"/>
      <w:sz w:val="16"/>
      <w:szCs w:val="16"/>
    </w:rPr>
  </w:style>
  <w:style w:type="paragraph" w:customStyle="1" w:styleId="PRINTSECTION">
    <w:name w:val="#PRINT_SECTION"/>
    <w:uiPriority w:val="99"/>
    <w:rsid w:val="00951157"/>
    <w:pPr>
      <w:widowControl w:val="0"/>
      <w:autoSpaceDE w:val="0"/>
      <w:autoSpaceDN w:val="0"/>
      <w:adjustRightInd w:val="0"/>
      <w:spacing w:after="0" w:line="240" w:lineRule="auto"/>
    </w:pPr>
    <w:rPr>
      <w:rFonts w:ascii="Arial, sans-serif" w:hAnsi="Arial, sans-serif" w:cs="Times New Roman"/>
      <w:sz w:val="16"/>
      <w:szCs w:val="16"/>
    </w:rPr>
  </w:style>
  <w:style w:type="paragraph" w:customStyle="1" w:styleId="CENTERTEXT">
    <w:name w:val=".CENTERTEXT"/>
    <w:uiPriority w:val="99"/>
    <w:rsid w:val="00951157"/>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DJVU">
    <w:name w:val=".DJVU"/>
    <w:uiPriority w:val="99"/>
    <w:rsid w:val="00951157"/>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FORMATTEXT">
    <w:name w:val=".FORMATTEXT"/>
    <w:uiPriority w:val="99"/>
    <w:rsid w:val="00951157"/>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951157"/>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951157"/>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MIDDLEPICT">
    <w:name w:val=".MIDDLEPICT"/>
    <w:uiPriority w:val="99"/>
    <w:rsid w:val="00951157"/>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TOPLEVELTEXT">
    <w:name w:val=".TOPLEVELTEXT"/>
    <w:uiPriority w:val="99"/>
    <w:rsid w:val="00951157"/>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TradeMark">
    <w:name w:val=".TradeMark"/>
    <w:uiPriority w:val="99"/>
    <w:rsid w:val="00951157"/>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951157"/>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951157"/>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951157"/>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TABLE">
    <w:name w:val="TABLE"/>
    <w:uiPriority w:val="99"/>
    <w:rsid w:val="00951157"/>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ConsNormal">
    <w:name w:val="ConsNormal"/>
    <w:link w:val="ConsNormal0"/>
    <w:rsid w:val="00951157"/>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ConsPlusNormal0">
    <w:name w:val="ConsPlusNormal Знак"/>
    <w:link w:val="ConsPlusNormal"/>
    <w:locked/>
    <w:rsid w:val="00951157"/>
    <w:rPr>
      <w:rFonts w:ascii="Times New Roman" w:eastAsiaTheme="minorHAnsi" w:hAnsi="Times New Roman" w:cs="Times New Roman"/>
      <w:sz w:val="28"/>
      <w:szCs w:val="28"/>
      <w:lang w:eastAsia="en-US"/>
    </w:rPr>
  </w:style>
  <w:style w:type="paragraph" w:customStyle="1" w:styleId="formattext0">
    <w:name w:val="formattext"/>
    <w:basedOn w:val="a"/>
    <w:qFormat/>
    <w:rsid w:val="00951157"/>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ConsNormal0">
    <w:name w:val="ConsNormal Знак"/>
    <w:link w:val="ConsNormal"/>
    <w:locked/>
    <w:rsid w:val="00951157"/>
    <w:rPr>
      <w:rFonts w:ascii="Arial" w:hAnsi="Arial" w:cs="Arial"/>
      <w:sz w:val="20"/>
      <w:szCs w:val="20"/>
    </w:rPr>
  </w:style>
  <w:style w:type="character" w:customStyle="1" w:styleId="-">
    <w:name w:val="Интернет-ссылка"/>
    <w:uiPriority w:val="99"/>
    <w:semiHidden/>
    <w:unhideWhenUsed/>
    <w:rsid w:val="00951157"/>
    <w:rPr>
      <w:color w:val="0000FF"/>
      <w:u w:val="single"/>
    </w:rPr>
  </w:style>
  <w:style w:type="character" w:customStyle="1" w:styleId="ListLabel1">
    <w:name w:val="ListLabel 1"/>
    <w:qFormat/>
    <w:rsid w:val="00951157"/>
  </w:style>
  <w:style w:type="paragraph" w:customStyle="1" w:styleId="ConsPlusTitle">
    <w:name w:val="ConsPlusTitle"/>
    <w:uiPriority w:val="99"/>
    <w:rsid w:val="00951157"/>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af0">
    <w:name w:val="Стиль"/>
    <w:rsid w:val="0095115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0">
    <w:name w:val="headertext"/>
    <w:basedOn w:val="a"/>
    <w:rsid w:val="0095115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AA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6C32"/>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7">
    <w:name w:val="Без интервала Знак"/>
    <w:link w:val="a8"/>
    <w:uiPriority w:val="99"/>
    <w:locked/>
    <w:rsid w:val="005151F9"/>
    <w:rPr>
      <w:rFonts w:ascii="Times New Roman" w:eastAsia="Times New Roman" w:hAnsi="Times New Roman" w:cs="Times New Roman"/>
    </w:rPr>
  </w:style>
  <w:style w:type="paragraph" w:styleId="a8">
    <w:name w:val="No Spacing"/>
    <w:link w:val="a7"/>
    <w:uiPriority w:val="1"/>
    <w:qFormat/>
    <w:rsid w:val="005151F9"/>
    <w:pPr>
      <w:spacing w:after="0" w:line="240" w:lineRule="auto"/>
    </w:pPr>
    <w:rPr>
      <w:rFonts w:ascii="Times New Roman" w:eastAsia="Times New Roman" w:hAnsi="Times New Roman" w:cs="Times New Roman"/>
    </w:rPr>
  </w:style>
  <w:style w:type="paragraph" w:styleId="a9">
    <w:name w:val="header"/>
    <w:basedOn w:val="a"/>
    <w:link w:val="aa"/>
    <w:uiPriority w:val="99"/>
    <w:rsid w:val="007D505B"/>
    <w:pPr>
      <w:tabs>
        <w:tab w:val="center" w:pos="4677"/>
        <w:tab w:val="right" w:pos="9355"/>
      </w:tabs>
      <w:spacing w:after="0" w:line="240" w:lineRule="auto"/>
      <w:ind w:firstLine="284"/>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D505B"/>
    <w:rPr>
      <w:rFonts w:ascii="Times New Roman" w:eastAsia="Times New Roman" w:hAnsi="Times New Roman" w:cs="Times New Roman"/>
      <w:sz w:val="24"/>
      <w:szCs w:val="24"/>
    </w:rPr>
  </w:style>
  <w:style w:type="paragraph" w:styleId="ab">
    <w:name w:val="footer"/>
    <w:basedOn w:val="a"/>
    <w:link w:val="ac"/>
    <w:uiPriority w:val="99"/>
    <w:rsid w:val="007D505B"/>
    <w:pPr>
      <w:tabs>
        <w:tab w:val="center" w:pos="4677"/>
        <w:tab w:val="right" w:pos="9355"/>
      </w:tabs>
      <w:spacing w:after="0" w:line="240" w:lineRule="auto"/>
      <w:ind w:firstLine="284"/>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7D505B"/>
    <w:rPr>
      <w:rFonts w:ascii="Times New Roman" w:eastAsia="Times New Roman" w:hAnsi="Times New Roman" w:cs="Times New Roman"/>
      <w:sz w:val="24"/>
      <w:szCs w:val="24"/>
    </w:rPr>
  </w:style>
  <w:style w:type="character" w:styleId="ad">
    <w:name w:val="page number"/>
    <w:basedOn w:val="a0"/>
    <w:rsid w:val="007D505B"/>
  </w:style>
  <w:style w:type="paragraph" w:styleId="ae">
    <w:name w:val="Body Text"/>
    <w:basedOn w:val="a"/>
    <w:link w:val="af"/>
    <w:uiPriority w:val="1"/>
    <w:qFormat/>
    <w:rsid w:val="007D505B"/>
    <w:pPr>
      <w:spacing w:after="140"/>
    </w:pPr>
    <w:rPr>
      <w:rFonts w:eastAsiaTheme="minorHAnsi"/>
      <w:lang w:eastAsia="en-US"/>
    </w:rPr>
  </w:style>
  <w:style w:type="character" w:customStyle="1" w:styleId="af">
    <w:name w:val="Основной текст Знак"/>
    <w:basedOn w:val="a0"/>
    <w:link w:val="ae"/>
    <w:uiPriority w:val="1"/>
    <w:rsid w:val="007D505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915746446">
      <w:bodyDiv w:val="1"/>
      <w:marLeft w:val="0"/>
      <w:marRight w:val="0"/>
      <w:marTop w:val="0"/>
      <w:marBottom w:val="0"/>
      <w:divBdr>
        <w:top w:val="none" w:sz="0" w:space="0" w:color="auto"/>
        <w:left w:val="none" w:sz="0" w:space="0" w:color="auto"/>
        <w:bottom w:val="none" w:sz="0" w:space="0" w:color="auto"/>
        <w:right w:val="none" w:sz="0" w:space="0" w:color="auto"/>
      </w:divBdr>
    </w:div>
    <w:div w:id="1874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135735&amp;date=06.07.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s.cntd.ru/document/120011346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6B1F-6011-4AC4-9734-E1BCC410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54</Pages>
  <Words>13621</Words>
  <Characters>77646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25</cp:revision>
  <cp:lastPrinted>2022-12-08T12:11:00Z</cp:lastPrinted>
  <dcterms:created xsi:type="dcterms:W3CDTF">2020-12-18T11:22:00Z</dcterms:created>
  <dcterms:modified xsi:type="dcterms:W3CDTF">2022-12-08T12:11:00Z</dcterms:modified>
</cp:coreProperties>
</file>