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B5" w:rsidRPr="00F358B5" w:rsidRDefault="00F358B5" w:rsidP="00F35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8B5">
        <w:rPr>
          <w:rFonts w:ascii="Times New Roman" w:hAnsi="Times New Roman" w:cs="Times New Roman"/>
          <w:sz w:val="28"/>
          <w:szCs w:val="28"/>
        </w:rPr>
        <w:t xml:space="preserve">   Ханты-Мансийский автономный </w:t>
      </w:r>
      <w:proofErr w:type="spellStart"/>
      <w:r w:rsidRPr="00F358B5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F358B5" w:rsidRPr="00F358B5" w:rsidRDefault="00F358B5" w:rsidP="00F35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8B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358B5" w:rsidRPr="00F358B5" w:rsidRDefault="00F358B5" w:rsidP="00F35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8B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358B5" w:rsidRPr="00F358B5" w:rsidRDefault="00F358B5" w:rsidP="00F3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B5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F358B5" w:rsidRPr="00F358B5" w:rsidRDefault="00F358B5" w:rsidP="00F3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B5" w:rsidRPr="00F358B5" w:rsidRDefault="00F358B5" w:rsidP="00F3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F358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358B5" w:rsidRPr="00F358B5" w:rsidRDefault="00F358B5" w:rsidP="00F3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B5" w:rsidRPr="00F358B5" w:rsidRDefault="00F358B5" w:rsidP="00F3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8B5" w:rsidRPr="00F358B5" w:rsidRDefault="00F358B5" w:rsidP="00F35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B5" w:rsidRPr="00F358B5" w:rsidRDefault="00F358B5" w:rsidP="00F358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C1B63">
        <w:rPr>
          <w:rFonts w:ascii="Times New Roman" w:hAnsi="Times New Roman" w:cs="Times New Roman"/>
          <w:b/>
          <w:sz w:val="28"/>
          <w:szCs w:val="28"/>
        </w:rPr>
        <w:t>7</w:t>
      </w:r>
      <w:r w:rsidRPr="00F358B5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358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358B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F358B5" w:rsidRPr="00F358B5" w:rsidRDefault="00F358B5" w:rsidP="00F358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B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8B5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F358B5" w:rsidRPr="002A6823" w:rsidRDefault="00F358B5" w:rsidP="002A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23" w:rsidRDefault="00F358B5" w:rsidP="00F3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предельной</w:t>
      </w:r>
      <w:proofErr w:type="gramEnd"/>
    </w:p>
    <w:p w:rsidR="00F358B5" w:rsidRDefault="00F358B5" w:rsidP="00F3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заполняемости территории (помещения)</w:t>
      </w:r>
    </w:p>
    <w:p w:rsidR="00F358B5" w:rsidRPr="002A6823" w:rsidRDefault="00F358B5" w:rsidP="00F3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проведения публичного мероприятия</w:t>
      </w:r>
    </w:p>
    <w:p w:rsidR="002A6823" w:rsidRPr="002A6823" w:rsidRDefault="002A6823" w:rsidP="00F3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23" w:rsidRPr="002A6823" w:rsidRDefault="002A6823" w:rsidP="002A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 июня 2004 года № 54-ФЗ "О собраниях, митингах, демонстрациях, шествиях и пикетированиях", Законами Ханты-Мансийского автономного округа - Югры от 8 июня 2009 года "№ 81-оз" "О порядке подачи уведомления о проведении публичного мероприятия на территории Ханты-Мансийского автономного округа - </w:t>
      </w:r>
      <w:proofErr w:type="gramStart"/>
      <w:r w:rsidRPr="002A6823">
        <w:rPr>
          <w:rFonts w:ascii="Times New Roman" w:hAnsi="Times New Roman" w:cs="Times New Roman"/>
          <w:sz w:val="28"/>
          <w:szCs w:val="28"/>
        </w:rPr>
        <w:t xml:space="preserve">Югры", от 3 мая 2011 года "№ 39-оз" "О порядке проведения публичных мероприятий на объектах транспортной инфраструктуры, используемых для транспорта общего пользования в Ханты-Мансийском автономном округе - Югре", в целях обеспечения безопасности граждан, принимающих участие в публичных мероприятиях, сохранности объектов и помещений, которые используются для их проведения, а также недопущения нарушения прав и законных интересов граждан, не являющихся участниками публичных мероприятий, </w:t>
      </w:r>
      <w:r w:rsidR="004D0B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0BC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Шапша</w:t>
      </w:r>
      <w:r w:rsidRPr="002A6823">
        <w:rPr>
          <w:rFonts w:ascii="Times New Roman" w:hAnsi="Times New Roman" w:cs="Times New Roman"/>
          <w:sz w:val="28"/>
          <w:szCs w:val="28"/>
        </w:rPr>
        <w:t>:</w:t>
      </w:r>
    </w:p>
    <w:p w:rsidR="002A6823" w:rsidRPr="002A6823" w:rsidRDefault="002A6823" w:rsidP="002A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 xml:space="preserve">1. Установить, исходя из возможности беспрепятственного нахождения каждого участника публичного мероприятия на территории (в помещении), где проводится публичное мероприятие, следующие нормы предельной заполняемости территории (помещения) в местах проведения публичного мероприятия, </w:t>
      </w:r>
      <w:proofErr w:type="gramStart"/>
      <w:r w:rsidRPr="002A682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2A6823">
        <w:rPr>
          <w:rFonts w:ascii="Times New Roman" w:hAnsi="Times New Roman" w:cs="Times New Roman"/>
          <w:sz w:val="28"/>
          <w:szCs w:val="28"/>
        </w:rPr>
        <w:t xml:space="preserve"> о проведении которого подано в </w:t>
      </w:r>
      <w:r w:rsidR="0055679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D4269">
        <w:rPr>
          <w:rFonts w:ascii="Times New Roman" w:hAnsi="Times New Roman" w:cs="Times New Roman"/>
          <w:sz w:val="28"/>
          <w:szCs w:val="28"/>
        </w:rPr>
        <w:t>с</w:t>
      </w:r>
      <w:r w:rsidR="001C1B63">
        <w:rPr>
          <w:rFonts w:ascii="Times New Roman" w:hAnsi="Times New Roman" w:cs="Times New Roman"/>
          <w:sz w:val="28"/>
          <w:szCs w:val="28"/>
        </w:rPr>
        <w:t>ельско</w:t>
      </w:r>
      <w:r w:rsidR="0055679F">
        <w:rPr>
          <w:rFonts w:ascii="Times New Roman" w:hAnsi="Times New Roman" w:cs="Times New Roman"/>
          <w:sz w:val="28"/>
          <w:szCs w:val="28"/>
        </w:rPr>
        <w:t>го</w:t>
      </w:r>
      <w:r w:rsidR="001C1B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679F">
        <w:rPr>
          <w:rFonts w:ascii="Times New Roman" w:hAnsi="Times New Roman" w:cs="Times New Roman"/>
          <w:sz w:val="28"/>
          <w:szCs w:val="28"/>
        </w:rPr>
        <w:t>я</w:t>
      </w:r>
      <w:r w:rsidR="001C1B63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2A6823">
        <w:rPr>
          <w:rFonts w:ascii="Times New Roman" w:hAnsi="Times New Roman" w:cs="Times New Roman"/>
          <w:sz w:val="28"/>
          <w:szCs w:val="28"/>
        </w:rPr>
        <w:t xml:space="preserve">, нормативному правовому регулированию в сфере обеспечения прав граждан на проведение публичных мероприятий (далее </w:t>
      </w:r>
      <w:r w:rsidR="000D4269">
        <w:rPr>
          <w:rFonts w:ascii="Times New Roman" w:hAnsi="Times New Roman" w:cs="Times New Roman"/>
          <w:sz w:val="28"/>
          <w:szCs w:val="28"/>
        </w:rPr>
        <w:t>–</w:t>
      </w:r>
      <w:r w:rsidRPr="002A6823">
        <w:rPr>
          <w:rFonts w:ascii="Times New Roman" w:hAnsi="Times New Roman" w:cs="Times New Roman"/>
          <w:sz w:val="28"/>
          <w:szCs w:val="28"/>
        </w:rPr>
        <w:t xml:space="preserve"> </w:t>
      </w:r>
      <w:r w:rsidR="000D426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A6823">
        <w:rPr>
          <w:rFonts w:ascii="Times New Roman" w:hAnsi="Times New Roman" w:cs="Times New Roman"/>
          <w:sz w:val="28"/>
          <w:szCs w:val="28"/>
        </w:rPr>
        <w:t>):</w:t>
      </w:r>
    </w:p>
    <w:p w:rsidR="002A6823" w:rsidRPr="002A6823" w:rsidRDefault="002A6823" w:rsidP="0055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2A6823">
        <w:rPr>
          <w:rFonts w:ascii="Times New Roman" w:hAnsi="Times New Roman" w:cs="Times New Roman"/>
          <w:sz w:val="28"/>
          <w:szCs w:val="28"/>
        </w:rPr>
        <w:t>предельная</w:t>
      </w:r>
      <w:proofErr w:type="gramEnd"/>
      <w:r w:rsidRPr="002A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23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2A6823">
        <w:rPr>
          <w:rFonts w:ascii="Times New Roman" w:hAnsi="Times New Roman" w:cs="Times New Roman"/>
          <w:sz w:val="28"/>
          <w:szCs w:val="28"/>
        </w:rPr>
        <w:t xml:space="preserve"> территории в местах проведения публичного мероприятия - не более 1 человека на 1 квадратный метр;</w:t>
      </w:r>
    </w:p>
    <w:p w:rsidR="002A6823" w:rsidRPr="002A6823" w:rsidRDefault="002A6823" w:rsidP="0055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A6823">
        <w:rPr>
          <w:rFonts w:ascii="Times New Roman" w:hAnsi="Times New Roman" w:cs="Times New Roman"/>
          <w:sz w:val="28"/>
          <w:szCs w:val="28"/>
        </w:rPr>
        <w:t>предельная</w:t>
      </w:r>
      <w:proofErr w:type="gramEnd"/>
      <w:r w:rsidRPr="002A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23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2A6823">
        <w:rPr>
          <w:rFonts w:ascii="Times New Roman" w:hAnsi="Times New Roman" w:cs="Times New Roman"/>
          <w:sz w:val="28"/>
          <w:szCs w:val="28"/>
        </w:rPr>
        <w:t xml:space="preserve"> помещения, оборудованного стационарными зрительскими местами, в местах проведения публичного мероприятия - не более количества стационарных зрительских мест;</w:t>
      </w:r>
    </w:p>
    <w:p w:rsidR="002A6823" w:rsidRPr="002A6823" w:rsidRDefault="002A6823" w:rsidP="0055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A6823">
        <w:rPr>
          <w:rFonts w:ascii="Times New Roman" w:hAnsi="Times New Roman" w:cs="Times New Roman"/>
          <w:sz w:val="28"/>
          <w:szCs w:val="28"/>
        </w:rPr>
        <w:t>предельная</w:t>
      </w:r>
      <w:proofErr w:type="gramEnd"/>
      <w:r w:rsidRPr="002A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23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2A6823">
        <w:rPr>
          <w:rFonts w:ascii="Times New Roman" w:hAnsi="Times New Roman" w:cs="Times New Roman"/>
          <w:sz w:val="28"/>
          <w:szCs w:val="28"/>
        </w:rPr>
        <w:t xml:space="preserve"> помещения, не оборудованного стационарными зрительскими местами, в местах проведения публичного мероприятия - не более 1 человека на 1 квадратный метр либо в соответствии с техническими паспортами зданий (сооружений).</w:t>
      </w:r>
    </w:p>
    <w:p w:rsidR="002A6823" w:rsidRPr="002A6823" w:rsidRDefault="002A6823" w:rsidP="0055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A6823">
        <w:rPr>
          <w:rFonts w:ascii="Times New Roman" w:hAnsi="Times New Roman" w:cs="Times New Roman"/>
          <w:sz w:val="28"/>
          <w:szCs w:val="28"/>
        </w:rPr>
        <w:t>предельная</w:t>
      </w:r>
      <w:proofErr w:type="gramEnd"/>
      <w:r w:rsidRPr="002A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23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2A6823">
        <w:rPr>
          <w:rFonts w:ascii="Times New Roman" w:hAnsi="Times New Roman" w:cs="Times New Roman"/>
          <w:sz w:val="28"/>
          <w:szCs w:val="28"/>
        </w:rPr>
        <w:t xml:space="preserve"> территории у спортивно-зрелищных учреждений, кинотеатров, вокзалов - не более 0,8 человека на 1 квадратный метр;</w:t>
      </w:r>
    </w:p>
    <w:p w:rsidR="002A6823" w:rsidRPr="002A6823" w:rsidRDefault="002A6823" w:rsidP="00556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2A6823">
        <w:rPr>
          <w:rFonts w:ascii="Times New Roman" w:hAnsi="Times New Roman" w:cs="Times New Roman"/>
          <w:sz w:val="28"/>
          <w:szCs w:val="28"/>
        </w:rPr>
        <w:t>предельная</w:t>
      </w:r>
      <w:proofErr w:type="gramEnd"/>
      <w:r w:rsidRPr="002A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23"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 w:rsidRPr="002A6823">
        <w:rPr>
          <w:rFonts w:ascii="Times New Roman" w:hAnsi="Times New Roman" w:cs="Times New Roman"/>
          <w:sz w:val="28"/>
          <w:szCs w:val="28"/>
        </w:rPr>
        <w:t xml:space="preserve"> территории на тротуарах, площадках у административных и торговых центров, театров и рынков - не более 1 человека на 3 квадратных метра.</w:t>
      </w:r>
    </w:p>
    <w:p w:rsidR="002A6823" w:rsidRPr="002A6823" w:rsidRDefault="002A6823" w:rsidP="002A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>2. В зависимости от плотности пешеходных потоков и наличия ограждающих конструкций допускается снижение указанных в "пункте 1" настоящего постановления норм предельной заполняемости территории (помещения) в местах проведения публичного мероприятия на 20 процентов.</w:t>
      </w:r>
    </w:p>
    <w:p w:rsidR="0055679F" w:rsidRDefault="002A6823" w:rsidP="0055679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6823">
        <w:rPr>
          <w:rFonts w:ascii="Times New Roman" w:hAnsi="Times New Roman" w:cs="Times New Roman"/>
          <w:sz w:val="28"/>
          <w:szCs w:val="28"/>
        </w:rPr>
        <w:t xml:space="preserve">Нормы предельной заполняемости территории (помещения) в местах проведения публичного мероприятия на объектах транспортной инфраструктуры, используемых для транспорта общего пользования, </w:t>
      </w:r>
      <w:r w:rsidR="0055679F">
        <w:rPr>
          <w:rFonts w:ascii="Times New Roman" w:hAnsi="Times New Roman" w:cs="Times New Roman"/>
          <w:sz w:val="28"/>
          <w:szCs w:val="28"/>
        </w:rPr>
        <w:t>уведомление</w:t>
      </w:r>
      <w:r w:rsidRPr="002A6823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5679F">
        <w:rPr>
          <w:rFonts w:ascii="Times New Roman" w:hAnsi="Times New Roman" w:cs="Times New Roman"/>
          <w:sz w:val="28"/>
          <w:szCs w:val="28"/>
        </w:rPr>
        <w:t>,</w:t>
      </w:r>
      <w:r w:rsidRPr="002A6823">
        <w:rPr>
          <w:rFonts w:ascii="Times New Roman" w:hAnsi="Times New Roman" w:cs="Times New Roman"/>
          <w:sz w:val="28"/>
          <w:szCs w:val="28"/>
        </w:rPr>
        <w:t xml:space="preserve"> которого подано в </w:t>
      </w:r>
      <w:r w:rsidR="0055679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D4269">
        <w:rPr>
          <w:rFonts w:ascii="Times New Roman" w:hAnsi="Times New Roman" w:cs="Times New Roman"/>
          <w:sz w:val="28"/>
          <w:szCs w:val="28"/>
        </w:rPr>
        <w:t>сельско</w:t>
      </w:r>
      <w:r w:rsidR="0055679F">
        <w:rPr>
          <w:rFonts w:ascii="Times New Roman" w:hAnsi="Times New Roman" w:cs="Times New Roman"/>
          <w:sz w:val="28"/>
          <w:szCs w:val="28"/>
        </w:rPr>
        <w:t>го поселения</w:t>
      </w:r>
      <w:r w:rsidRPr="002A6823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556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2CE2">
        <w:rPr>
          <w:rFonts w:ascii="Times New Roman" w:hAnsi="Times New Roman" w:cs="Times New Roman"/>
          <w:sz w:val="28"/>
          <w:szCs w:val="28"/>
        </w:rPr>
        <w:t>сельск</w:t>
      </w:r>
      <w:r w:rsidR="0055679F">
        <w:rPr>
          <w:rFonts w:ascii="Times New Roman" w:hAnsi="Times New Roman" w:cs="Times New Roman"/>
          <w:sz w:val="28"/>
          <w:szCs w:val="28"/>
        </w:rPr>
        <w:t>ого</w:t>
      </w:r>
      <w:r w:rsidR="00332CE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679F">
        <w:rPr>
          <w:rFonts w:ascii="Times New Roman" w:hAnsi="Times New Roman" w:cs="Times New Roman"/>
          <w:sz w:val="28"/>
          <w:szCs w:val="28"/>
        </w:rPr>
        <w:t>я</w:t>
      </w:r>
      <w:r w:rsidRPr="002A6823">
        <w:rPr>
          <w:rFonts w:ascii="Times New Roman" w:hAnsi="Times New Roman" w:cs="Times New Roman"/>
          <w:sz w:val="28"/>
          <w:szCs w:val="28"/>
        </w:rPr>
        <w:t xml:space="preserve"> отдельно для каждого публичного мероприятия с учетом требований,</w:t>
      </w:r>
      <w:r w:rsidR="0055679F">
        <w:rPr>
          <w:rFonts w:ascii="Times New Roman" w:hAnsi="Times New Roman" w:cs="Times New Roman"/>
          <w:sz w:val="28"/>
          <w:szCs w:val="28"/>
        </w:rPr>
        <w:t xml:space="preserve"> </w:t>
      </w:r>
      <w:r w:rsidRPr="002A6823">
        <w:rPr>
          <w:rFonts w:ascii="Times New Roman" w:hAnsi="Times New Roman" w:cs="Times New Roman"/>
          <w:sz w:val="28"/>
          <w:szCs w:val="28"/>
        </w:rPr>
        <w:t>предусмотренных "статьей 4" Закона Ханты-Мансийского автономного округа - Югры от 3 мая 2011 года № 39-оз "О порядке проведения публичных мероприятий на</w:t>
      </w:r>
      <w:proofErr w:type="gramEnd"/>
      <w:r w:rsidRPr="002A6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823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2A6823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используемых для транспорта общего пользования в Ханты-Мансийском автономном округе - Югре".</w:t>
      </w:r>
    </w:p>
    <w:p w:rsidR="002A6823" w:rsidRPr="002A6823" w:rsidRDefault="002A6823" w:rsidP="0055679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 xml:space="preserve">4. Нормы предельной заполняемости территории (помещения) в местах проведения публичного мероприятия на объектах культурного наследия (памятниках истории и культуры), уведомление о </w:t>
      </w:r>
      <w:r w:rsidR="0055679F" w:rsidRPr="002A6823">
        <w:rPr>
          <w:rFonts w:ascii="Times New Roman" w:hAnsi="Times New Roman" w:cs="Times New Roman"/>
          <w:sz w:val="28"/>
          <w:szCs w:val="28"/>
        </w:rPr>
        <w:t>проведении,</w:t>
      </w:r>
      <w:r w:rsidRPr="002A6823">
        <w:rPr>
          <w:rFonts w:ascii="Times New Roman" w:hAnsi="Times New Roman" w:cs="Times New Roman"/>
          <w:sz w:val="28"/>
          <w:szCs w:val="28"/>
        </w:rPr>
        <w:t xml:space="preserve"> которого подано в </w:t>
      </w:r>
      <w:r w:rsidR="0055679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32CE2">
        <w:rPr>
          <w:rFonts w:ascii="Times New Roman" w:hAnsi="Times New Roman" w:cs="Times New Roman"/>
          <w:sz w:val="28"/>
          <w:szCs w:val="28"/>
        </w:rPr>
        <w:t>сельско</w:t>
      </w:r>
      <w:r w:rsidR="0055679F">
        <w:rPr>
          <w:rFonts w:ascii="Times New Roman" w:hAnsi="Times New Roman" w:cs="Times New Roman"/>
          <w:sz w:val="28"/>
          <w:szCs w:val="28"/>
        </w:rPr>
        <w:t>го поселения</w:t>
      </w:r>
      <w:r w:rsidRPr="002A6823">
        <w:rPr>
          <w:rFonts w:ascii="Times New Roman" w:hAnsi="Times New Roman" w:cs="Times New Roman"/>
          <w:sz w:val="28"/>
          <w:szCs w:val="28"/>
        </w:rPr>
        <w:t xml:space="preserve">, устанавливаются для каждого публичного мероприятия </w:t>
      </w:r>
      <w:r w:rsidR="00332CE2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2A6823">
        <w:rPr>
          <w:rFonts w:ascii="Times New Roman" w:hAnsi="Times New Roman" w:cs="Times New Roman"/>
          <w:sz w:val="28"/>
          <w:szCs w:val="28"/>
        </w:rPr>
        <w:t>, уполномоченным осуществлять государственный контроль в области сохранения, использования, популяризации и государственной охраны объектов культурного наследия.</w:t>
      </w:r>
    </w:p>
    <w:p w:rsidR="002A6823" w:rsidRPr="002A6823" w:rsidRDefault="002A6823" w:rsidP="002A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32C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Pr="002A6823">
        <w:rPr>
          <w:rFonts w:ascii="Times New Roman" w:hAnsi="Times New Roman" w:cs="Times New Roman"/>
          <w:sz w:val="28"/>
          <w:szCs w:val="28"/>
        </w:rPr>
        <w:t>.</w:t>
      </w:r>
    </w:p>
    <w:p w:rsidR="002A6823" w:rsidRDefault="002A6823" w:rsidP="002A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газете "</w:t>
      </w:r>
      <w:r w:rsidR="00332CE2">
        <w:rPr>
          <w:rFonts w:ascii="Times New Roman" w:hAnsi="Times New Roman" w:cs="Times New Roman"/>
          <w:sz w:val="28"/>
          <w:szCs w:val="28"/>
        </w:rPr>
        <w:t>Наш район</w:t>
      </w:r>
      <w:r w:rsidRPr="002A6823">
        <w:rPr>
          <w:rFonts w:ascii="Times New Roman" w:hAnsi="Times New Roman" w:cs="Times New Roman"/>
          <w:sz w:val="28"/>
          <w:szCs w:val="28"/>
        </w:rPr>
        <w:t>"</w:t>
      </w:r>
      <w:r w:rsidR="00332CE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Шапша</w:t>
      </w:r>
      <w:r w:rsidRPr="002A6823">
        <w:rPr>
          <w:rFonts w:ascii="Times New Roman" w:hAnsi="Times New Roman" w:cs="Times New Roman"/>
          <w:sz w:val="28"/>
          <w:szCs w:val="28"/>
        </w:rPr>
        <w:t>.</w:t>
      </w:r>
    </w:p>
    <w:p w:rsidR="00332CE2" w:rsidRPr="002A6823" w:rsidRDefault="00332CE2" w:rsidP="002A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32CE2" w:rsidRDefault="00332CE2" w:rsidP="00332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23" w:rsidRPr="002A6823" w:rsidRDefault="00332CE2" w:rsidP="0033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Шапша                                           Л.А.Овчерюкова</w:t>
      </w:r>
    </w:p>
    <w:sectPr w:rsidR="002A6823" w:rsidRPr="002A6823" w:rsidSect="0066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A6823"/>
    <w:rsid w:val="00084D6B"/>
    <w:rsid w:val="000D4269"/>
    <w:rsid w:val="001C1B63"/>
    <w:rsid w:val="002A6823"/>
    <w:rsid w:val="002E66C5"/>
    <w:rsid w:val="00332CE2"/>
    <w:rsid w:val="004D0BCD"/>
    <w:rsid w:val="0055679F"/>
    <w:rsid w:val="006650F0"/>
    <w:rsid w:val="00F3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2011-10-26T09:19:00Z</cp:lastPrinted>
  <dcterms:created xsi:type="dcterms:W3CDTF">2011-10-25T08:27:00Z</dcterms:created>
  <dcterms:modified xsi:type="dcterms:W3CDTF">2011-10-26T09:50:00Z</dcterms:modified>
</cp:coreProperties>
</file>