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95" w:rsidRDefault="00FB3AA5">
      <w:pPr>
        <w:contextualSpacing/>
        <w:jc w:val="right"/>
      </w:pPr>
      <w:r>
        <w:t>«01</w:t>
      </w:r>
      <w:r w:rsidR="00C4660D">
        <w:t>» 1</w:t>
      </w:r>
      <w:r>
        <w:t>1</w:t>
      </w:r>
      <w:r w:rsidR="00921C65">
        <w:t>.</w:t>
      </w:r>
      <w:r w:rsidR="00DF600B">
        <w:t xml:space="preserve"> 202</w:t>
      </w:r>
      <w:r w:rsidR="00C4660D">
        <w:t>3</w:t>
      </w:r>
      <w:r w:rsidR="00DF600B">
        <w:t xml:space="preserve"> года </w:t>
      </w:r>
    </w:p>
    <w:p w:rsidR="00770695" w:rsidRDefault="00770695">
      <w:pPr>
        <w:contextualSpacing/>
        <w:jc w:val="center"/>
        <w:rPr>
          <w:sz w:val="10"/>
          <w:szCs w:val="10"/>
        </w:rPr>
      </w:pPr>
    </w:p>
    <w:tbl>
      <w:tblPr>
        <w:tblStyle w:val="af"/>
        <w:tblW w:w="4850" w:type="pct"/>
        <w:tblInd w:w="108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847"/>
      </w:tblGrid>
      <w:tr w:rsidR="00770695">
        <w:tc>
          <w:tcPr>
            <w:tcW w:w="9623" w:type="dxa"/>
            <w:tcBorders>
              <w:top w:val="thickThinSmallGap" w:sz="18" w:space="0" w:color="00000A"/>
              <w:left w:val="nil"/>
              <w:bottom w:val="thinThickSmallGap" w:sz="18" w:space="0" w:color="00000A"/>
              <w:right w:val="nil"/>
            </w:tcBorders>
            <w:shd w:val="clear" w:color="auto" w:fill="auto"/>
          </w:tcPr>
          <w:p w:rsidR="00770695" w:rsidRDefault="00770695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770695" w:rsidRDefault="00DF600B">
            <w:pPr>
              <w:contextualSpacing/>
              <w:jc w:val="center"/>
            </w:pPr>
            <w:proofErr w:type="gramStart"/>
            <w:r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770695" w:rsidRDefault="00DF600B">
            <w:pPr>
              <w:contextualSpacing/>
              <w:jc w:val="center"/>
            </w:pPr>
            <w:r>
              <w:rPr>
                <w:b/>
                <w:spacing w:val="8"/>
              </w:rPr>
              <w:t>Ханты-Мансийского автономного округа – Югры</w:t>
            </w:r>
          </w:p>
          <w:p w:rsidR="00770695" w:rsidRDefault="00DF600B">
            <w:pPr>
              <w:contextualSpacing/>
              <w:jc w:val="center"/>
            </w:pPr>
            <w:r>
              <w:rPr>
                <w:b/>
                <w:spacing w:val="8"/>
              </w:rPr>
              <w:t>Ханты-Мансийская межрайонная прокуратура</w:t>
            </w:r>
          </w:p>
          <w:p w:rsidR="00770695" w:rsidRDefault="0077069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770695" w:rsidRDefault="00770695">
      <w:pPr>
        <w:contextualSpacing/>
        <w:rPr>
          <w:b/>
          <w:sz w:val="20"/>
          <w:szCs w:val="20"/>
          <w:u w:val="single"/>
        </w:rPr>
      </w:pPr>
    </w:p>
    <w:p w:rsidR="00770695" w:rsidRDefault="00DF600B">
      <w:pPr>
        <w:contextualSpacing/>
        <w:rPr>
          <w:sz w:val="30"/>
          <w:szCs w:val="30"/>
        </w:rPr>
      </w:pPr>
      <w:r>
        <w:rPr>
          <w:b/>
          <w:u w:val="single"/>
        </w:rPr>
        <w:t>Пресс-релиз</w:t>
      </w:r>
    </w:p>
    <w:p w:rsidR="00770695" w:rsidRDefault="00770695">
      <w:pPr>
        <w:pStyle w:val="ac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9C4805" w:rsidRPr="009C4805" w:rsidRDefault="009C4805" w:rsidP="009C4805">
      <w:pPr>
        <w:shd w:val="clear" w:color="auto" w:fill="FFFFFF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 xml:space="preserve">Ханты-Мансийская межрайонная прокуратура </w:t>
      </w:r>
      <w:r w:rsidRPr="009C4805">
        <w:rPr>
          <w:b/>
          <w:bCs/>
          <w:color w:val="333333"/>
        </w:rPr>
        <w:t>провела проверку исполнения законодательства о защите прав предпринимателей</w:t>
      </w:r>
    </w:p>
    <w:p w:rsidR="009C4805" w:rsidRDefault="009C4805" w:rsidP="009C4805">
      <w:pPr>
        <w:shd w:val="clear" w:color="auto" w:fill="FFFFFF"/>
        <w:jc w:val="both"/>
        <w:rPr>
          <w:color w:val="333333"/>
        </w:rPr>
      </w:pPr>
    </w:p>
    <w:p w:rsidR="009C4805" w:rsidRPr="009C4805" w:rsidRDefault="009C4805" w:rsidP="009C4805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Ханты-Мансийская межрайонная прокуратура </w:t>
      </w:r>
      <w:r w:rsidRPr="009C4805">
        <w:rPr>
          <w:color w:val="333333"/>
        </w:rPr>
        <w:t>провела проверку исполнения законодательства о защите прав предпринимателей в деятельности</w:t>
      </w:r>
      <w:r>
        <w:rPr>
          <w:color w:val="333333"/>
        </w:rPr>
        <w:t xml:space="preserve"> Ханты-Мансийского отдела инспектирования Службы жилищного и строительного надзора ХМАО - Югры</w:t>
      </w:r>
      <w:r w:rsidRPr="009C4805">
        <w:rPr>
          <w:color w:val="333333"/>
        </w:rPr>
        <w:t>.</w:t>
      </w:r>
    </w:p>
    <w:p w:rsidR="009C4805" w:rsidRPr="009C4805" w:rsidRDefault="009C4805" w:rsidP="009C4805">
      <w:pPr>
        <w:shd w:val="clear" w:color="auto" w:fill="FFFFFF"/>
        <w:jc w:val="both"/>
        <w:rPr>
          <w:color w:val="333333"/>
        </w:rPr>
      </w:pPr>
      <w:r w:rsidRPr="009C4805">
        <w:rPr>
          <w:color w:val="333333"/>
        </w:rPr>
        <w:t>Установлено, что должностным</w:t>
      </w:r>
      <w:r>
        <w:rPr>
          <w:color w:val="333333"/>
        </w:rPr>
        <w:t>и</w:t>
      </w:r>
      <w:r w:rsidRPr="009C4805">
        <w:rPr>
          <w:color w:val="333333"/>
        </w:rPr>
        <w:t xml:space="preserve"> лиц</w:t>
      </w:r>
      <w:r>
        <w:rPr>
          <w:color w:val="333333"/>
        </w:rPr>
        <w:t xml:space="preserve">ами указанного отдела проведены </w:t>
      </w:r>
      <w:r w:rsidRPr="009C4805">
        <w:rPr>
          <w:color w:val="333333"/>
        </w:rPr>
        <w:t>внеплановые выездные проверки юридических лиц.</w:t>
      </w:r>
    </w:p>
    <w:p w:rsidR="009C4805" w:rsidRPr="009C4805" w:rsidRDefault="009C4805" w:rsidP="009C4805">
      <w:pPr>
        <w:shd w:val="clear" w:color="auto" w:fill="FFFFFF"/>
        <w:jc w:val="both"/>
        <w:rPr>
          <w:color w:val="333333"/>
        </w:rPr>
      </w:pPr>
      <w:r w:rsidRPr="009C4805">
        <w:rPr>
          <w:color w:val="333333"/>
        </w:rPr>
        <w:t xml:space="preserve">В нарушение требований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в Едином реестре </w:t>
      </w:r>
      <w:r>
        <w:rPr>
          <w:color w:val="333333"/>
        </w:rPr>
        <w:t>контрольных (надзорных) мероприятий</w:t>
      </w:r>
      <w:r w:rsidRPr="009C4805">
        <w:rPr>
          <w:color w:val="333333"/>
        </w:rPr>
        <w:t xml:space="preserve"> не размещены сведения о проведении данных проверок и их результатах.</w:t>
      </w:r>
    </w:p>
    <w:p w:rsidR="009C4805" w:rsidRPr="009C4805" w:rsidRDefault="009C4805" w:rsidP="009C4805">
      <w:pPr>
        <w:shd w:val="clear" w:color="auto" w:fill="FFFFFF"/>
        <w:jc w:val="both"/>
        <w:rPr>
          <w:color w:val="333333"/>
        </w:rPr>
      </w:pPr>
      <w:proofErr w:type="gramStart"/>
      <w:r w:rsidRPr="009C4805">
        <w:rPr>
          <w:color w:val="333333"/>
        </w:rPr>
        <w:t xml:space="preserve">В связи с выявленными нарушениями </w:t>
      </w:r>
      <w:r>
        <w:rPr>
          <w:color w:val="333333"/>
        </w:rPr>
        <w:t xml:space="preserve">прокуратурой </w:t>
      </w:r>
      <w:r w:rsidRPr="009C4805">
        <w:rPr>
          <w:color w:val="333333"/>
        </w:rPr>
        <w:t xml:space="preserve">в отношении </w:t>
      </w:r>
      <w:r>
        <w:rPr>
          <w:color w:val="333333"/>
        </w:rPr>
        <w:t>трех должностных</w:t>
      </w:r>
      <w:r w:rsidRPr="009C4805">
        <w:rPr>
          <w:color w:val="333333"/>
        </w:rPr>
        <w:t xml:space="preserve"> лиц возбу</w:t>
      </w:r>
      <w:r>
        <w:rPr>
          <w:color w:val="333333"/>
        </w:rPr>
        <w:t>ждены</w:t>
      </w:r>
      <w:r w:rsidRPr="009C4805">
        <w:rPr>
          <w:color w:val="333333"/>
        </w:rPr>
        <w:t xml:space="preserve"> производств</w:t>
      </w:r>
      <w:r>
        <w:rPr>
          <w:color w:val="333333"/>
        </w:rPr>
        <w:t>а</w:t>
      </w:r>
      <w:r w:rsidRPr="009C4805">
        <w:rPr>
          <w:color w:val="333333"/>
        </w:rPr>
        <w:t xml:space="preserve"> по дел</w:t>
      </w:r>
      <w:r>
        <w:rPr>
          <w:color w:val="333333"/>
        </w:rPr>
        <w:t>ам</w:t>
      </w:r>
      <w:r w:rsidRPr="009C4805">
        <w:rPr>
          <w:color w:val="333333"/>
        </w:rPr>
        <w:t xml:space="preserve"> об административн</w:t>
      </w:r>
      <w:r>
        <w:rPr>
          <w:color w:val="333333"/>
        </w:rPr>
        <w:t>ых</w:t>
      </w:r>
      <w:r w:rsidRPr="009C4805">
        <w:rPr>
          <w:color w:val="333333"/>
        </w:rPr>
        <w:t xml:space="preserve"> правонарушени</w:t>
      </w:r>
      <w:r>
        <w:rPr>
          <w:color w:val="333333"/>
        </w:rPr>
        <w:t>ях</w:t>
      </w:r>
      <w:proofErr w:type="gramEnd"/>
      <w:r w:rsidRPr="009C4805">
        <w:rPr>
          <w:color w:val="333333"/>
        </w:rPr>
        <w:t xml:space="preserve"> по ч.3 ст.19.6.1 КоАП (несоблюдение требований законодательства о государственном контроле (надзоре), выразившееся в невнесении информации о проверке в Единый реестр </w:t>
      </w:r>
      <w:r>
        <w:rPr>
          <w:color w:val="333333"/>
        </w:rPr>
        <w:t>контрольных (надзорных) мероприятий</w:t>
      </w:r>
      <w:bookmarkStart w:id="0" w:name="_GoBack"/>
      <w:bookmarkEnd w:id="0"/>
      <w:r w:rsidRPr="009C4805">
        <w:rPr>
          <w:color w:val="333333"/>
        </w:rPr>
        <w:t>).</w:t>
      </w:r>
    </w:p>
    <w:p w:rsidR="009C4805" w:rsidRDefault="009C4805" w:rsidP="009C4805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Мировым судом должностные лица признаны виновными и привлечены к административной ответственности.</w:t>
      </w:r>
    </w:p>
    <w:p w:rsidR="009C4805" w:rsidRPr="009C4805" w:rsidRDefault="009C4805" w:rsidP="009C4805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Кроме этого, прокуратурой руководителю контрольного ведомства внесено представление об устранении нарушений закона, по результатам рассмотрения которого необходимые сведения внесены в Единый реестр</w:t>
      </w:r>
      <w:r w:rsidRPr="009C4805">
        <w:rPr>
          <w:color w:val="333333"/>
        </w:rPr>
        <w:t>.</w:t>
      </w:r>
    </w:p>
    <w:p w:rsidR="00770695" w:rsidRDefault="00770695">
      <w:pPr>
        <w:pStyle w:val="ac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0695" w:rsidRDefault="00DF600B">
      <w:pPr>
        <w:pStyle w:val="ac"/>
        <w:contextualSpacing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Согласовано</w:t>
      </w:r>
    </w:p>
    <w:p w:rsidR="00770695" w:rsidRDefault="00921C65">
      <w:pPr>
        <w:pStyle w:val="ac"/>
        <w:contextualSpacing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Ханты-Мансийский</w:t>
      </w:r>
    </w:p>
    <w:p w:rsidR="00770695" w:rsidRDefault="00DF600B">
      <w:pPr>
        <w:pStyle w:val="ac"/>
        <w:contextualSpacing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межрайонн</w:t>
      </w:r>
      <w:r w:rsidR="00921C65">
        <w:rPr>
          <w:rFonts w:ascii="Times New Roman" w:hAnsi="Times New Roman"/>
          <w:color w:val="000000"/>
          <w:szCs w:val="28"/>
        </w:rPr>
        <w:t>ый</w:t>
      </w:r>
      <w:r>
        <w:rPr>
          <w:rFonts w:ascii="Times New Roman" w:hAnsi="Times New Roman"/>
          <w:color w:val="000000"/>
          <w:szCs w:val="28"/>
        </w:rPr>
        <w:t xml:space="preserve"> прокурор                                                                         </w:t>
      </w:r>
      <w:r w:rsidR="00921C65">
        <w:rPr>
          <w:rFonts w:ascii="Times New Roman" w:hAnsi="Times New Roman"/>
          <w:color w:val="000000"/>
          <w:szCs w:val="28"/>
        </w:rPr>
        <w:t>А.А. Майоров</w:t>
      </w:r>
    </w:p>
    <w:p w:rsidR="00770695" w:rsidRDefault="00770695">
      <w:pPr>
        <w:pStyle w:val="ac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0695" w:rsidRDefault="00DF600B">
      <w:pPr>
        <w:contextualSpacing/>
        <w:jc w:val="both"/>
      </w:pPr>
      <w:r>
        <w:rPr>
          <w:b/>
          <w:sz w:val="20"/>
          <w:szCs w:val="20"/>
        </w:rPr>
        <w:t>При использовании указанной информации ссылка на межрайонную прокуратуру является обязательной. При освещении информации в тел</w:t>
      </w:r>
      <w:proofErr w:type="gramStart"/>
      <w:r>
        <w:rPr>
          <w:b/>
          <w:sz w:val="20"/>
          <w:szCs w:val="20"/>
        </w:rPr>
        <w:t>е-</w:t>
      </w:r>
      <w:proofErr w:type="gramEnd"/>
      <w:r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hyperlink r:id="rId5">
        <w:r>
          <w:rPr>
            <w:rStyle w:val="-"/>
            <w:b/>
            <w:sz w:val="20"/>
            <w:szCs w:val="20"/>
            <w:lang w:val="en-US"/>
          </w:rPr>
          <w:t>xmmp</w:t>
        </w:r>
        <w:r>
          <w:rPr>
            <w:rStyle w:val="-"/>
            <w:b/>
            <w:sz w:val="20"/>
            <w:szCs w:val="20"/>
          </w:rPr>
          <w:t>@prokhmao.ru</w:t>
        </w:r>
      </w:hyperlink>
      <w:r>
        <w:rPr>
          <w:b/>
          <w:sz w:val="20"/>
          <w:szCs w:val="20"/>
        </w:rPr>
        <w:t>).</w:t>
      </w: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DF600B" w:rsidRDefault="00DF600B">
      <w:pPr>
        <w:contextualSpacing/>
        <w:jc w:val="both"/>
        <w:rPr>
          <w:b/>
          <w:sz w:val="20"/>
          <w:szCs w:val="20"/>
        </w:rPr>
      </w:pPr>
    </w:p>
    <w:p w:rsidR="00DF600B" w:rsidRDefault="00921C65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Васильева, 329549</w:t>
      </w:r>
    </w:p>
    <w:sectPr w:rsidR="00DF600B" w:rsidSect="0053486F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695"/>
    <w:rsid w:val="00092F10"/>
    <w:rsid w:val="0053486F"/>
    <w:rsid w:val="006D3DCF"/>
    <w:rsid w:val="00770695"/>
    <w:rsid w:val="00921C65"/>
    <w:rsid w:val="009C4805"/>
    <w:rsid w:val="00C4660D"/>
    <w:rsid w:val="00DF600B"/>
    <w:rsid w:val="00E45D84"/>
    <w:rsid w:val="00FB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50C3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 Знак"/>
    <w:basedOn w:val="a0"/>
    <w:uiPriority w:val="99"/>
    <w:semiHidden/>
    <w:qFormat/>
    <w:rsid w:val="008943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94398"/>
    <w:rPr>
      <w:color w:val="0563C1" w:themeColor="hyperlink"/>
      <w:u w:val="single"/>
    </w:rPr>
  </w:style>
  <w:style w:type="paragraph" w:customStyle="1" w:styleId="a6">
    <w:name w:val="Заголовок"/>
    <w:basedOn w:val="a"/>
    <w:next w:val="a7"/>
    <w:qFormat/>
    <w:rsid w:val="0053486F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7">
    <w:name w:val="Body Text"/>
    <w:basedOn w:val="a"/>
    <w:uiPriority w:val="99"/>
    <w:semiHidden/>
    <w:unhideWhenUsed/>
    <w:rsid w:val="00894398"/>
    <w:pPr>
      <w:spacing w:after="120"/>
    </w:pPr>
  </w:style>
  <w:style w:type="paragraph" w:styleId="a8">
    <w:name w:val="List"/>
    <w:basedOn w:val="a7"/>
    <w:rsid w:val="0053486F"/>
    <w:rPr>
      <w:rFonts w:cs="Mangal"/>
    </w:rPr>
  </w:style>
  <w:style w:type="paragraph" w:styleId="a9">
    <w:name w:val="caption"/>
    <w:basedOn w:val="a"/>
    <w:qFormat/>
    <w:rsid w:val="005348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53486F"/>
    <w:pPr>
      <w:suppressLineNumbers/>
    </w:pPr>
    <w:rPr>
      <w:rFonts w:cs="Mangal"/>
    </w:rPr>
  </w:style>
  <w:style w:type="paragraph" w:styleId="ab">
    <w:name w:val="Body Text Indent"/>
    <w:basedOn w:val="a"/>
    <w:rsid w:val="00E903BC"/>
    <w:pPr>
      <w:ind w:firstLine="709"/>
      <w:jc w:val="both"/>
    </w:pPr>
    <w:rPr>
      <w:szCs w:val="20"/>
    </w:rPr>
  </w:style>
  <w:style w:type="paragraph" w:styleId="ac">
    <w:name w:val="No Spacing"/>
    <w:uiPriority w:val="1"/>
    <w:qFormat/>
    <w:rsid w:val="00E903BC"/>
    <w:rPr>
      <w:rFonts w:eastAsia="Times New Roman" w:cs="Times New Roman"/>
      <w:color w:val="00000A"/>
      <w:sz w:val="28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750C32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27006E"/>
    <w:pPr>
      <w:spacing w:beforeAutospacing="1" w:afterAutospacing="1"/>
    </w:pPr>
    <w:rPr>
      <w:sz w:val="24"/>
      <w:szCs w:val="24"/>
    </w:rPr>
  </w:style>
  <w:style w:type="table" w:styleId="af">
    <w:name w:val="Table Grid"/>
    <w:basedOn w:val="a1"/>
    <w:uiPriority w:val="39"/>
    <w:rsid w:val="003D6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eds-pagenavigationicon">
    <w:name w:val="feeds-page__navigation_icon"/>
    <w:basedOn w:val="a0"/>
    <w:rsid w:val="009C4805"/>
  </w:style>
  <w:style w:type="character" w:customStyle="1" w:styleId="feeds-pagenavigationtooltip">
    <w:name w:val="feeds-page__navigation_tooltip"/>
    <w:basedOn w:val="a0"/>
    <w:rsid w:val="009C4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92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2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5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0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mmp@prok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bikmgr</dc:creator>
  <dc:description/>
  <cp:lastModifiedBy>RePack by SPecialiST</cp:lastModifiedBy>
  <cp:revision>19</cp:revision>
  <cp:lastPrinted>2020-06-04T11:41:00Z</cp:lastPrinted>
  <dcterms:created xsi:type="dcterms:W3CDTF">2019-08-09T12:01:00Z</dcterms:created>
  <dcterms:modified xsi:type="dcterms:W3CDTF">2023-11-01T06:05:00Z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