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ШАПША</w:t>
      </w: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A0B53" w:rsidRPr="009A0B53" w:rsidRDefault="009A0B53" w:rsidP="009A0B53">
      <w:pPr>
        <w:spacing w:after="0" w:line="240" w:lineRule="auto"/>
        <w:ind w:left="284" w:firstLine="964"/>
        <w:rPr>
          <w:rFonts w:ascii="Times New Roman" w:eastAsia="Calibri" w:hAnsi="Times New Roman" w:cs="Times New Roman"/>
          <w:sz w:val="28"/>
          <w:szCs w:val="28"/>
        </w:rPr>
      </w:pP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13C5">
        <w:rPr>
          <w:rFonts w:ascii="Times New Roman" w:eastAsia="Calibri" w:hAnsi="Times New Roman" w:cs="Times New Roman"/>
          <w:sz w:val="28"/>
          <w:szCs w:val="28"/>
        </w:rPr>
        <w:t>16</w:t>
      </w:r>
      <w:r w:rsidRPr="009A0B53">
        <w:rPr>
          <w:rFonts w:ascii="Times New Roman" w:eastAsia="Calibri" w:hAnsi="Times New Roman" w:cs="Times New Roman"/>
          <w:sz w:val="28"/>
          <w:szCs w:val="28"/>
        </w:rPr>
        <w:t>.0</w:t>
      </w:r>
      <w:r w:rsidR="00D813C5">
        <w:rPr>
          <w:rFonts w:ascii="Times New Roman" w:eastAsia="Calibri" w:hAnsi="Times New Roman" w:cs="Times New Roman"/>
          <w:sz w:val="28"/>
          <w:szCs w:val="28"/>
        </w:rPr>
        <w:t>4</w:t>
      </w:r>
      <w:r w:rsidRPr="009A0B53">
        <w:rPr>
          <w:rFonts w:ascii="Times New Roman" w:eastAsia="Calibri" w:hAnsi="Times New Roman" w:cs="Times New Roman"/>
          <w:sz w:val="28"/>
          <w:szCs w:val="28"/>
        </w:rPr>
        <w:t>.</w:t>
      </w:r>
      <w:r w:rsidR="00D813C5">
        <w:rPr>
          <w:rFonts w:ascii="Times New Roman" w:eastAsia="Calibri" w:hAnsi="Times New Roman" w:cs="Times New Roman"/>
          <w:sz w:val="28"/>
          <w:szCs w:val="28"/>
        </w:rPr>
        <w:t>2014</w:t>
      </w: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D813C5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A0B53">
        <w:rPr>
          <w:rFonts w:ascii="Times New Roman" w:eastAsia="Calibri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8453DF" w:rsidRPr="00064AE9" w:rsidRDefault="008453DF" w:rsidP="0006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B53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доплате к пенсии лицам, </w:t>
      </w:r>
    </w:p>
    <w:p w:rsidR="009A0B53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</w:t>
      </w:r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9574D7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Default="008453DF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В соответствии с п. 5 ст. 1 Федерального закона от 17</w:t>
      </w:r>
      <w:r w:rsidR="009A0B53">
        <w:rPr>
          <w:rFonts w:ascii="Times New Roman" w:hAnsi="Times New Roman" w:cs="Times New Roman"/>
          <w:sz w:val="28"/>
          <w:szCs w:val="28"/>
        </w:rPr>
        <w:t xml:space="preserve">.12.2001 № </w:t>
      </w:r>
      <w:r w:rsidRPr="00064AE9">
        <w:rPr>
          <w:rFonts w:ascii="Times New Roman" w:hAnsi="Times New Roman" w:cs="Times New Roman"/>
          <w:sz w:val="28"/>
          <w:szCs w:val="28"/>
        </w:rPr>
        <w:t>173-</w:t>
      </w:r>
      <w:r w:rsidRPr="002D43D6">
        <w:rPr>
          <w:rFonts w:ascii="Times New Roman" w:hAnsi="Times New Roman" w:cs="Times New Roman"/>
          <w:sz w:val="28"/>
          <w:szCs w:val="28"/>
        </w:rPr>
        <w:t xml:space="preserve">ФЗ «О трудовых пенсиях в Российской Федерации», пунктом 4 части 3 статьи 1, статьей 6 </w:t>
      </w:r>
      <w:r w:rsidR="009A0B53" w:rsidRPr="002D43D6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– Югры</w:t>
      </w:r>
      <w:r w:rsidR="009A0B53">
        <w:rPr>
          <w:rFonts w:ascii="Times New Roman" w:hAnsi="Times New Roman" w:cs="Times New Roman"/>
          <w:sz w:val="28"/>
          <w:szCs w:val="28"/>
        </w:rPr>
        <w:t xml:space="preserve"> </w:t>
      </w:r>
      <w:r w:rsidR="009A0B53" w:rsidRPr="009A0B53">
        <w:rPr>
          <w:rFonts w:ascii="Times New Roman" w:hAnsi="Times New Roman" w:cs="Times New Roman"/>
          <w:sz w:val="28"/>
          <w:szCs w:val="28"/>
        </w:rPr>
        <w:t xml:space="preserve">от 28.12.2007 </w:t>
      </w:r>
      <w:r w:rsidR="009A0B53">
        <w:rPr>
          <w:rFonts w:ascii="Times New Roman" w:hAnsi="Times New Roman" w:cs="Times New Roman"/>
          <w:sz w:val="28"/>
          <w:szCs w:val="28"/>
        </w:rPr>
        <w:t>№</w:t>
      </w:r>
      <w:r w:rsidR="009A0B53" w:rsidRPr="009A0B53">
        <w:rPr>
          <w:rFonts w:ascii="Times New Roman" w:hAnsi="Times New Roman" w:cs="Times New Roman"/>
          <w:sz w:val="28"/>
          <w:szCs w:val="28"/>
        </w:rPr>
        <w:t xml:space="preserve"> 201-оз </w:t>
      </w:r>
      <w:r w:rsidR="00E23FB1">
        <w:rPr>
          <w:rFonts w:ascii="Times New Roman" w:hAnsi="Times New Roman" w:cs="Times New Roman"/>
          <w:sz w:val="28"/>
          <w:szCs w:val="28"/>
        </w:rPr>
        <w:t>«</w:t>
      </w:r>
      <w:r w:rsidR="009A0B53" w:rsidRPr="009A0B53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9A0B53" w:rsidRPr="009A0B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B53" w:rsidRPr="009A0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53" w:rsidRPr="009A0B53">
        <w:rPr>
          <w:rFonts w:ascii="Times New Roman" w:hAnsi="Times New Roman" w:cs="Times New Roman"/>
          <w:sz w:val="28"/>
          <w:szCs w:val="28"/>
        </w:rPr>
        <w:t>Ханты-Манс</w:t>
      </w:r>
      <w:r w:rsidR="00E23FB1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E23FB1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r w:rsidR="00E23FB1" w:rsidRPr="002D43D6">
        <w:rPr>
          <w:rFonts w:ascii="Times New Roman" w:hAnsi="Times New Roman" w:cs="Times New Roman"/>
          <w:sz w:val="28"/>
          <w:szCs w:val="28"/>
        </w:rPr>
        <w:t>Югре»</w:t>
      </w:r>
      <w:r w:rsidRPr="002D43D6">
        <w:rPr>
          <w:rFonts w:ascii="Times New Roman" w:hAnsi="Times New Roman" w:cs="Times New Roman"/>
          <w:sz w:val="28"/>
          <w:szCs w:val="28"/>
        </w:rPr>
        <w:t>, ст. 4</w:t>
      </w:r>
      <w:r w:rsidR="002D43D6" w:rsidRPr="002D43D6">
        <w:rPr>
          <w:rFonts w:ascii="Times New Roman" w:hAnsi="Times New Roman" w:cs="Times New Roman"/>
          <w:sz w:val="28"/>
          <w:szCs w:val="28"/>
        </w:rPr>
        <w:t xml:space="preserve">1 </w:t>
      </w:r>
      <w:r w:rsidRPr="002D43D6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9A0B53" w:rsidRPr="002D43D6">
        <w:rPr>
          <w:rFonts w:ascii="Times New Roman" w:hAnsi="Times New Roman" w:cs="Times New Roman"/>
          <w:sz w:val="28"/>
          <w:szCs w:val="28"/>
        </w:rPr>
        <w:t>Шапша</w:t>
      </w:r>
      <w:r w:rsidR="00E23FB1" w:rsidRPr="002D43D6">
        <w:rPr>
          <w:rFonts w:ascii="Times New Roman" w:hAnsi="Times New Roman" w:cs="Times New Roman"/>
          <w:sz w:val="28"/>
          <w:szCs w:val="28"/>
        </w:rPr>
        <w:t>,</w:t>
      </w:r>
      <w:r w:rsidRPr="002D43D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</w:p>
    <w:p w:rsidR="00E23FB1" w:rsidRPr="00064AE9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E23FB1" w:rsidRDefault="008453DF" w:rsidP="00E2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B1">
        <w:rPr>
          <w:rFonts w:ascii="Times New Roman" w:hAnsi="Times New Roman" w:cs="Times New Roman"/>
          <w:b/>
          <w:sz w:val="28"/>
          <w:szCs w:val="28"/>
        </w:rPr>
        <w:t>РЕШИЛ</w:t>
      </w:r>
      <w:r w:rsidR="00E23FB1" w:rsidRPr="00E23FB1">
        <w:rPr>
          <w:rFonts w:ascii="Times New Roman" w:hAnsi="Times New Roman" w:cs="Times New Roman"/>
          <w:b/>
          <w:sz w:val="28"/>
          <w:szCs w:val="28"/>
        </w:rPr>
        <w:t>:</w:t>
      </w:r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Утвердить Положение «О доплате к пенсии лицам, замещавшим отдельные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9574D7">
        <w:rPr>
          <w:rFonts w:ascii="Times New Roman" w:hAnsi="Times New Roman" w:cs="Times New Roman"/>
          <w:sz w:val="28"/>
          <w:szCs w:val="28"/>
        </w:rPr>
        <w:t>»</w:t>
      </w:r>
      <w:r w:rsidRPr="00064AE9">
        <w:rPr>
          <w:rFonts w:ascii="Times New Roman" w:hAnsi="Times New Roman" w:cs="Times New Roman"/>
          <w:sz w:val="28"/>
          <w:szCs w:val="28"/>
        </w:rPr>
        <w:t xml:space="preserve"> </w:t>
      </w:r>
      <w:r w:rsidR="009574D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</w:t>
      </w:r>
      <w:r w:rsidR="008453DF" w:rsidRPr="00064AE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01.10.</w:t>
      </w:r>
      <w:r w:rsidR="008453DF" w:rsidRPr="00064A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103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пенсионном обеспечении лиц, </w:t>
      </w:r>
      <w:r w:rsidR="008453DF" w:rsidRPr="00064AE9">
        <w:rPr>
          <w:rFonts w:ascii="Times New Roman" w:hAnsi="Times New Roman" w:cs="Times New Roman"/>
          <w:sz w:val="28"/>
          <w:szCs w:val="28"/>
        </w:rPr>
        <w:t>замещавши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8453DF" w:rsidRPr="00064AE9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 самоуправления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8453DF" w:rsidRPr="00064A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FB1" w:rsidRP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B1">
        <w:rPr>
          <w:rFonts w:ascii="Times New Roman" w:hAnsi="Times New Roman" w:cs="Times New Roman"/>
          <w:sz w:val="28"/>
          <w:szCs w:val="28"/>
        </w:rPr>
        <w:t>2.2. от 11.08.2009 № 64 «О</w:t>
      </w:r>
      <w:r w:rsidRPr="00E23FB1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</w:t>
      </w:r>
      <w:r w:rsidRPr="00E23FB1">
        <w:rPr>
          <w:rFonts w:ascii="Times New Roman" w:hAnsi="Times New Roman" w:cs="Times New Roman"/>
          <w:sz w:val="28"/>
          <w:szCs w:val="28"/>
        </w:rPr>
        <w:t xml:space="preserve"> </w:t>
      </w:r>
      <w:r w:rsidRPr="00E23FB1">
        <w:rPr>
          <w:rFonts w:ascii="Times New Roman" w:eastAsia="Calibri" w:hAnsi="Times New Roman" w:cs="Times New Roman"/>
          <w:sz w:val="28"/>
          <w:szCs w:val="28"/>
        </w:rPr>
        <w:t>депутатов сельского поселения Шапша от 01.10.2008 № 103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Шапша»</w:t>
      </w:r>
      <w:r w:rsidRPr="00E23FB1">
        <w:rPr>
          <w:rFonts w:ascii="Times New Roman" w:hAnsi="Times New Roman" w:cs="Times New Roman"/>
          <w:sz w:val="28"/>
          <w:szCs w:val="28"/>
        </w:rPr>
        <w:t>;</w:t>
      </w:r>
    </w:p>
    <w:p w:rsidR="00E23FB1" w:rsidRP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B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53DF" w:rsidRPr="00E23FB1">
        <w:rPr>
          <w:rFonts w:ascii="Times New Roman" w:hAnsi="Times New Roman" w:cs="Times New Roman"/>
          <w:sz w:val="28"/>
          <w:szCs w:val="28"/>
        </w:rPr>
        <w:t>.</w:t>
      </w:r>
      <w:r w:rsidRPr="00E23FB1">
        <w:rPr>
          <w:rFonts w:ascii="Times New Roman" w:hAnsi="Times New Roman" w:cs="Times New Roman"/>
          <w:sz w:val="28"/>
          <w:szCs w:val="28"/>
        </w:rPr>
        <w:t>3. от 17.01.2011 № 123 «О внесении изменений в решение Совета депутатов сельского поселения Шапша от 01.10.2008 № 103 «О пенсионном обеспечении лиц, замещавших муниципальные должности 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FB1">
        <w:rPr>
          <w:rFonts w:ascii="Times New Roman" w:hAnsi="Times New Roman" w:cs="Times New Roman"/>
          <w:sz w:val="28"/>
          <w:szCs w:val="28"/>
        </w:rPr>
        <w:t>муниципальной службы в органе местного самоуправления сельского поселения Шапша»;</w:t>
      </w:r>
    </w:p>
    <w:p w:rsidR="008453DF" w:rsidRP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B1">
        <w:rPr>
          <w:rFonts w:ascii="Times New Roman" w:hAnsi="Times New Roman" w:cs="Times New Roman"/>
          <w:sz w:val="28"/>
          <w:szCs w:val="28"/>
        </w:rPr>
        <w:t>2.4. от 11.12.2013 № 18 «О внесении изменений в решение Совета депутатов сельского поселения Шапша от 01.10.2008 № 103 «О пенсионном обеспечении лиц, замещавших муниципальные должности и должности муниципальной службы в органе местного самоуправления сельского поселения Шапша».</w:t>
      </w:r>
    </w:p>
    <w:p w:rsidR="008453DF" w:rsidRPr="00064AE9" w:rsidRDefault="009574D7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3DF" w:rsidRPr="00064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 w:rsidR="00E23FB1">
        <w:rPr>
          <w:rFonts w:ascii="Times New Roman" w:hAnsi="Times New Roman" w:cs="Times New Roman"/>
          <w:sz w:val="28"/>
          <w:szCs w:val="28"/>
        </w:rPr>
        <w:t>вы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бухгалтерию </w:t>
      </w:r>
      <w:r w:rsidR="00E23FB1">
        <w:rPr>
          <w:rFonts w:ascii="Times New Roman" w:hAnsi="Times New Roman" w:cs="Times New Roman"/>
          <w:sz w:val="28"/>
          <w:szCs w:val="28"/>
        </w:rPr>
        <w:t>а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8453DF"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9574D7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E23FB1">
        <w:rPr>
          <w:rFonts w:ascii="Times New Roman" w:hAnsi="Times New Roman" w:cs="Times New Roman"/>
          <w:sz w:val="28"/>
          <w:szCs w:val="28"/>
        </w:rPr>
        <w:t>момента официального опубликования (обнародования)</w:t>
      </w:r>
      <w:r w:rsidR="008453DF"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FB1" w:rsidRPr="00064AE9" w:rsidRDefault="00E23FB1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23FB1">
        <w:rPr>
          <w:rFonts w:ascii="Times New Roman" w:hAnsi="Times New Roman" w:cs="Times New Roman"/>
          <w:sz w:val="28"/>
          <w:szCs w:val="28"/>
        </w:rPr>
        <w:t xml:space="preserve">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E23FB1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C640E">
        <w:rPr>
          <w:rFonts w:ascii="Times New Roman" w:hAnsi="Times New Roman" w:cs="Times New Roman"/>
          <w:sz w:val="28"/>
          <w:szCs w:val="28"/>
        </w:rPr>
        <w:t>риложение</w:t>
      </w: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к решению Совета</w:t>
      </w:r>
      <w:r w:rsidR="002C640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40E">
        <w:rPr>
          <w:rFonts w:ascii="Times New Roman" w:hAnsi="Times New Roman" w:cs="Times New Roman"/>
          <w:sz w:val="28"/>
          <w:szCs w:val="28"/>
        </w:rPr>
        <w:t xml:space="preserve">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</w:p>
    <w:p w:rsidR="008453DF" w:rsidRPr="00064AE9" w:rsidRDefault="00D813C5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2C64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640E">
        <w:rPr>
          <w:rFonts w:ascii="Times New Roman" w:hAnsi="Times New Roman" w:cs="Times New Roman"/>
          <w:sz w:val="28"/>
          <w:szCs w:val="28"/>
        </w:rPr>
        <w:t>.</w:t>
      </w:r>
      <w:r w:rsidR="008453DF" w:rsidRPr="00064AE9">
        <w:rPr>
          <w:rFonts w:ascii="Times New Roman" w:hAnsi="Times New Roman" w:cs="Times New Roman"/>
          <w:sz w:val="28"/>
          <w:szCs w:val="28"/>
        </w:rPr>
        <w:t>201</w:t>
      </w:r>
      <w:r w:rsidR="002C640E">
        <w:rPr>
          <w:rFonts w:ascii="Times New Roman" w:hAnsi="Times New Roman" w:cs="Times New Roman"/>
          <w:sz w:val="28"/>
          <w:szCs w:val="28"/>
        </w:rPr>
        <w:t>4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9A0B53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53DF" w:rsidRPr="009A0B53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53">
        <w:rPr>
          <w:rFonts w:ascii="Times New Roman" w:hAnsi="Times New Roman" w:cs="Times New Roman"/>
          <w:b/>
          <w:sz w:val="28"/>
          <w:szCs w:val="28"/>
        </w:rPr>
        <w:t xml:space="preserve">«О доплате к пенсии лицам, замещавшим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b/>
          <w:sz w:val="28"/>
          <w:szCs w:val="28"/>
        </w:rPr>
        <w:t>Шапша</w:t>
      </w:r>
      <w:r w:rsidR="009574D7">
        <w:rPr>
          <w:rFonts w:ascii="Times New Roman" w:hAnsi="Times New Roman" w:cs="Times New Roman"/>
          <w:b/>
          <w:sz w:val="28"/>
          <w:szCs w:val="28"/>
        </w:rPr>
        <w:t>»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обращения за ежемесячной доплатой к трудовой пенсии по старости (инвалидности) (далее — доплата к пенсии) лицам, замещавшим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, рассмотрения документов, установления (назначения), приостановления, возобновления и прекращения выплаты доплаты к пенсии, а также перерасчета ее размера.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1. Правовая основа настоящего Положения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>Правовую основу настоящего Положения составляют Конституция Российской Федерации, Федеральны</w:t>
      </w:r>
      <w:r w:rsidR="003C27E7">
        <w:rPr>
          <w:rFonts w:ascii="Times New Roman" w:hAnsi="Times New Roman" w:cs="Times New Roman"/>
          <w:sz w:val="28"/>
          <w:szCs w:val="28"/>
        </w:rPr>
        <w:t>е</w:t>
      </w:r>
      <w:r w:rsidRPr="00064A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27E7">
        <w:rPr>
          <w:rFonts w:ascii="Times New Roman" w:hAnsi="Times New Roman" w:cs="Times New Roman"/>
          <w:sz w:val="28"/>
          <w:szCs w:val="28"/>
        </w:rPr>
        <w:t>ы</w:t>
      </w:r>
      <w:r w:rsidR="002C640E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064AE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C640E">
        <w:rPr>
          <w:rFonts w:ascii="Times New Roman" w:hAnsi="Times New Roman" w:cs="Times New Roman"/>
          <w:sz w:val="28"/>
          <w:szCs w:val="28"/>
        </w:rPr>
        <w:t xml:space="preserve">от 15.12.2001 № 166-ФЗ </w:t>
      </w:r>
      <w:r w:rsidRPr="00064AE9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в Российской Федерации», </w:t>
      </w:r>
      <w:r w:rsidR="003C27E7">
        <w:rPr>
          <w:rFonts w:ascii="Times New Roman" w:hAnsi="Times New Roman" w:cs="Times New Roman"/>
          <w:sz w:val="28"/>
          <w:szCs w:val="28"/>
        </w:rPr>
        <w:t xml:space="preserve">от 17.12.2001 № 173-ФЗ </w:t>
      </w:r>
      <w:r w:rsidRPr="00064AE9">
        <w:rPr>
          <w:rFonts w:ascii="Times New Roman" w:hAnsi="Times New Roman" w:cs="Times New Roman"/>
          <w:sz w:val="28"/>
          <w:szCs w:val="28"/>
        </w:rPr>
        <w:t xml:space="preserve">«О трудовых пенсиях в Российской Федерации», </w:t>
      </w:r>
      <w:r w:rsidR="003C27E7" w:rsidRPr="009A0B53">
        <w:rPr>
          <w:rFonts w:ascii="Times New Roman" w:hAnsi="Times New Roman" w:cs="Times New Roman"/>
          <w:sz w:val="28"/>
          <w:szCs w:val="28"/>
        </w:rPr>
        <w:t>Закон Х</w:t>
      </w:r>
      <w:r w:rsidR="003C27E7">
        <w:rPr>
          <w:rFonts w:ascii="Times New Roman" w:hAnsi="Times New Roman" w:cs="Times New Roman"/>
          <w:sz w:val="28"/>
          <w:szCs w:val="28"/>
        </w:rPr>
        <w:t>анты-</w:t>
      </w:r>
      <w:r w:rsidR="003C27E7" w:rsidRPr="009A0B53">
        <w:rPr>
          <w:rFonts w:ascii="Times New Roman" w:hAnsi="Times New Roman" w:cs="Times New Roman"/>
          <w:sz w:val="28"/>
          <w:szCs w:val="28"/>
        </w:rPr>
        <w:t>М</w:t>
      </w:r>
      <w:r w:rsidR="003C27E7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 </w:t>
      </w:r>
      <w:r w:rsidR="003C27E7">
        <w:rPr>
          <w:rFonts w:ascii="Times New Roman" w:hAnsi="Times New Roman" w:cs="Times New Roman"/>
          <w:sz w:val="28"/>
          <w:szCs w:val="28"/>
        </w:rPr>
        <w:t>–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 Югры</w:t>
      </w:r>
      <w:r w:rsidR="003C27E7">
        <w:rPr>
          <w:rFonts w:ascii="Times New Roman" w:hAnsi="Times New Roman" w:cs="Times New Roman"/>
          <w:sz w:val="28"/>
          <w:szCs w:val="28"/>
        </w:rPr>
        <w:t xml:space="preserve"> 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от 28.12.2007 </w:t>
      </w:r>
      <w:r w:rsidR="003C27E7">
        <w:rPr>
          <w:rFonts w:ascii="Times New Roman" w:hAnsi="Times New Roman" w:cs="Times New Roman"/>
          <w:sz w:val="28"/>
          <w:szCs w:val="28"/>
        </w:rPr>
        <w:t>№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 201-оз </w:t>
      </w:r>
      <w:r w:rsidR="003C27E7">
        <w:rPr>
          <w:rFonts w:ascii="Times New Roman" w:hAnsi="Times New Roman" w:cs="Times New Roman"/>
          <w:sz w:val="28"/>
          <w:szCs w:val="28"/>
        </w:rPr>
        <w:t>«</w:t>
      </w:r>
      <w:r w:rsidR="003C27E7" w:rsidRPr="009A0B53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</w:t>
      </w:r>
      <w:proofErr w:type="gramEnd"/>
      <w:r w:rsidR="003C27E7" w:rsidRPr="009A0B53">
        <w:rPr>
          <w:rFonts w:ascii="Times New Roman" w:hAnsi="Times New Roman" w:cs="Times New Roman"/>
          <w:sz w:val="28"/>
          <w:szCs w:val="28"/>
        </w:rPr>
        <w:t xml:space="preserve"> должностного лица местного самоуправления </w:t>
      </w:r>
      <w:proofErr w:type="gramStart"/>
      <w:r w:rsidR="003C27E7" w:rsidRPr="009A0B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27E7" w:rsidRPr="009A0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7E7" w:rsidRPr="009A0B53">
        <w:rPr>
          <w:rFonts w:ascii="Times New Roman" w:hAnsi="Times New Roman" w:cs="Times New Roman"/>
          <w:sz w:val="28"/>
          <w:szCs w:val="28"/>
        </w:rPr>
        <w:t>Ханты-Манс</w:t>
      </w:r>
      <w:r w:rsidR="003C27E7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3C27E7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064AE9">
        <w:rPr>
          <w:rFonts w:ascii="Times New Roman" w:hAnsi="Times New Roman" w:cs="Times New Roman"/>
          <w:sz w:val="28"/>
          <w:szCs w:val="28"/>
        </w:rPr>
        <w:t xml:space="preserve">, Устав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2. Право на доплату к пенсии в соответствии с настоящим Положением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Право на ежемесячную доплату к пенсии в соответствии с настоящим Положением имеют лица, замещавшие на постоянной основе муниципальные должности в сельском поселении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которым гарантирована ежемесячная доплата к трудовой пенсии по старости (инвалидности), (далее — лица, замещавшие муниципальные должности в органах местного самоуправления сельское поселение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) не менее 12 полных месяцев непосредственно перед прекращением полномочий по данной муниципальной должности и имевшие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право на трудовую пенсию по старости (инвалидности) на момент прекращения полномочий по данной муниципальной должности.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3. Условия установления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Лицо, замещавшее муниципальную должность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имеет право на доплату к пенсии при условии прекращения своих полномочий по муниципальной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настоящей статьи.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Доплата к пенсии не выплачивается в период замещения лицами, имеющие право на доплату к пенсии, должностей в органах государственной власти, иных государственных органах и органах местного самоуправления.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Доплата к пенсии не устанавливается лицам, имеющим право на доплату к пенсии, которым в соответствии с законодательством Российской Федерации,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назначена пенсия за выслугу лет, ежемесячное материальное обеспечение, ежемесячное пожизненное содержание или иная ежемесячная денежная выплата за счет средств федерального, </w:t>
      </w:r>
      <w:r w:rsidR="003C27E7">
        <w:rPr>
          <w:rFonts w:ascii="Times New Roman" w:hAnsi="Times New Roman" w:cs="Times New Roman"/>
          <w:sz w:val="28"/>
          <w:szCs w:val="28"/>
        </w:rPr>
        <w:t>окружного</w:t>
      </w:r>
      <w:r w:rsidRPr="00064AE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27E7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>, бюджет</w:t>
      </w:r>
      <w:r w:rsidR="003C27E7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или другого муниципального образования, за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исключением предоставляемых мер социальной поддержки в виде ежемесячной денежной выплаты в соответствии с федеральными законами или законами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Лицам, имеющим право одновременно на доплату к пенсии и другие ежемесячные денежные выплаты к пенсии из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, назначается и выплачивается к пенсии одна из выплат по их выбору.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Статья 4. Комиссия по установлению стажа муниципальной службы и пенсионному обеспечению лиц, замещавших муниципальные должности, должности муниципальной службы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Комиссия по установлению стажа муниципальной службы и пенсионному обеспечению лиц, замещавших муниципальные должности, должности муниципальной службы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(далее — комиссия), создается постановлением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. Персональный состав и положение о комиссии утверждаются постановлением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Задачи комиссии: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установление муниципального стажа для назначения доплаты к пенсии лицам, замещавших муниципальные должности, должности муниципальной службы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рассмотрение заявления лица, об установлении ему доплаты к пенсии по старости (инвалидности) либо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>установление муниципального стажа работы для начисления доплаты к пенсии по старости (инвалидности), либо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определение размера ежемесячной доплаты к пенсии по старости (инвалидности) либо размера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принятие решения о назначении или об отказе в назначении ежемесячной доплаты к пенсии по старости (инвалидности) либо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подготовка рекомендации о назначении ежемесячной доплаты к пенсии по старости (инвалидности) либо за выслугу лет.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5. Финансирование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Финансирование доплаты к пенсии производится за счет средств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6. Размер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Размер ежемесячной доплаты к трудовой пенсии по старости (инвалидности) исчисляется исходя из среднемесячного денежного вознаграждения за последние полные 12 месяцев замещения  муниципальных должностей, предшествующих, по выбору лица, обратившегося за установлением доплаты к пенсии, дню её прекращения либо дню достижения возраста, дающего право на трудовую пенсию по старости (инвалидности), включая ежемесячные денежные поощрения с начислением надбавок за работу в местностях с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особыми климатическими условиями, установленные  в соответствии с федеральным и </w:t>
      </w:r>
      <w:r w:rsidR="005342A0">
        <w:rPr>
          <w:rFonts w:ascii="Times New Roman" w:hAnsi="Times New Roman" w:cs="Times New Roman"/>
          <w:sz w:val="28"/>
          <w:szCs w:val="28"/>
        </w:rPr>
        <w:t>окр</w:t>
      </w:r>
      <w:r w:rsidR="008039DF">
        <w:rPr>
          <w:rFonts w:ascii="Times New Roman" w:hAnsi="Times New Roman" w:cs="Times New Roman"/>
          <w:sz w:val="28"/>
          <w:szCs w:val="28"/>
        </w:rPr>
        <w:t>у</w:t>
      </w:r>
      <w:r w:rsidR="005342A0">
        <w:rPr>
          <w:rFonts w:ascii="Times New Roman" w:hAnsi="Times New Roman" w:cs="Times New Roman"/>
          <w:sz w:val="28"/>
          <w:szCs w:val="28"/>
        </w:rPr>
        <w:t>жным</w:t>
      </w:r>
      <w:r w:rsidRPr="00064AE9">
        <w:rPr>
          <w:rFonts w:ascii="Times New Roman" w:hAnsi="Times New Roman" w:cs="Times New Roman"/>
          <w:sz w:val="28"/>
          <w:szCs w:val="28"/>
        </w:rPr>
        <w:t xml:space="preserve"> законодательством, с учётом стажа муниципальной службы, за вычетом страховой части трудовой пенсии по старости (инвалидности), установленной в соответствии с Федеральным законом от 17 декабря 2001 года № 173-ФЗ «О трудовых пенсиях в Российской Федерации» на момент вынесения решения о назначении ежемесячной доплаты к трудовой пенсии по старости (инвалидности).</w:t>
      </w:r>
      <w:proofErr w:type="gramEnd"/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          Размер ежемесячной доплаты к трудовой пенсии по старости (инвалидности) за время замещения муниципальной должности от одного года до трёх лет составляет 55 процентов среднемесячного денежного вознаграждения, свыше трёх лет – 75 процентов среднемесячного денежного вознаграждения.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         Размер среднемесячного денежного вознаграждения,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размер ежемесячной доплаты к трудовой пенсии по старости (инвалидности), не может превышать 2,8 должностного оклада по замещавшейся должности с применением районного коэффициента.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Доплата к пенсии определяется по формуле:</w:t>
      </w:r>
    </w:p>
    <w:p w:rsidR="005342A0" w:rsidRDefault="005342A0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 = (2,8 x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x С x К) – СЧ (ПИ), где: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– Доплата к пенсии;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2,8 – коэффициент;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Д – должностной оклад;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 – процент от должностного оклада за стаж муниципальной службы;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– районный коэффициент, действующий на соответствующей территории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</w:t>
      </w:r>
      <w:r w:rsidR="008039DF">
        <w:rPr>
          <w:rFonts w:ascii="Times New Roman" w:hAnsi="Times New Roman" w:cs="Times New Roman"/>
          <w:sz w:val="28"/>
          <w:szCs w:val="28"/>
        </w:rPr>
        <w:t>окружным</w:t>
      </w:r>
      <w:r w:rsidRPr="00064AE9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СЧ – страховая часть трудовой пенсии по старости (инвалидности), установленная в соответствии с Федеральным законом «О трудовых пенсиях в Российской Федерации»;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ПИ – трудовая </w:t>
      </w:r>
      <w:proofErr w:type="gramStart"/>
      <w:r w:rsidR="005342A0">
        <w:rPr>
          <w:rFonts w:ascii="Times New Roman" w:hAnsi="Times New Roman" w:cs="Times New Roman"/>
          <w:sz w:val="28"/>
          <w:szCs w:val="28"/>
        </w:rPr>
        <w:t>пенсия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по инвалидности установленная в соответствии с Федеральным законом «О трудовых пенсиях в Российской Федерации».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При выезде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новое постоянное место жительства размер доплаты к пенсии определяется без учета указанного районного коэффициента.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В случае если лицу, имеющему право на доплату к пенсии, назначены две пенсии, то при определении размера доплаты к пенсии учитывается страховая часть трудовой пенсии по старости (инвалидности).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3. Размер доплаты к пенсии определяется комиссией.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7. Минимальный размер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Размер доплаты к пенсии не может быть ниже </w:t>
      </w:r>
      <w:r w:rsidR="005342A0">
        <w:rPr>
          <w:rFonts w:ascii="Times New Roman" w:hAnsi="Times New Roman" w:cs="Times New Roman"/>
          <w:sz w:val="28"/>
          <w:szCs w:val="28"/>
        </w:rPr>
        <w:t>5000</w:t>
      </w:r>
      <w:r w:rsidRPr="00064A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8. Обращение за доплатой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Лица, претендующие на доплату к пенсии, представляют в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заявление об установлении доплаты к пенсии по форме согласно приложению №1;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справку о размере среднемесячного денежного вознаграждения,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размер доплаты к пенсии, согласно приложению №4;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копию трудовой книжки, заверенную в установленном порядке;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копию пенсионного удостоверения, заверенную в установленном порядке;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справку из Отделения Пенсионного фонда Российской Федерации по </w:t>
      </w:r>
      <w:r w:rsidR="005342A0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</w:t>
      </w:r>
      <w:r w:rsidRPr="00064AE9">
        <w:rPr>
          <w:rFonts w:ascii="Times New Roman" w:hAnsi="Times New Roman" w:cs="Times New Roman"/>
          <w:sz w:val="28"/>
          <w:szCs w:val="28"/>
        </w:rPr>
        <w:t>о размере выплачиваемой трудовой пенсии по старости (инвалидности).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Лицо, имеющее право на доплату к пенсии, может обращаться за ее назначением в любое время после возникновения права на указанную доплату и после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8453DF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 xml:space="preserve">3. Заявление об установлении доплаты к пенсии и другие необходимые документы, предусмотренные частью 1 настоящей статьи, регистрируются администрацией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день подачи заявления (получения его по почте) и направляются в комиссию.</w:t>
      </w:r>
    </w:p>
    <w:p w:rsidR="00084F95" w:rsidRPr="00064AE9" w:rsidRDefault="00084F95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084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9. Рассмотрение заявления об установлении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Комиссия на своем заседании в 14-дневный срок со дня регистрации заявления об установлении доплаты к пенсии рассматривает заявление и другие представленные документы, предусмотренные частью 1 статьи 8 настоящего Положения, и принимает решение о подготовке рекомендации главе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об установлении доплаты к пенсии либо об отказе в ее установлении, определяет размер доплаты к пенсии.</w:t>
      </w:r>
      <w:proofErr w:type="gramEnd"/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Отказ в установлении доплаты к пенсии возможен в следующих случаях: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отсутствия у лица, претендующего на доплату к пенсии, оснований и условий установления доплаты к пенсии в соответствии с настоящим Положением;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непредставления лицом, претендующим на доплату к пенсии, документов, предусмотренных частью 1 статьи 8 настоящего Положения;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иных случаях, предусмотренных законодательством Российской Федерации.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С учетом решения комиссии об установлении доплаты к пенсии (приложение №2) глава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5342A0">
        <w:rPr>
          <w:rFonts w:ascii="Times New Roman" w:hAnsi="Times New Roman" w:cs="Times New Roman"/>
          <w:sz w:val="28"/>
          <w:szCs w:val="28"/>
        </w:rPr>
        <w:t>постановление</w:t>
      </w:r>
      <w:r w:rsidRPr="00064AE9">
        <w:rPr>
          <w:rFonts w:ascii="Times New Roman" w:hAnsi="Times New Roman" w:cs="Times New Roman"/>
          <w:sz w:val="28"/>
          <w:szCs w:val="28"/>
        </w:rPr>
        <w:t xml:space="preserve"> о назначении доплаты к пенсии.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30-дневный срок со дня получения </w:t>
      </w:r>
      <w:r w:rsidR="005342A0">
        <w:rPr>
          <w:rFonts w:ascii="Times New Roman" w:hAnsi="Times New Roman" w:cs="Times New Roman"/>
          <w:sz w:val="28"/>
          <w:szCs w:val="28"/>
        </w:rPr>
        <w:t>постановления</w:t>
      </w:r>
      <w:r w:rsidRPr="00064AE9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о назначении доплаты к пенсии сообщает заявителю о решении, принятом комиссией, направляя уведомление, оформленное согласно приложению №3. В случае отказа в установлении доплаты к пенсии излагается его </w:t>
      </w:r>
      <w:r w:rsidR="005342A0" w:rsidRPr="00064AE9">
        <w:rPr>
          <w:rFonts w:ascii="Times New Roman" w:hAnsi="Times New Roman" w:cs="Times New Roman"/>
          <w:sz w:val="28"/>
          <w:szCs w:val="28"/>
        </w:rPr>
        <w:t>причина,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возвращаются представленные документы.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Решение об отказе в установлении доплаты к пенсии выдается (направляется) заявителю в течение трех рабочих дней со дня принятия такого решения и может быть обжаловано заявителем в судебном порядке.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5. Техническое оформление документов, связанных с установлением доплаты к пенсии, осуществляется администрацией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10. Назначение и выплата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1. Назначение доплаты к пенсии производится по заявлению лица, имеющего право на доплату к пенсии.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2. Доплата к пенсии назначается со дня регистрации всех документов, предусмотренных частью 1 статьи 8 настоящего Положения, представленных </w:t>
      </w:r>
      <w:r w:rsidRPr="00064AE9">
        <w:rPr>
          <w:rFonts w:ascii="Times New Roman" w:hAnsi="Times New Roman" w:cs="Times New Roman"/>
          <w:sz w:val="28"/>
          <w:szCs w:val="28"/>
        </w:rPr>
        <w:lastRenderedPageBreak/>
        <w:t xml:space="preserve">лицом, претендующим на доплату к пенсии, но не ранее дня, следующего за днем освобождения его от муниципальной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связи с прекращением полномочий.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Выплата доплаты к пенсии осуществляется бухгалтерией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основании заявки на финансирование выплаты доплаты к пенсии за текущий месяц, представляемой администрацией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Выплата доплаты к пенсии производится за текущий месяц по мере финансирования из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5. Расходы по доставке и пересылке доплаты к пенсии осуществляются за счет средств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Расходы по доставке и пересылке доплаты к пенсии лицам, выехавшим на постоянное место жительства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, осуществляются за счет средств получателя доплаты к пенсии.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11. Приостановление, возобновление и прекращение выплаты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Приостановление, возобновление и прекращение выплаты доплаты к пенсии производятся на основании соответствующих решений комиссии, принятых в соответствии с </w:t>
      </w:r>
      <w:r w:rsidR="008A4FBA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064AE9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оформленных согласно приложению №2.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Выплата доплаты к пенсии приостанавливается лицам, получающим доплату к пенсии, в период замещения ими должностей в органах государственной власти, иных государственных органах и органах местного самоуправления с первого числа месяца, следующего за месяцем назначения (избрания) на указанные должности.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Лицо, получающее доплату к пенсии, назначенное на должность в органах государственной власти, иных государственных органах или органах местного самоуправления, обязано в 5-дневный срок сообщить об этом в письменной форме в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В случае освобождения от замещаемой должности в органах государственной власти, иных государственных органах или органах местного самоуправления выплата доплаты к пенсии возобновляется по личному заявлению лица, оформленному согласно приложению №1, направленному в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, с приложением копии решения соответствующего органа об освобождении от замещаемой должности, с первого числа месяца, следующего за месяцем регистрации заявления о возобновлении выплаты доплаты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к пенсии.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Возобновление выплаты доплаты к пенсии осуществляется на прежних условиях без пересчета стажа.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 xml:space="preserve">Лицам, замещавшим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после установления им доплаты к пенсии, в </w:t>
      </w:r>
      <w:proofErr w:type="gramStart"/>
      <w:r w:rsidR="008A4FB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с чем ее выплата приостанавливалась, по их заявлению в установленном настоящим Положением порядке может быть установлена доплата к пенсии с учетом вновь замещавшихся муниципальных должностей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денежного вознаграждения по ним.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5. Выплата доплаты к пенсии приостанавливается лицам, получающим доплату к пенсии и выехавшим на постоянное место жительства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, в случае непредставления ими документов, указанных в  части 1 статьи 8 настоящего Положения.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Возобновление выплаты доплаты к пенсии лицам, выехавшим на постоянное место жительства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, осуществляется с первого числа месяца, следующего за месяцем, в котором были представлены все необходимые документы.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6. Выплата доплаты к пенсии прекращается с момента обнаружения фактов нарушения лицом, получающим доплату к пенсии, настоящего Положения.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Суммы доплат к пенсии, излишне выплаченные лицу вследствие его злоупотребления, возмещаются этим лицом из суммы доплаты к пенсии, а в случае его несогласия взыскиваются в судебном порядке.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Выплата доплаты к пенсии прекращается лицу, которому в соответствии с законодательством Российской Федерации,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назначена пенсия за выслугу лет, ежемесячное материальное обеспечение, ежемесячное пожизненное содержание или иная ежемесячная денежная выплата за счет средств федерального, </w:t>
      </w:r>
      <w:r w:rsidR="008A4FBA">
        <w:rPr>
          <w:rFonts w:ascii="Times New Roman" w:hAnsi="Times New Roman" w:cs="Times New Roman"/>
          <w:sz w:val="28"/>
          <w:szCs w:val="28"/>
        </w:rPr>
        <w:t>окружного</w:t>
      </w:r>
      <w:r w:rsidRPr="00064AE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A4FBA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>, бюджет</w:t>
      </w:r>
      <w:r w:rsidR="008A4FBA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или другого муниципального образования, или в соответствии с законодательством Российской Федерации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,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назначена ежемесячная доплата к пенсии по основаниям, отличным от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Лицо, получающее доплату к пенсии в соответствии с настоящим Положением, которому установлены указанные выплаты, обязано в 5-дневный срок сообщить об этом в письменной форме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8. Выплата доплаты к пенсии прекращается в случае выезда лица на постоянное место жительства за пределы Российской Федерации.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9. В случае смерти лица, получавшего доплату к пенсии, ее выплата прекращается бухгалтерией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 первого числа месяца, следующего за месяцем, в котором наступила смерть этого лица.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>10. Решения комиссии о приостановлении, возобновлении или прекращении выплаты доплаты к пенсии принимаются в 14-дневный срок со дня регистрации соответствующих заявлений, возникновения обстоятельств, указанных в настоящей статье.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12. Перерасчет размера доплаты к пенсии</w:t>
      </w:r>
    </w:p>
    <w:p w:rsidR="008A4FBA" w:rsidRDefault="008A4FBA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Перерасчет размера доплаты к пенсии производится в случаях: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изменения фиксированного базового размера страховой части трудовой пенсии по старости, установленного пунктом 2 статьи 14 Федерального закона от 17 декабря 2001 года № 173-ФЗ «О трудовых пенсиях в Российской Федерации» и включения необходимых сре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индексации или повышения в централизованном порядке должностного оклада по соответствующей муниципальной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включения необходимых сре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2. Перерасчет размера доплаты к пенсии производится бухгалтерией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Лицо, получающее доплату к пенсии, обязано в 5-дневный срок извещать в письменной форме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о прекращении выплаты пенсии по инвалидности.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4. Перерасчет размера доплаты к пенсии производится с первого числа месяца, следующего за месяцем, в котором лицо, получающее доплату к пенсии, обратилось за перерасчетом ее размера.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При пересмотре степени ограничения способности к трудовой деятельности или причины инвалидности,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влечет увеличение размера пенсии по инвалидности, доплата к пенсии в новом размере выплачивается со дня изменения степени ограничения способности к трудовой деятельности или причины инвалидности.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В случае перерасчета размера доплаты к пенсии из-за возникновения обстоятельств, влекущих уменьшение размера пенсии по инвалидности, доплата к пенсии в новом размере выплачивается с первого числа месяца, следующего за месяцем, в котором наступили эти обстоятельства.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13. Разрешение вопросов, не урегулированных настоящим Положением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Вопросы, связанные с установлением, перерасчетом размера и выплатой доплаты к пенсии, не урегулированные настоящим Положением, разрешаются в соответствии с правилами, предусмотренными законодательством Российской Федерации, </w:t>
      </w:r>
      <w:r w:rsidR="003C27E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C27E7">
        <w:rPr>
          <w:rFonts w:ascii="Times New Roman" w:hAnsi="Times New Roman" w:cs="Times New Roman"/>
          <w:sz w:val="28"/>
          <w:szCs w:val="28"/>
        </w:rPr>
        <w:lastRenderedPageBreak/>
        <w:t>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Default="008453DF" w:rsidP="008453DF"/>
    <w:p w:rsidR="008A4FBA" w:rsidRDefault="008A4FBA" w:rsidP="008453DF"/>
    <w:p w:rsidR="008453DF" w:rsidRDefault="008453DF" w:rsidP="008453DF"/>
    <w:p w:rsidR="008453DF" w:rsidRDefault="008453DF" w:rsidP="008453DF">
      <w:r>
        <w:t xml:space="preserve"> </w:t>
      </w:r>
    </w:p>
    <w:p w:rsidR="008453DF" w:rsidRDefault="008453DF" w:rsidP="008453DF"/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453DF" w:rsidRPr="008A4FBA" w:rsidRDefault="00504923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504923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В комиссию по установлению стажа муниципальной службы и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пенсионному обеспечению лиц, замещавших муниципальные должности,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</w:t>
      </w:r>
    </w:p>
    <w:p w:rsid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53DF" w:rsidRPr="008A4FBA" w:rsidRDefault="008A4FBA" w:rsidP="008A4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453DF" w:rsidRPr="008A4FBA">
        <w:rPr>
          <w:rFonts w:ascii="Times New Roman" w:hAnsi="Times New Roman" w:cs="Times New Roman"/>
          <w:sz w:val="28"/>
          <w:szCs w:val="28"/>
        </w:rPr>
        <w:t>______</w:t>
      </w:r>
      <w:r w:rsidRPr="008A4FBA">
        <w:rPr>
          <w:rFonts w:ascii="Times New Roman" w:hAnsi="Times New Roman" w:cs="Times New Roman"/>
          <w:sz w:val="28"/>
          <w:szCs w:val="28"/>
        </w:rPr>
        <w:t>___________</w:t>
      </w:r>
      <w:r w:rsidR="008453DF" w:rsidRPr="008A4FBA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                                                                                 </w:t>
      </w:r>
      <w:r w:rsidR="008453DF" w:rsidRPr="008A4FB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453DF" w:rsidRPr="008A4FBA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="008453DF" w:rsidRPr="008A4FBA">
        <w:rPr>
          <w:rFonts w:ascii="Times New Roman" w:hAnsi="Times New Roman" w:cs="Times New Roman"/>
          <w:sz w:val="20"/>
          <w:szCs w:val="20"/>
        </w:rPr>
        <w:t>, имя, отчество заявителя)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4FBA">
        <w:rPr>
          <w:rFonts w:ascii="Times New Roman" w:hAnsi="Times New Roman" w:cs="Times New Roman"/>
          <w:sz w:val="20"/>
          <w:szCs w:val="20"/>
        </w:rPr>
        <w:t>домашний адрес (индекс)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8A4FB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8A4F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53DF" w:rsidRPr="008A4FBA" w:rsidRDefault="008453DF" w:rsidP="008A4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A06" w:rsidRDefault="008453DF" w:rsidP="0014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Заявление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"О доплате к пенсии  лицам,  замещавшим муниципальные должности в органах местного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прошу установить мне доплату к пенсии</w:t>
      </w:r>
      <w:r w:rsidR="008A4FBA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(возобновить мне выплату доплаты к пенсии) (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453DF" w:rsidRPr="008A4FBA" w:rsidRDefault="008453DF" w:rsidP="0014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Трудовую</w:t>
      </w:r>
      <w:r w:rsidR="008A4FBA">
        <w:rPr>
          <w:rFonts w:ascii="Times New Roman" w:hAnsi="Times New Roman" w:cs="Times New Roman"/>
          <w:sz w:val="28"/>
          <w:szCs w:val="28"/>
        </w:rPr>
        <w:t xml:space="preserve">  </w:t>
      </w:r>
      <w:r w:rsidRPr="008A4FBA">
        <w:rPr>
          <w:rFonts w:ascii="Times New Roman" w:hAnsi="Times New Roman" w:cs="Times New Roman"/>
          <w:sz w:val="28"/>
          <w:szCs w:val="28"/>
        </w:rPr>
        <w:t>пенсию________________________________________________</w:t>
      </w:r>
    </w:p>
    <w:p w:rsidR="008453DF" w:rsidRPr="00145A06" w:rsidRDefault="00145A06" w:rsidP="00145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A0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45A06">
        <w:rPr>
          <w:rFonts w:ascii="Times New Roman" w:hAnsi="Times New Roman" w:cs="Times New Roman"/>
          <w:sz w:val="20"/>
          <w:szCs w:val="20"/>
        </w:rPr>
        <w:t xml:space="preserve">  </w:t>
      </w:r>
      <w:r w:rsidR="008453DF" w:rsidRPr="00145A06">
        <w:rPr>
          <w:rFonts w:ascii="Times New Roman" w:hAnsi="Times New Roman" w:cs="Times New Roman"/>
          <w:sz w:val="20"/>
          <w:szCs w:val="20"/>
        </w:rPr>
        <w:t>(вид трудовой пенсии)</w:t>
      </w:r>
    </w:p>
    <w:p w:rsidR="008453DF" w:rsidRPr="008A4FBA" w:rsidRDefault="008453DF" w:rsidP="0014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получаю в _________________________________________________________</w:t>
      </w:r>
    </w:p>
    <w:p w:rsidR="008453DF" w:rsidRPr="00145A06" w:rsidRDefault="00145A06" w:rsidP="00145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453DF" w:rsidRPr="00145A06">
        <w:rPr>
          <w:rFonts w:ascii="Times New Roman" w:hAnsi="Times New Roman" w:cs="Times New Roman"/>
          <w:sz w:val="20"/>
          <w:szCs w:val="20"/>
        </w:rPr>
        <w:t>(наименование органа социального обеспечения)</w:t>
      </w:r>
    </w:p>
    <w:p w:rsidR="008453DF" w:rsidRPr="008A4FBA" w:rsidRDefault="008453DF" w:rsidP="0014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Обязуюсь в 5-дневный срок сообщить в письменной форме в администрацию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о следующих фактах: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мною должности в органах государственной власти, иных государственных органах или органах местного самоуправления;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назначении мне пенсии за выслугу лет, или ежемесячного материального обеспечения, или ежемесячного пожизненного содержания, или иной ежемесячной доплаты к пенсии за счет средств федерального, </w:t>
      </w:r>
      <w:r w:rsidR="003C27E7" w:rsidRPr="008A4FBA">
        <w:rPr>
          <w:rFonts w:ascii="Times New Roman" w:hAnsi="Times New Roman" w:cs="Times New Roman"/>
          <w:sz w:val="28"/>
          <w:szCs w:val="28"/>
        </w:rPr>
        <w:t>окружного</w:t>
      </w:r>
      <w:r w:rsidRPr="008A4FBA">
        <w:rPr>
          <w:rFonts w:ascii="Times New Roman" w:hAnsi="Times New Roman" w:cs="Times New Roman"/>
          <w:sz w:val="28"/>
          <w:szCs w:val="28"/>
        </w:rPr>
        <w:t xml:space="preserve"> бюджетов, бюджетов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или другого муниципального образования по основаниям, отличным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установленных вышеуказанным Положением;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размера выплачиваемой мне трудовой пенсии по старости (инвалидности) или прекращении ее выплаты.</w:t>
      </w: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«_____»_______________20___г.                        ______________________</w:t>
      </w:r>
    </w:p>
    <w:p w:rsidR="008453DF" w:rsidRPr="00145A06" w:rsidRDefault="00145A06" w:rsidP="008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45A06">
        <w:rPr>
          <w:rFonts w:ascii="Times New Roman" w:hAnsi="Times New Roman" w:cs="Times New Roman"/>
          <w:sz w:val="20"/>
          <w:szCs w:val="20"/>
        </w:rPr>
        <w:t xml:space="preserve">    (</w:t>
      </w:r>
      <w:r w:rsidR="008453DF" w:rsidRPr="00145A06">
        <w:rPr>
          <w:rFonts w:ascii="Times New Roman" w:hAnsi="Times New Roman" w:cs="Times New Roman"/>
          <w:sz w:val="20"/>
          <w:szCs w:val="20"/>
        </w:rPr>
        <w:t>подпись заявителя)</w:t>
      </w:r>
    </w:p>
    <w:p w:rsidR="00145A06" w:rsidRDefault="00145A06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06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Заявление зарегистрировано  «___»____________20___г.</w:t>
      </w:r>
      <w:r w:rsidR="00145A0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45A06" w:rsidRPr="00145A06" w:rsidRDefault="00145A06" w:rsidP="008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45A06">
        <w:rPr>
          <w:rFonts w:ascii="Times New Roman" w:hAnsi="Times New Roman" w:cs="Times New Roman"/>
          <w:sz w:val="20"/>
          <w:szCs w:val="20"/>
        </w:rPr>
        <w:t xml:space="preserve"> (подпись, расшифровка подписи)</w:t>
      </w: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453DF" w:rsidRPr="008A4FBA" w:rsidRDefault="00504923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504923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8A4FBA" w:rsidRDefault="008453DF" w:rsidP="0014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Решение</w:t>
      </w:r>
    </w:p>
    <w:p w:rsidR="008453DF" w:rsidRPr="008A4FBA" w:rsidRDefault="008453DF" w:rsidP="0014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об установлении, приостановлении, возобновлении</w:t>
      </w:r>
    </w:p>
    <w:p w:rsidR="008453DF" w:rsidRPr="008A4FBA" w:rsidRDefault="008453DF" w:rsidP="0014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выплаты доплаты к пенсии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"О доплате к пенсии  лицам,  замещавшим муниципальные    должности    в    органах     местного   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  комиссия   по     установлению стажа муниципальной  службы   и   пенсионному   обеспечению   лиц,  замещавших муниципальные должности  в  органах  местного  самоуправления 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>, рассмотрев заявление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04923">
        <w:rPr>
          <w:rFonts w:ascii="Times New Roman" w:hAnsi="Times New Roman" w:cs="Times New Roman"/>
          <w:sz w:val="28"/>
          <w:szCs w:val="28"/>
        </w:rPr>
        <w:t>_______________________</w:t>
      </w:r>
      <w:r w:rsidRPr="008A4FBA">
        <w:rPr>
          <w:rFonts w:ascii="Times New Roman" w:hAnsi="Times New Roman" w:cs="Times New Roman"/>
          <w:sz w:val="28"/>
          <w:szCs w:val="28"/>
        </w:rPr>
        <w:t>_________</w:t>
      </w:r>
    </w:p>
    <w:p w:rsidR="00504923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>(фамилия,  имя,  отчество  заявителя)</w:t>
      </w:r>
    </w:p>
    <w:p w:rsidR="008453DF" w:rsidRPr="00504923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(ей) муниципальную должность__________________________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приняла решение рекомендовать главе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1. Установить к трудовой пенсии____________________________________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(вид трудовой пенсии)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доплату к пенсии в размере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________________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 xml:space="preserve">копеек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месяц, исходя из общей суммы трудовой пенсии и доплаты к пенсии в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размере 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с «___» ___________20____г.;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2. Приостановить выплату доплаты к пенсии с «___» _________20___ г.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04923">
        <w:rPr>
          <w:rFonts w:ascii="Times New Roman" w:hAnsi="Times New Roman" w:cs="Times New Roman"/>
          <w:sz w:val="20"/>
          <w:szCs w:val="20"/>
        </w:rPr>
        <w:t xml:space="preserve">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3. Возобновить выплату доплаты к пенсии с «___» ____________20___г.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в размере_______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в месяц, исходя из общей суммы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трудовой пенсии и доплаты к пенсии в размере___</w:t>
      </w:r>
      <w:r w:rsidR="00504923">
        <w:rPr>
          <w:rFonts w:ascii="Times New Roman" w:hAnsi="Times New Roman" w:cs="Times New Roman"/>
          <w:sz w:val="28"/>
          <w:szCs w:val="28"/>
        </w:rPr>
        <w:t>__</w:t>
      </w:r>
      <w:r w:rsidRPr="008A4FBA">
        <w:rPr>
          <w:rFonts w:ascii="Times New Roman" w:hAnsi="Times New Roman" w:cs="Times New Roman"/>
          <w:sz w:val="28"/>
          <w:szCs w:val="28"/>
        </w:rPr>
        <w:t>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 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копеек;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4. Прекратить выплату доплаты к пенсии с «___» ___________20___г.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5. Отказать в установлении доплаты к пенсии по следующим основаниям: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453DF" w:rsidRPr="00504923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>(основание)</w:t>
      </w:r>
    </w:p>
    <w:p w:rsid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Председатель комиссии_________________________</w:t>
      </w:r>
      <w:r w:rsidR="00504923">
        <w:rPr>
          <w:rFonts w:ascii="Times New Roman" w:hAnsi="Times New Roman" w:cs="Times New Roman"/>
          <w:sz w:val="28"/>
          <w:szCs w:val="28"/>
        </w:rPr>
        <w:t>______</w:t>
      </w:r>
      <w:r w:rsidRPr="008A4FBA">
        <w:rPr>
          <w:rFonts w:ascii="Times New Roman" w:hAnsi="Times New Roman" w:cs="Times New Roman"/>
          <w:sz w:val="28"/>
          <w:szCs w:val="28"/>
        </w:rPr>
        <w:t>___________</w:t>
      </w:r>
    </w:p>
    <w:p w:rsidR="008453DF" w:rsidRPr="00504923" w:rsidRDefault="00504923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(подпись, фамилия, имя, отчество, должность)</w:t>
      </w:r>
    </w:p>
    <w:p w:rsidR="00504923" w:rsidRPr="008A4FBA" w:rsidRDefault="00504923" w:rsidP="0050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«_____» _______________20___г.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453DF" w:rsidRPr="008A4FBA" w:rsidRDefault="00504923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сель</w:t>
      </w:r>
      <w:r w:rsidR="00504923">
        <w:rPr>
          <w:rFonts w:ascii="Times New Roman" w:hAnsi="Times New Roman" w:cs="Times New Roman"/>
          <w:sz w:val="28"/>
          <w:szCs w:val="28"/>
        </w:rPr>
        <w:t>с</w:t>
      </w:r>
      <w:r w:rsidRPr="008A4FB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504923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4923">
        <w:rPr>
          <w:rFonts w:ascii="Times New Roman" w:hAnsi="Times New Roman" w:cs="Times New Roman"/>
          <w:sz w:val="28"/>
          <w:szCs w:val="28"/>
        </w:rPr>
        <w:t>№</w:t>
      </w:r>
      <w:r w:rsidRPr="008A4FBA">
        <w:rPr>
          <w:rFonts w:ascii="Times New Roman" w:hAnsi="Times New Roman" w:cs="Times New Roman"/>
          <w:sz w:val="28"/>
          <w:szCs w:val="28"/>
        </w:rPr>
        <w:t>___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ая) _____________________________________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8A4FBA" w:rsidRDefault="008453DF" w:rsidP="0050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504923">
        <w:rPr>
          <w:rFonts w:ascii="Times New Roman" w:hAnsi="Times New Roman" w:cs="Times New Roman"/>
          <w:sz w:val="28"/>
          <w:szCs w:val="28"/>
        </w:rPr>
        <w:t>ет Вас в  том, что в отношении В</w:t>
      </w:r>
      <w:r w:rsidRPr="008A4FBA">
        <w:rPr>
          <w:rFonts w:ascii="Times New Roman" w:hAnsi="Times New Roman" w:cs="Times New Roman"/>
          <w:sz w:val="28"/>
          <w:szCs w:val="28"/>
        </w:rPr>
        <w:t>ас по вопросу установления доплаты к трудовой пенсии по старости (инвалидности) принято следующее решение: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1. Установить к трудовой пенсии_____________________________________</w:t>
      </w:r>
    </w:p>
    <w:p w:rsidR="008453DF" w:rsidRPr="00504923" w:rsidRDefault="00504923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(вид трудовой пенсии)</w:t>
      </w: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доплату к пенсии в размере________________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 в  месяц, исходя из общей суммы трудовой пенсии и доплаты к пенсии в размере 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с «___» ___________20____г.;</w:t>
      </w:r>
    </w:p>
    <w:p w:rsidR="00DA4E51" w:rsidRDefault="00DA4E51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2. Приостановить выплату доплаты к пенсии с «___» _________20___ г. в связи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3. Возобновить выплату доплаты к пенсии с «___» ____________20___г. 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в размере_______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в месяц, исходя из общей суммы трудовой пенсии и доплаты к пенсии в размере____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 _____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копеек;</w:t>
      </w: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4. Прекратить выплату доплаты к пенсии с «___» ___________20___г. 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5. Отказать в установлении доплаты к пенсии по следующим основаниям: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</w:t>
      </w:r>
      <w:r w:rsidR="00DA4E51">
        <w:rPr>
          <w:rFonts w:ascii="Times New Roman" w:hAnsi="Times New Roman" w:cs="Times New Roman"/>
          <w:sz w:val="28"/>
          <w:szCs w:val="28"/>
        </w:rPr>
        <w:t>__</w:t>
      </w: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(основание)</w:t>
      </w: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</w:t>
      </w:r>
      <w:r w:rsidR="008453DF" w:rsidRPr="008A4FB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/______</w:t>
      </w:r>
      <w:r w:rsidR="008453DF" w:rsidRPr="008A4FBA">
        <w:rPr>
          <w:rFonts w:ascii="Times New Roman" w:hAnsi="Times New Roman" w:cs="Times New Roman"/>
          <w:sz w:val="28"/>
          <w:szCs w:val="28"/>
        </w:rPr>
        <w:t>___________</w:t>
      </w:r>
    </w:p>
    <w:p w:rsidR="008453DF" w:rsidRPr="00DA4E51" w:rsidRDefault="00DA4E51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453DF" w:rsidRPr="00DA4E51">
        <w:rPr>
          <w:rFonts w:ascii="Times New Roman" w:hAnsi="Times New Roman" w:cs="Times New Roman"/>
          <w:sz w:val="20"/>
          <w:szCs w:val="20"/>
        </w:rPr>
        <w:t>(подпись, фамилия, имя, отчество)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453DF" w:rsidRPr="008A4FBA" w:rsidRDefault="00DA4E51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DA4E51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Справка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о размере среднемесячного денежного содержания лица,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муниципальную должность в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>,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исчисляется размер доплаты к пенсии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     Среднемесячное денежное содержание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53DF" w:rsidRPr="00284D0D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0D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DA4E51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_______________________________________________________________, замещавшег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ей)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муниципальную должность____________</w:t>
      </w:r>
      <w:r w:rsidR="00DA4E51">
        <w:rPr>
          <w:rFonts w:ascii="Times New Roman" w:hAnsi="Times New Roman" w:cs="Times New Roman"/>
          <w:sz w:val="28"/>
          <w:szCs w:val="28"/>
        </w:rPr>
        <w:t>_____________</w:t>
      </w:r>
    </w:p>
    <w:p w:rsidR="008453DF" w:rsidRPr="008A4FBA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453DF" w:rsidRPr="008A4FBA">
        <w:rPr>
          <w:rFonts w:ascii="Times New Roman" w:hAnsi="Times New Roman" w:cs="Times New Roman"/>
          <w:sz w:val="28"/>
          <w:szCs w:val="28"/>
        </w:rPr>
        <w:t>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284D0D" w:rsidRDefault="00284D0D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 период с «___» ___ 20___г. по «___» ___ 20___г. составляло:</w:t>
      </w:r>
    </w:p>
    <w:p w:rsidR="008453DF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2253"/>
        <w:gridCol w:w="1676"/>
        <w:gridCol w:w="1559"/>
      </w:tblGrid>
      <w:tr w:rsidR="00284D0D" w:rsidRPr="00284D0D" w:rsidTr="00284D0D">
        <w:tc>
          <w:tcPr>
            <w:tcW w:w="540" w:type="dxa"/>
            <w:vMerge w:val="restart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53" w:type="dxa"/>
            <w:vMerge w:val="restart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за 12 месяцев (рублей, копеек)</w:t>
            </w:r>
          </w:p>
        </w:tc>
        <w:tc>
          <w:tcPr>
            <w:tcW w:w="3235" w:type="dxa"/>
            <w:gridSpan w:val="2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284D0D" w:rsidRPr="00284D0D" w:rsidTr="00284D0D">
        <w:tc>
          <w:tcPr>
            <w:tcW w:w="540" w:type="dxa"/>
            <w:vMerge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  <w:tc>
          <w:tcPr>
            <w:tcW w:w="1559" w:type="dxa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 рублях</w:t>
            </w: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особый  режим  работы (сложность и напряженность)   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Надбавка за работу со сведениями, составляющими     государственную тайну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 за   почетное   звание, ученую степень, ученое звание 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Надбавка за работу в местностях с особыми климатическими условиями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Итого   среднемесячное   денежное содержание,    учитываемое для установления доплаты к пенсии 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по муниципальной должности  </w:t>
            </w:r>
            <w:r w:rsidRPr="002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день обращения за установлением доплаты к пенсии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E51" w:rsidRPr="008A4FBA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284D0D" w:rsidRDefault="008453DF" w:rsidP="008453DF">
      <w:pPr>
        <w:rPr>
          <w:rFonts w:ascii="Times New Roman" w:hAnsi="Times New Roman" w:cs="Times New Roman"/>
          <w:sz w:val="28"/>
          <w:szCs w:val="28"/>
        </w:rPr>
      </w:pPr>
      <w:r w:rsidRPr="00284D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4D0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284D0D">
        <w:rPr>
          <w:rFonts w:ascii="Times New Roman" w:hAnsi="Times New Roman" w:cs="Times New Roman"/>
          <w:sz w:val="28"/>
          <w:szCs w:val="28"/>
        </w:rPr>
        <w:t>____________________</w:t>
      </w:r>
      <w:r w:rsidR="00284D0D">
        <w:rPr>
          <w:rFonts w:ascii="Times New Roman" w:hAnsi="Times New Roman" w:cs="Times New Roman"/>
          <w:sz w:val="28"/>
          <w:szCs w:val="28"/>
        </w:rPr>
        <w:t>/________</w:t>
      </w:r>
      <w:r w:rsidRPr="00284D0D">
        <w:rPr>
          <w:rFonts w:ascii="Times New Roman" w:hAnsi="Times New Roman" w:cs="Times New Roman"/>
          <w:sz w:val="28"/>
          <w:szCs w:val="28"/>
        </w:rPr>
        <w:t>_______</w:t>
      </w:r>
    </w:p>
    <w:p w:rsidR="008453DF" w:rsidRPr="00284D0D" w:rsidRDefault="008453DF" w:rsidP="008453DF">
      <w:pPr>
        <w:rPr>
          <w:rFonts w:ascii="Times New Roman" w:hAnsi="Times New Roman" w:cs="Times New Roman"/>
          <w:sz w:val="28"/>
          <w:szCs w:val="28"/>
        </w:rPr>
      </w:pPr>
      <w:r w:rsidRPr="00284D0D">
        <w:rPr>
          <w:rFonts w:ascii="Times New Roman" w:hAnsi="Times New Roman" w:cs="Times New Roman"/>
          <w:sz w:val="28"/>
          <w:szCs w:val="28"/>
        </w:rPr>
        <w:t>Главный бухгалтер                            ____________________</w:t>
      </w:r>
      <w:r w:rsidR="00284D0D">
        <w:rPr>
          <w:rFonts w:ascii="Times New Roman" w:hAnsi="Times New Roman" w:cs="Times New Roman"/>
          <w:sz w:val="28"/>
          <w:szCs w:val="28"/>
        </w:rPr>
        <w:t>/________</w:t>
      </w:r>
      <w:r w:rsidRPr="00284D0D">
        <w:rPr>
          <w:rFonts w:ascii="Times New Roman" w:hAnsi="Times New Roman" w:cs="Times New Roman"/>
          <w:sz w:val="28"/>
          <w:szCs w:val="28"/>
        </w:rPr>
        <w:t>_______</w:t>
      </w:r>
    </w:p>
    <w:p w:rsidR="008453DF" w:rsidRDefault="008453DF" w:rsidP="008453DF"/>
    <w:p w:rsidR="008453DF" w:rsidRPr="00284D0D" w:rsidRDefault="008453DF" w:rsidP="008453DF">
      <w:pPr>
        <w:rPr>
          <w:rFonts w:ascii="Times New Roman" w:hAnsi="Times New Roman" w:cs="Times New Roman"/>
          <w:sz w:val="28"/>
          <w:szCs w:val="28"/>
        </w:rPr>
      </w:pPr>
      <w:r w:rsidRPr="00284D0D">
        <w:rPr>
          <w:rFonts w:ascii="Times New Roman" w:hAnsi="Times New Roman" w:cs="Times New Roman"/>
          <w:sz w:val="28"/>
          <w:szCs w:val="28"/>
        </w:rPr>
        <w:t>М</w:t>
      </w:r>
      <w:r w:rsidR="00284D0D">
        <w:rPr>
          <w:rFonts w:ascii="Times New Roman" w:hAnsi="Times New Roman" w:cs="Times New Roman"/>
          <w:sz w:val="28"/>
          <w:szCs w:val="28"/>
        </w:rPr>
        <w:t xml:space="preserve">.П.                      </w:t>
      </w:r>
      <w:r w:rsidRPr="00284D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D0D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Pr="00284D0D">
        <w:rPr>
          <w:rFonts w:ascii="Times New Roman" w:hAnsi="Times New Roman" w:cs="Times New Roman"/>
          <w:sz w:val="28"/>
          <w:szCs w:val="28"/>
        </w:rPr>
        <w:t>___» ________20__г.</w:t>
      </w:r>
    </w:p>
    <w:p w:rsidR="008453DF" w:rsidRDefault="008453DF" w:rsidP="008453DF"/>
    <w:p w:rsidR="003850F8" w:rsidRDefault="003850F8"/>
    <w:sectPr w:rsidR="003850F8" w:rsidSect="009574D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21" w:rsidRDefault="00532221" w:rsidP="009574D7">
      <w:pPr>
        <w:spacing w:after="0" w:line="240" w:lineRule="auto"/>
      </w:pPr>
      <w:r>
        <w:separator/>
      </w:r>
    </w:p>
  </w:endnote>
  <w:endnote w:type="continuationSeparator" w:id="0">
    <w:p w:rsidR="00532221" w:rsidRDefault="00532221" w:rsidP="0095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21" w:rsidRDefault="00532221" w:rsidP="009574D7">
      <w:pPr>
        <w:spacing w:after="0" w:line="240" w:lineRule="auto"/>
      </w:pPr>
      <w:r>
        <w:separator/>
      </w:r>
    </w:p>
  </w:footnote>
  <w:footnote w:type="continuationSeparator" w:id="0">
    <w:p w:rsidR="00532221" w:rsidRDefault="00532221" w:rsidP="0095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125516"/>
      <w:docPartObj>
        <w:docPartGallery w:val="Page Numbers (Top of Page)"/>
        <w:docPartUnique/>
      </w:docPartObj>
    </w:sdtPr>
    <w:sdtEndPr/>
    <w:sdtContent>
      <w:p w:rsidR="009574D7" w:rsidRDefault="001274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3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74D7" w:rsidRDefault="0095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DF"/>
    <w:rsid w:val="00064AE9"/>
    <w:rsid w:val="00084F95"/>
    <w:rsid w:val="001274AF"/>
    <w:rsid w:val="00145A06"/>
    <w:rsid w:val="00284D0D"/>
    <w:rsid w:val="002C640E"/>
    <w:rsid w:val="002D43D6"/>
    <w:rsid w:val="003850F8"/>
    <w:rsid w:val="003C27E7"/>
    <w:rsid w:val="004044FF"/>
    <w:rsid w:val="00504923"/>
    <w:rsid w:val="00532221"/>
    <w:rsid w:val="005342A0"/>
    <w:rsid w:val="005B1CB1"/>
    <w:rsid w:val="00651A40"/>
    <w:rsid w:val="008039DF"/>
    <w:rsid w:val="008453DF"/>
    <w:rsid w:val="008906D0"/>
    <w:rsid w:val="008A4FBA"/>
    <w:rsid w:val="009574D7"/>
    <w:rsid w:val="009A0B53"/>
    <w:rsid w:val="00AF7E62"/>
    <w:rsid w:val="00BD6D22"/>
    <w:rsid w:val="00C865DF"/>
    <w:rsid w:val="00D813C5"/>
    <w:rsid w:val="00DA4E51"/>
    <w:rsid w:val="00E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4D7"/>
  </w:style>
  <w:style w:type="paragraph" w:styleId="a6">
    <w:name w:val="footer"/>
    <w:basedOn w:val="a"/>
    <w:link w:val="a7"/>
    <w:uiPriority w:val="99"/>
    <w:unhideWhenUsed/>
    <w:rsid w:val="0095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12</cp:revision>
  <cp:lastPrinted>2014-04-16T10:42:00Z</cp:lastPrinted>
  <dcterms:created xsi:type="dcterms:W3CDTF">2014-03-30T07:47:00Z</dcterms:created>
  <dcterms:modified xsi:type="dcterms:W3CDTF">2014-04-16T10:42:00Z</dcterms:modified>
</cp:coreProperties>
</file>