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text" w:tblpY="1"/>
        <w:tblOverlap w:val="never"/>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2"/>
      </w:tblGrid>
      <w:tr w:rsidR="009E1D98" w:rsidTr="00A312C7">
        <w:trPr>
          <w:trHeight w:val="5310"/>
        </w:trPr>
        <w:tc>
          <w:tcPr>
            <w:tcW w:w="5002" w:type="dxa"/>
          </w:tcPr>
          <w:p w:rsidR="009E1D98" w:rsidRDefault="009E1D98" w:rsidP="00C27CA1">
            <w:pPr>
              <w:jc w:val="center"/>
              <w:rPr>
                <w:b/>
                <w:lang w:val="en-US"/>
              </w:rPr>
            </w:pPr>
            <w:r>
              <w:rPr>
                <w:noProof/>
              </w:rPr>
              <w:drawing>
                <wp:inline distT="0" distB="0" distL="0" distR="0">
                  <wp:extent cx="628650" cy="7524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28650" cy="752475"/>
                          </a:xfrm>
                          <a:prstGeom prst="rect">
                            <a:avLst/>
                          </a:prstGeom>
                          <a:noFill/>
                          <a:ln w="9525">
                            <a:noFill/>
                            <a:miter lim="800000"/>
                            <a:headEnd/>
                            <a:tailEnd/>
                          </a:ln>
                        </pic:spPr>
                      </pic:pic>
                    </a:graphicData>
                  </a:graphic>
                </wp:inline>
              </w:drawing>
            </w:r>
          </w:p>
          <w:p w:rsidR="009E1D98" w:rsidRDefault="009E1D98" w:rsidP="00C27CA1">
            <w:pPr>
              <w:jc w:val="center"/>
              <w:rPr>
                <w:rFonts w:ascii="Arial" w:hAnsi="Arial" w:cs="Courier New"/>
                <w:b/>
                <w:color w:val="000000"/>
              </w:rPr>
            </w:pPr>
            <w:r>
              <w:rPr>
                <w:rFonts w:ascii="Arial" w:hAnsi="Arial" w:cs="Courier New"/>
                <w:b/>
                <w:color w:val="000000"/>
              </w:rPr>
              <w:t>Администрация</w:t>
            </w:r>
          </w:p>
          <w:p w:rsidR="00A312C7" w:rsidRDefault="009E1D98" w:rsidP="00C27CA1">
            <w:pPr>
              <w:jc w:val="center"/>
              <w:rPr>
                <w:rFonts w:ascii="Arial" w:hAnsi="Arial" w:cs="Courier New"/>
                <w:b/>
                <w:color w:val="000000"/>
              </w:rPr>
            </w:pPr>
            <w:r>
              <w:rPr>
                <w:rFonts w:ascii="Arial" w:hAnsi="Arial" w:cs="Courier New"/>
                <w:b/>
                <w:color w:val="000000"/>
              </w:rPr>
              <w:t xml:space="preserve">сельского поселения </w:t>
            </w:r>
          </w:p>
          <w:p w:rsidR="009E1D98" w:rsidRPr="00933CF8" w:rsidRDefault="009E1D98" w:rsidP="00C27CA1">
            <w:pPr>
              <w:jc w:val="center"/>
              <w:rPr>
                <w:rFonts w:ascii="Arial" w:hAnsi="Arial" w:cs="Courier New"/>
                <w:b/>
                <w:color w:val="000000"/>
              </w:rPr>
            </w:pPr>
            <w:r>
              <w:rPr>
                <w:rFonts w:ascii="Arial" w:hAnsi="Arial" w:cs="Courier New"/>
                <w:b/>
                <w:color w:val="000000"/>
              </w:rPr>
              <w:t>Шапша</w:t>
            </w:r>
          </w:p>
          <w:p w:rsidR="009E1D98" w:rsidRPr="003D2AE1" w:rsidRDefault="009E1D98" w:rsidP="00C27CA1">
            <w:pPr>
              <w:jc w:val="center"/>
              <w:rPr>
                <w:rFonts w:ascii="Arial" w:hAnsi="Arial" w:cs="Courier New"/>
                <w:b/>
                <w:color w:val="000000"/>
              </w:rPr>
            </w:pPr>
            <w:r w:rsidRPr="003D2AE1">
              <w:rPr>
                <w:rFonts w:ascii="Arial" w:hAnsi="Arial" w:cs="Courier New"/>
                <w:b/>
                <w:color w:val="000000"/>
              </w:rPr>
              <w:t>Ханты-Мансийск</w:t>
            </w:r>
            <w:r>
              <w:rPr>
                <w:rFonts w:ascii="Arial" w:hAnsi="Arial" w:cs="Courier New"/>
                <w:b/>
                <w:color w:val="000000"/>
              </w:rPr>
              <w:t>ий район</w:t>
            </w:r>
          </w:p>
          <w:p w:rsidR="009E1D98" w:rsidRPr="003D2AE1" w:rsidRDefault="009E1D98" w:rsidP="00C27CA1">
            <w:pPr>
              <w:jc w:val="center"/>
              <w:rPr>
                <w:rFonts w:ascii="Arial" w:hAnsi="Arial" w:cs="Courier New"/>
                <w:b/>
                <w:color w:val="000000"/>
              </w:rPr>
            </w:pPr>
            <w:r w:rsidRPr="003D2AE1">
              <w:rPr>
                <w:rFonts w:ascii="Arial" w:hAnsi="Arial" w:cs="Courier New"/>
                <w:b/>
                <w:color w:val="000000"/>
              </w:rPr>
              <w:t>Ханты-Мансийский</w:t>
            </w:r>
          </w:p>
          <w:p w:rsidR="009E1D98" w:rsidRPr="003D2AE1" w:rsidRDefault="009E1D98" w:rsidP="00C27CA1">
            <w:pPr>
              <w:jc w:val="center"/>
              <w:rPr>
                <w:rFonts w:ascii="Arial" w:hAnsi="Arial" w:cs="Courier New"/>
                <w:b/>
                <w:color w:val="000000"/>
              </w:rPr>
            </w:pPr>
            <w:r w:rsidRPr="003D2AE1">
              <w:rPr>
                <w:rFonts w:ascii="Arial" w:hAnsi="Arial" w:cs="Courier New"/>
                <w:b/>
                <w:color w:val="000000"/>
              </w:rPr>
              <w:t>автономный округ - Югра</w:t>
            </w:r>
          </w:p>
          <w:p w:rsidR="009E1D98" w:rsidRPr="003D2AE1" w:rsidRDefault="009E1D98" w:rsidP="00C27CA1">
            <w:pPr>
              <w:jc w:val="center"/>
              <w:rPr>
                <w:rFonts w:ascii="Arial" w:hAnsi="Arial" w:cs="Courier New"/>
                <w:b/>
                <w:color w:val="000000"/>
              </w:rPr>
            </w:pPr>
            <w:r w:rsidRPr="003D2AE1">
              <w:rPr>
                <w:rFonts w:ascii="Arial" w:hAnsi="Arial" w:cs="Courier New"/>
                <w:b/>
                <w:color w:val="000000"/>
              </w:rPr>
              <w:t>(Тюменская область)</w:t>
            </w:r>
          </w:p>
          <w:p w:rsidR="009E1D98" w:rsidRPr="003D2AE1" w:rsidRDefault="009E1D98" w:rsidP="00C27CA1">
            <w:pPr>
              <w:jc w:val="center"/>
              <w:rPr>
                <w:color w:val="000000"/>
                <w:sz w:val="20"/>
                <w:szCs w:val="20"/>
              </w:rPr>
            </w:pPr>
            <w:r w:rsidRPr="003D2AE1">
              <w:rPr>
                <w:color w:val="000000"/>
                <w:sz w:val="20"/>
                <w:szCs w:val="20"/>
              </w:rPr>
              <w:t>628</w:t>
            </w:r>
            <w:r>
              <w:rPr>
                <w:color w:val="000000"/>
                <w:sz w:val="20"/>
                <w:szCs w:val="20"/>
              </w:rPr>
              <w:t>508</w:t>
            </w:r>
            <w:r w:rsidRPr="003D2AE1">
              <w:rPr>
                <w:color w:val="000000"/>
                <w:sz w:val="20"/>
                <w:szCs w:val="20"/>
              </w:rPr>
              <w:t xml:space="preserve">, </w:t>
            </w:r>
            <w:r>
              <w:rPr>
                <w:color w:val="000000"/>
                <w:sz w:val="20"/>
                <w:szCs w:val="20"/>
              </w:rPr>
              <w:t>д. Шапша</w:t>
            </w:r>
          </w:p>
          <w:p w:rsidR="009E1D98" w:rsidRPr="003D2AE1" w:rsidRDefault="009E1D98" w:rsidP="00C27CA1">
            <w:pPr>
              <w:jc w:val="center"/>
              <w:rPr>
                <w:color w:val="000000"/>
                <w:sz w:val="20"/>
                <w:szCs w:val="20"/>
              </w:rPr>
            </w:pPr>
            <w:r>
              <w:rPr>
                <w:color w:val="000000"/>
                <w:sz w:val="20"/>
                <w:szCs w:val="20"/>
              </w:rPr>
              <w:t>ул</w:t>
            </w:r>
            <w:r w:rsidRPr="003D2AE1">
              <w:rPr>
                <w:color w:val="000000"/>
                <w:sz w:val="20"/>
                <w:szCs w:val="20"/>
              </w:rPr>
              <w:t xml:space="preserve">. </w:t>
            </w:r>
            <w:r>
              <w:rPr>
                <w:color w:val="000000"/>
                <w:sz w:val="20"/>
                <w:szCs w:val="20"/>
              </w:rPr>
              <w:t>Северная</w:t>
            </w:r>
            <w:r w:rsidRPr="003D2AE1">
              <w:rPr>
                <w:color w:val="000000"/>
                <w:sz w:val="20"/>
                <w:szCs w:val="20"/>
              </w:rPr>
              <w:t xml:space="preserve">, </w:t>
            </w:r>
            <w:r>
              <w:rPr>
                <w:color w:val="000000"/>
                <w:sz w:val="20"/>
                <w:szCs w:val="20"/>
              </w:rPr>
              <w:t>6</w:t>
            </w:r>
          </w:p>
          <w:p w:rsidR="009E1D98" w:rsidRDefault="009E1D98" w:rsidP="00C27CA1">
            <w:pPr>
              <w:jc w:val="center"/>
              <w:rPr>
                <w:color w:val="000000"/>
                <w:sz w:val="20"/>
                <w:szCs w:val="20"/>
              </w:rPr>
            </w:pPr>
            <w:r w:rsidRPr="003D2AE1">
              <w:rPr>
                <w:color w:val="000000"/>
                <w:sz w:val="20"/>
                <w:szCs w:val="20"/>
              </w:rPr>
              <w:t xml:space="preserve">Телефон: </w:t>
            </w:r>
            <w:r>
              <w:rPr>
                <w:color w:val="000000"/>
                <w:sz w:val="20"/>
                <w:szCs w:val="20"/>
              </w:rPr>
              <w:t>(3467)37</w:t>
            </w:r>
            <w:r w:rsidRPr="003D2AE1">
              <w:rPr>
                <w:color w:val="000000"/>
                <w:sz w:val="20"/>
                <w:szCs w:val="20"/>
              </w:rPr>
              <w:t>-</w:t>
            </w:r>
            <w:r>
              <w:rPr>
                <w:color w:val="000000"/>
                <w:sz w:val="20"/>
                <w:szCs w:val="20"/>
              </w:rPr>
              <w:t>25-22</w:t>
            </w:r>
          </w:p>
          <w:p w:rsidR="009E1D98" w:rsidRPr="003D2AE1" w:rsidRDefault="009E1D98" w:rsidP="00C27CA1">
            <w:pPr>
              <w:jc w:val="center"/>
              <w:rPr>
                <w:color w:val="000000"/>
                <w:sz w:val="20"/>
                <w:szCs w:val="20"/>
              </w:rPr>
            </w:pPr>
            <w:r>
              <w:rPr>
                <w:color w:val="000000"/>
                <w:sz w:val="20"/>
                <w:szCs w:val="20"/>
              </w:rPr>
              <w:t>Факс: (3467)37-24-06</w:t>
            </w:r>
          </w:p>
          <w:p w:rsidR="009E1D98" w:rsidRPr="006C69C2" w:rsidRDefault="009E1D98" w:rsidP="00C27CA1">
            <w:pPr>
              <w:jc w:val="center"/>
              <w:rPr>
                <w:color w:val="000000"/>
                <w:sz w:val="10"/>
                <w:szCs w:val="10"/>
              </w:rPr>
            </w:pPr>
          </w:p>
          <w:p w:rsidR="009E1D98" w:rsidRPr="003D2AE1" w:rsidRDefault="00CB5452" w:rsidP="00C27CA1">
            <w:pPr>
              <w:spacing w:line="360" w:lineRule="auto"/>
              <w:jc w:val="center"/>
              <w:rPr>
                <w:rFonts w:cs="Arial"/>
                <w:color w:val="000000"/>
                <w:spacing w:val="6"/>
                <w:sz w:val="20"/>
                <w:szCs w:val="20"/>
              </w:rPr>
            </w:pPr>
            <w:r>
              <w:rPr>
                <w:rFonts w:cs="Arial"/>
                <w:color w:val="000000"/>
                <w:spacing w:val="6"/>
                <w:sz w:val="20"/>
                <w:szCs w:val="20"/>
              </w:rPr>
              <w:t xml:space="preserve">    </w:t>
            </w:r>
            <w:r w:rsidR="009E1D98">
              <w:rPr>
                <w:rFonts w:cs="Arial"/>
                <w:color w:val="000000"/>
                <w:spacing w:val="6"/>
                <w:sz w:val="20"/>
                <w:szCs w:val="20"/>
              </w:rPr>
              <w:t>от «</w:t>
            </w:r>
            <w:r w:rsidR="00CB1D19">
              <w:rPr>
                <w:rFonts w:cs="Arial"/>
                <w:color w:val="000000"/>
                <w:spacing w:val="6"/>
                <w:sz w:val="20"/>
                <w:szCs w:val="20"/>
              </w:rPr>
              <w:t>13</w:t>
            </w:r>
            <w:r w:rsidR="009E1D98">
              <w:rPr>
                <w:rFonts w:cs="Arial"/>
                <w:color w:val="000000"/>
                <w:spacing w:val="6"/>
                <w:sz w:val="20"/>
                <w:szCs w:val="20"/>
              </w:rPr>
              <w:t xml:space="preserve">» </w:t>
            </w:r>
            <w:r w:rsidR="00CB1D19">
              <w:rPr>
                <w:rFonts w:cs="Arial"/>
                <w:color w:val="000000"/>
                <w:spacing w:val="6"/>
                <w:sz w:val="20"/>
                <w:szCs w:val="20"/>
              </w:rPr>
              <w:t>декабря</w:t>
            </w:r>
            <w:r w:rsidR="009E1D98" w:rsidRPr="003D2AE1">
              <w:rPr>
                <w:rFonts w:cs="Arial"/>
                <w:color w:val="000000"/>
                <w:spacing w:val="6"/>
                <w:sz w:val="20"/>
                <w:szCs w:val="20"/>
              </w:rPr>
              <w:t xml:space="preserve"> 20</w:t>
            </w:r>
            <w:r w:rsidR="00C27CA1">
              <w:rPr>
                <w:rFonts w:cs="Arial"/>
                <w:color w:val="000000"/>
                <w:spacing w:val="6"/>
                <w:sz w:val="20"/>
                <w:szCs w:val="20"/>
              </w:rPr>
              <w:t>1</w:t>
            </w:r>
            <w:r w:rsidR="00120BAE">
              <w:rPr>
                <w:rFonts w:cs="Arial"/>
                <w:color w:val="000000"/>
                <w:spacing w:val="6"/>
                <w:sz w:val="20"/>
                <w:szCs w:val="20"/>
              </w:rPr>
              <w:t>1</w:t>
            </w:r>
            <w:r w:rsidR="009E1D98">
              <w:rPr>
                <w:rFonts w:cs="Arial"/>
                <w:color w:val="000000"/>
                <w:spacing w:val="6"/>
                <w:sz w:val="20"/>
                <w:szCs w:val="20"/>
              </w:rPr>
              <w:t xml:space="preserve"> </w:t>
            </w:r>
            <w:r w:rsidR="009E1D98" w:rsidRPr="003D2AE1">
              <w:rPr>
                <w:rFonts w:cs="Arial"/>
                <w:color w:val="000000"/>
                <w:spacing w:val="6"/>
                <w:sz w:val="20"/>
                <w:szCs w:val="20"/>
              </w:rPr>
              <w:t>г.</w:t>
            </w:r>
            <w:r w:rsidR="009E1D98">
              <w:rPr>
                <w:rFonts w:cs="Arial"/>
                <w:color w:val="000000"/>
                <w:spacing w:val="6"/>
                <w:sz w:val="20"/>
                <w:szCs w:val="20"/>
              </w:rPr>
              <w:t xml:space="preserve"> исх. №</w:t>
            </w:r>
            <w:r w:rsidR="009E1D98" w:rsidRPr="005974CC">
              <w:rPr>
                <w:rFonts w:cs="Arial"/>
                <w:color w:val="000000"/>
                <w:spacing w:val="6"/>
                <w:sz w:val="20"/>
                <w:szCs w:val="20"/>
              </w:rPr>
              <w:t xml:space="preserve"> </w:t>
            </w:r>
            <w:r w:rsidR="00CB1D19">
              <w:rPr>
                <w:rFonts w:cs="Arial"/>
                <w:color w:val="000000"/>
                <w:spacing w:val="6"/>
                <w:sz w:val="20"/>
                <w:szCs w:val="20"/>
              </w:rPr>
              <w:t>1267</w:t>
            </w:r>
          </w:p>
          <w:p w:rsidR="009E1D98" w:rsidRDefault="009E1D98" w:rsidP="00C27CA1">
            <w:pPr>
              <w:jc w:val="center"/>
            </w:pPr>
          </w:p>
        </w:tc>
      </w:tr>
    </w:tbl>
    <w:p w:rsidR="00C27CA1" w:rsidRDefault="00C27CA1"/>
    <w:p w:rsidR="00C27CA1" w:rsidRPr="00C27CA1" w:rsidRDefault="00C27CA1" w:rsidP="00C27CA1"/>
    <w:p w:rsidR="00C27CA1" w:rsidRDefault="00C27CA1"/>
    <w:p w:rsidR="00C27CA1" w:rsidRDefault="003F13A1" w:rsidP="003F13A1">
      <w:pPr>
        <w:tabs>
          <w:tab w:val="left" w:pos="2025"/>
          <w:tab w:val="left" w:pos="3119"/>
          <w:tab w:val="left" w:pos="4253"/>
        </w:tabs>
        <w:jc w:val="right"/>
      </w:pPr>
      <w:r>
        <w:t>Заместителю главы района по финансам, председателю комитета по финансам</w:t>
      </w:r>
    </w:p>
    <w:p w:rsidR="003F13A1" w:rsidRDefault="003F13A1" w:rsidP="003F13A1">
      <w:pPr>
        <w:tabs>
          <w:tab w:val="left" w:pos="2025"/>
          <w:tab w:val="left" w:pos="3119"/>
          <w:tab w:val="left" w:pos="4253"/>
        </w:tabs>
        <w:jc w:val="right"/>
      </w:pPr>
      <w:r>
        <w:t>Т.Ю. Горелик</w:t>
      </w:r>
    </w:p>
    <w:p w:rsidR="00120BAE" w:rsidRDefault="00120BAE" w:rsidP="00C27CA1">
      <w:pPr>
        <w:tabs>
          <w:tab w:val="left" w:pos="2025"/>
          <w:tab w:val="left" w:pos="3119"/>
          <w:tab w:val="left" w:pos="4253"/>
        </w:tabs>
      </w:pPr>
    </w:p>
    <w:p w:rsidR="00120BAE" w:rsidRPr="00C27CA1" w:rsidRDefault="00120BAE" w:rsidP="00C27CA1">
      <w:pPr>
        <w:tabs>
          <w:tab w:val="left" w:pos="2025"/>
          <w:tab w:val="left" w:pos="3119"/>
          <w:tab w:val="left" w:pos="4253"/>
        </w:tabs>
      </w:pPr>
    </w:p>
    <w:p w:rsidR="009E1D98" w:rsidRPr="00C27CA1" w:rsidRDefault="009E1D98" w:rsidP="009E1D98">
      <w:pPr>
        <w:rPr>
          <w:b/>
        </w:rPr>
      </w:pPr>
    </w:p>
    <w:p w:rsidR="009E1D98" w:rsidRPr="00C27CA1" w:rsidRDefault="009E1D98" w:rsidP="009E1D98">
      <w:pPr>
        <w:rPr>
          <w:b/>
        </w:rPr>
      </w:pPr>
    </w:p>
    <w:p w:rsidR="001D5078" w:rsidRDefault="001D5078" w:rsidP="001D5078">
      <w:pPr>
        <w:jc w:val="center"/>
        <w:rPr>
          <w:b/>
          <w:bCs/>
          <w:sz w:val="24"/>
          <w:szCs w:val="24"/>
        </w:rPr>
      </w:pPr>
    </w:p>
    <w:p w:rsidR="001D5078" w:rsidRDefault="001D5078" w:rsidP="001D5078">
      <w:pPr>
        <w:jc w:val="center"/>
        <w:rPr>
          <w:b/>
          <w:bCs/>
          <w:sz w:val="24"/>
          <w:szCs w:val="24"/>
        </w:rPr>
      </w:pPr>
    </w:p>
    <w:p w:rsidR="00C27CA1" w:rsidRDefault="00C27CA1" w:rsidP="001D5078">
      <w:pPr>
        <w:jc w:val="center"/>
        <w:rPr>
          <w:b/>
          <w:bCs/>
          <w:sz w:val="24"/>
          <w:szCs w:val="24"/>
        </w:rPr>
      </w:pPr>
    </w:p>
    <w:p w:rsidR="00C27CA1" w:rsidRDefault="00C27CA1" w:rsidP="001D5078">
      <w:pPr>
        <w:jc w:val="center"/>
        <w:rPr>
          <w:b/>
          <w:bCs/>
          <w:sz w:val="24"/>
          <w:szCs w:val="24"/>
        </w:rPr>
      </w:pPr>
    </w:p>
    <w:p w:rsidR="00C27CA1" w:rsidRDefault="00C27CA1" w:rsidP="001D5078">
      <w:pPr>
        <w:jc w:val="center"/>
        <w:rPr>
          <w:b/>
          <w:bCs/>
          <w:sz w:val="24"/>
          <w:szCs w:val="24"/>
        </w:rPr>
      </w:pPr>
    </w:p>
    <w:p w:rsidR="00C27CA1" w:rsidRDefault="00C27CA1" w:rsidP="001D5078">
      <w:pPr>
        <w:jc w:val="center"/>
        <w:rPr>
          <w:b/>
          <w:bCs/>
          <w:sz w:val="24"/>
          <w:szCs w:val="24"/>
        </w:rPr>
      </w:pPr>
    </w:p>
    <w:p w:rsidR="00C27CA1" w:rsidRDefault="00C27CA1" w:rsidP="001D5078">
      <w:pPr>
        <w:jc w:val="center"/>
        <w:rPr>
          <w:b/>
          <w:bCs/>
          <w:sz w:val="24"/>
          <w:szCs w:val="24"/>
        </w:rPr>
      </w:pPr>
    </w:p>
    <w:p w:rsidR="00C27CA1" w:rsidRDefault="00C27CA1" w:rsidP="001D5078">
      <w:pPr>
        <w:jc w:val="center"/>
        <w:rPr>
          <w:b/>
          <w:bCs/>
          <w:sz w:val="24"/>
          <w:szCs w:val="24"/>
        </w:rPr>
      </w:pPr>
    </w:p>
    <w:p w:rsidR="00C27CA1" w:rsidRDefault="00C27CA1" w:rsidP="001D5078">
      <w:pPr>
        <w:jc w:val="center"/>
        <w:rPr>
          <w:b/>
          <w:bCs/>
          <w:sz w:val="24"/>
          <w:szCs w:val="24"/>
        </w:rPr>
      </w:pPr>
    </w:p>
    <w:p w:rsidR="00C27CA1" w:rsidRDefault="00C27CA1" w:rsidP="001D5078">
      <w:pPr>
        <w:jc w:val="center"/>
        <w:rPr>
          <w:b/>
          <w:bCs/>
          <w:sz w:val="24"/>
          <w:szCs w:val="24"/>
        </w:rPr>
      </w:pPr>
    </w:p>
    <w:p w:rsidR="001D5078" w:rsidRDefault="001D5078" w:rsidP="001D5078">
      <w:pPr>
        <w:jc w:val="center"/>
        <w:rPr>
          <w:b/>
          <w:bCs/>
          <w:sz w:val="24"/>
          <w:szCs w:val="24"/>
        </w:rPr>
      </w:pPr>
      <w:r>
        <w:rPr>
          <w:b/>
          <w:bCs/>
          <w:sz w:val="24"/>
          <w:szCs w:val="24"/>
        </w:rPr>
        <w:t xml:space="preserve">ЗАЯВКА НА ПРОВЕДЕНИЕ </w:t>
      </w:r>
    </w:p>
    <w:p w:rsidR="003F13A1" w:rsidRDefault="001D5078" w:rsidP="001D5078">
      <w:pPr>
        <w:jc w:val="center"/>
        <w:rPr>
          <w:b/>
          <w:bCs/>
          <w:sz w:val="24"/>
          <w:szCs w:val="24"/>
        </w:rPr>
      </w:pPr>
      <w:r w:rsidRPr="003103A3">
        <w:rPr>
          <w:b/>
          <w:bCs/>
          <w:sz w:val="24"/>
          <w:szCs w:val="24"/>
        </w:rPr>
        <w:t>ЗАПРОС</w:t>
      </w:r>
      <w:r>
        <w:rPr>
          <w:b/>
          <w:bCs/>
          <w:sz w:val="24"/>
          <w:szCs w:val="24"/>
        </w:rPr>
        <w:t>А</w:t>
      </w:r>
      <w:r w:rsidRPr="003103A3">
        <w:rPr>
          <w:b/>
          <w:bCs/>
          <w:sz w:val="24"/>
          <w:szCs w:val="24"/>
        </w:rPr>
        <w:t xml:space="preserve"> КОТИРОВОК ЦЕН</w:t>
      </w:r>
    </w:p>
    <w:p w:rsidR="001D5078" w:rsidRDefault="003F13A1" w:rsidP="001D5078">
      <w:pPr>
        <w:jc w:val="center"/>
        <w:rPr>
          <w:b/>
          <w:bCs/>
          <w:sz w:val="24"/>
          <w:szCs w:val="24"/>
        </w:rPr>
      </w:pPr>
      <w:r>
        <w:rPr>
          <w:b/>
          <w:bCs/>
          <w:sz w:val="24"/>
          <w:szCs w:val="24"/>
        </w:rPr>
        <w:t>(</w:t>
      </w:r>
      <w:r w:rsidR="00CB1D19">
        <w:rPr>
          <w:b/>
          <w:bCs/>
          <w:sz w:val="24"/>
          <w:szCs w:val="24"/>
        </w:rPr>
        <w:t>для</w:t>
      </w:r>
      <w:r>
        <w:rPr>
          <w:b/>
          <w:bCs/>
          <w:sz w:val="24"/>
          <w:szCs w:val="24"/>
        </w:rPr>
        <w:t xml:space="preserve"> субъектов малого предпринимательства)</w:t>
      </w:r>
      <w:r w:rsidR="001D5078" w:rsidRPr="003103A3">
        <w:rPr>
          <w:b/>
          <w:bCs/>
          <w:sz w:val="24"/>
          <w:szCs w:val="24"/>
        </w:rPr>
        <w:t xml:space="preserve"> </w:t>
      </w:r>
    </w:p>
    <w:p w:rsidR="001D5078" w:rsidRDefault="001D5078" w:rsidP="001D5078">
      <w:pPr>
        <w:jc w:val="center"/>
        <w:rPr>
          <w:b/>
          <w:bCs/>
          <w:sz w:val="24"/>
          <w:szCs w:val="24"/>
        </w:rPr>
      </w:pPr>
    </w:p>
    <w:p w:rsidR="001D5078" w:rsidRDefault="001D5078" w:rsidP="001D5078">
      <w:pPr>
        <w:jc w:val="center"/>
        <w:rPr>
          <w:b/>
          <w:bCs/>
          <w:sz w:val="24"/>
          <w:szCs w:val="24"/>
        </w:rPr>
      </w:pPr>
    </w:p>
    <w:tbl>
      <w:tblPr>
        <w:tblStyle w:val="a4"/>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04"/>
        <w:gridCol w:w="225"/>
      </w:tblGrid>
      <w:tr w:rsidR="001D5078" w:rsidRPr="00F1625F" w:rsidTr="003F13A1">
        <w:trPr>
          <w:trHeight w:val="1143"/>
        </w:trPr>
        <w:tc>
          <w:tcPr>
            <w:tcW w:w="9404" w:type="dxa"/>
            <w:vAlign w:val="center"/>
          </w:tcPr>
          <w:p w:rsidR="001D5078" w:rsidRPr="00E22D74" w:rsidRDefault="001D5078" w:rsidP="007E1ED8">
            <w:pPr>
              <w:jc w:val="both"/>
              <w:rPr>
                <w:sz w:val="24"/>
                <w:szCs w:val="24"/>
                <w:u w:val="single"/>
              </w:rPr>
            </w:pPr>
            <w:r w:rsidRPr="00703631">
              <w:rPr>
                <w:sz w:val="24"/>
                <w:szCs w:val="24"/>
              </w:rPr>
              <w:t>Наименование,  характеристики и количество поставляемых товаров</w:t>
            </w:r>
            <w:r w:rsidR="008918D6">
              <w:rPr>
                <w:sz w:val="24"/>
                <w:szCs w:val="24"/>
              </w:rPr>
              <w:t>, Н</w:t>
            </w:r>
            <w:r w:rsidR="008918D6" w:rsidRPr="009C2BE7">
              <w:rPr>
                <w:sz w:val="24"/>
                <w:szCs w:val="24"/>
              </w:rPr>
              <w:t>аименование</w:t>
            </w:r>
            <w:r w:rsidR="008918D6">
              <w:rPr>
                <w:sz w:val="24"/>
                <w:szCs w:val="24"/>
              </w:rPr>
              <w:t>, количество</w:t>
            </w:r>
            <w:r w:rsidR="008918D6" w:rsidRPr="009C2BE7">
              <w:rPr>
                <w:sz w:val="24"/>
                <w:szCs w:val="24"/>
              </w:rPr>
              <w:t xml:space="preserve"> поставляемых товаров, выполн</w:t>
            </w:r>
            <w:r w:rsidR="008918D6">
              <w:rPr>
                <w:sz w:val="24"/>
                <w:szCs w:val="24"/>
              </w:rPr>
              <w:t xml:space="preserve">яемых работ, оказываемых услуг: оборудование для </w:t>
            </w:r>
            <w:r w:rsidR="001667A8">
              <w:rPr>
                <w:sz w:val="24"/>
                <w:szCs w:val="24"/>
              </w:rPr>
              <w:t>учреждений культуры</w:t>
            </w:r>
            <w:r w:rsidR="008918D6">
              <w:rPr>
                <w:sz w:val="24"/>
                <w:szCs w:val="24"/>
              </w:rPr>
              <w:t xml:space="preserve"> </w:t>
            </w:r>
            <w:r w:rsidR="00120BAE">
              <w:rPr>
                <w:sz w:val="24"/>
                <w:szCs w:val="24"/>
              </w:rPr>
              <w:t>–</w:t>
            </w:r>
            <w:r w:rsidR="008918D6">
              <w:rPr>
                <w:sz w:val="24"/>
                <w:szCs w:val="24"/>
              </w:rPr>
              <w:t xml:space="preserve"> </w:t>
            </w:r>
            <w:r w:rsidR="001667A8">
              <w:rPr>
                <w:sz w:val="24"/>
                <w:szCs w:val="24"/>
                <w:u w:val="single"/>
              </w:rPr>
              <w:t>надувная сцена «Ракушка</w:t>
            </w:r>
            <w:r w:rsidR="008918D6" w:rsidRPr="007E1ED8">
              <w:rPr>
                <w:sz w:val="24"/>
                <w:szCs w:val="24"/>
                <w:u w:val="single"/>
              </w:rPr>
              <w:t xml:space="preserve"> - </w:t>
            </w:r>
            <w:r w:rsidR="001667A8">
              <w:rPr>
                <w:sz w:val="24"/>
                <w:szCs w:val="24"/>
                <w:u w:val="single"/>
              </w:rPr>
              <w:t>1</w:t>
            </w:r>
            <w:r w:rsidR="008918D6" w:rsidRPr="007E1ED8">
              <w:rPr>
                <w:sz w:val="24"/>
                <w:szCs w:val="24"/>
                <w:u w:val="single"/>
              </w:rPr>
              <w:t xml:space="preserve"> шт., </w:t>
            </w:r>
            <w:r w:rsidR="001667A8">
              <w:rPr>
                <w:sz w:val="24"/>
                <w:szCs w:val="24"/>
                <w:u w:val="single"/>
              </w:rPr>
              <w:t xml:space="preserve">надувная </w:t>
            </w:r>
            <w:r w:rsidR="00195FFA">
              <w:rPr>
                <w:sz w:val="24"/>
                <w:szCs w:val="24"/>
                <w:u w:val="single"/>
              </w:rPr>
              <w:t xml:space="preserve">цветочная </w:t>
            </w:r>
            <w:proofErr w:type="spellStart"/>
            <w:r w:rsidR="00195FFA">
              <w:rPr>
                <w:sz w:val="24"/>
                <w:szCs w:val="24"/>
                <w:u w:val="single"/>
              </w:rPr>
              <w:t>пневмо</w:t>
            </w:r>
            <w:r w:rsidR="001667A8">
              <w:rPr>
                <w:sz w:val="24"/>
                <w:szCs w:val="24"/>
                <w:u w:val="single"/>
              </w:rPr>
              <w:t>гирлянда</w:t>
            </w:r>
            <w:proofErr w:type="spellEnd"/>
            <w:r w:rsidR="008918D6" w:rsidRPr="007E1ED8">
              <w:rPr>
                <w:sz w:val="24"/>
                <w:szCs w:val="24"/>
                <w:u w:val="single"/>
              </w:rPr>
              <w:t xml:space="preserve"> – </w:t>
            </w:r>
            <w:r w:rsidR="001667A8">
              <w:rPr>
                <w:sz w:val="24"/>
                <w:szCs w:val="24"/>
                <w:u w:val="single"/>
              </w:rPr>
              <w:t>1</w:t>
            </w:r>
            <w:r w:rsidR="008918D6" w:rsidRPr="007E1ED8">
              <w:rPr>
                <w:sz w:val="24"/>
                <w:szCs w:val="24"/>
                <w:u w:val="single"/>
              </w:rPr>
              <w:t xml:space="preserve"> шт</w:t>
            </w:r>
            <w:r w:rsidR="00BF33AA">
              <w:rPr>
                <w:sz w:val="24"/>
                <w:szCs w:val="24"/>
                <w:u w:val="single"/>
              </w:rPr>
              <w:t>. (Код ОКДП 369</w:t>
            </w:r>
            <w:r w:rsidR="001667A8">
              <w:rPr>
                <w:sz w:val="24"/>
                <w:szCs w:val="24"/>
                <w:u w:val="single"/>
              </w:rPr>
              <w:t>6</w:t>
            </w:r>
            <w:r w:rsidR="00BF33AA">
              <w:rPr>
                <w:sz w:val="24"/>
                <w:szCs w:val="24"/>
                <w:u w:val="single"/>
              </w:rPr>
              <w:t>000)</w:t>
            </w:r>
            <w:r w:rsidR="008918D6" w:rsidRPr="007E1ED8">
              <w:rPr>
                <w:sz w:val="24"/>
                <w:szCs w:val="24"/>
                <w:u w:val="single"/>
              </w:rPr>
              <w:t>.</w:t>
            </w:r>
          </w:p>
          <w:p w:rsidR="001D5078" w:rsidRPr="00703631" w:rsidRDefault="001D5078" w:rsidP="007E1ED8">
            <w:pPr>
              <w:jc w:val="both"/>
              <w:rPr>
                <w:bCs/>
                <w:sz w:val="24"/>
                <w:szCs w:val="24"/>
              </w:rPr>
            </w:pPr>
          </w:p>
        </w:tc>
        <w:tc>
          <w:tcPr>
            <w:tcW w:w="225" w:type="dxa"/>
            <w:vAlign w:val="center"/>
          </w:tcPr>
          <w:p w:rsidR="001D5078" w:rsidRPr="001D5078" w:rsidRDefault="001D5078" w:rsidP="00BC42A1">
            <w:pPr>
              <w:jc w:val="center"/>
              <w:rPr>
                <w:b/>
                <w:bCs/>
                <w:sz w:val="24"/>
                <w:szCs w:val="24"/>
                <w:u w:val="single"/>
              </w:rPr>
            </w:pPr>
          </w:p>
        </w:tc>
      </w:tr>
      <w:tr w:rsidR="001D5078" w:rsidRPr="00F1625F" w:rsidTr="008918D6">
        <w:trPr>
          <w:trHeight w:val="1027"/>
        </w:trPr>
        <w:tc>
          <w:tcPr>
            <w:tcW w:w="9404" w:type="dxa"/>
            <w:vAlign w:val="center"/>
          </w:tcPr>
          <w:p w:rsidR="007A1A46" w:rsidRPr="00F1625F" w:rsidRDefault="007E1ED8" w:rsidP="00A83024">
            <w:pPr>
              <w:jc w:val="both"/>
              <w:rPr>
                <w:sz w:val="24"/>
                <w:szCs w:val="24"/>
              </w:rPr>
            </w:pPr>
            <w:r>
              <w:rPr>
                <w:sz w:val="24"/>
                <w:szCs w:val="24"/>
              </w:rPr>
              <w:t>Х</w:t>
            </w:r>
            <w:r w:rsidR="001D5078" w:rsidRPr="009C2BE7">
              <w:rPr>
                <w:sz w:val="24"/>
                <w:szCs w:val="24"/>
              </w:rPr>
              <w:t>арактеристики</w:t>
            </w:r>
            <w:r>
              <w:rPr>
                <w:sz w:val="24"/>
                <w:szCs w:val="24"/>
              </w:rPr>
              <w:t xml:space="preserve">, размеры </w:t>
            </w:r>
            <w:r w:rsidR="001D5078" w:rsidRPr="009C2BE7">
              <w:rPr>
                <w:sz w:val="24"/>
                <w:szCs w:val="24"/>
              </w:rPr>
              <w:t>поставляемых товаров, характеристики выполняемых работ, характеристики оказываемых услуг</w:t>
            </w:r>
            <w:r w:rsidR="003B479C">
              <w:rPr>
                <w:sz w:val="24"/>
                <w:szCs w:val="24"/>
              </w:rPr>
              <w:t>:</w:t>
            </w:r>
            <w:r w:rsidR="007A1A46">
              <w:rPr>
                <w:sz w:val="24"/>
                <w:szCs w:val="24"/>
              </w:rPr>
              <w:t xml:space="preserve"> </w:t>
            </w:r>
            <w:r w:rsidR="00A83024">
              <w:rPr>
                <w:sz w:val="24"/>
                <w:szCs w:val="24"/>
                <w:u w:val="single"/>
              </w:rPr>
              <w:t>приложение 1.</w:t>
            </w:r>
          </w:p>
        </w:tc>
        <w:tc>
          <w:tcPr>
            <w:tcW w:w="225" w:type="dxa"/>
            <w:vAlign w:val="center"/>
          </w:tcPr>
          <w:p w:rsidR="001D5078" w:rsidRPr="001D5078" w:rsidRDefault="001D5078" w:rsidP="00BC42A1">
            <w:pPr>
              <w:jc w:val="center"/>
              <w:rPr>
                <w:bCs/>
                <w:sz w:val="24"/>
                <w:szCs w:val="24"/>
                <w:u w:val="single"/>
              </w:rPr>
            </w:pPr>
          </w:p>
        </w:tc>
      </w:tr>
      <w:tr w:rsidR="001D5078" w:rsidRPr="00F1625F" w:rsidTr="008918D6">
        <w:trPr>
          <w:trHeight w:val="250"/>
        </w:trPr>
        <w:tc>
          <w:tcPr>
            <w:tcW w:w="9404" w:type="dxa"/>
            <w:vAlign w:val="center"/>
          </w:tcPr>
          <w:p w:rsidR="001D5078" w:rsidRPr="00F1625F" w:rsidRDefault="001D5078" w:rsidP="007E1ED8">
            <w:pPr>
              <w:jc w:val="both"/>
              <w:rPr>
                <w:sz w:val="24"/>
                <w:szCs w:val="24"/>
              </w:rPr>
            </w:pPr>
          </w:p>
        </w:tc>
        <w:tc>
          <w:tcPr>
            <w:tcW w:w="225" w:type="dxa"/>
            <w:vAlign w:val="center"/>
          </w:tcPr>
          <w:p w:rsidR="001D5078" w:rsidRPr="001D5078" w:rsidRDefault="001D5078" w:rsidP="00BC42A1">
            <w:pPr>
              <w:jc w:val="center"/>
              <w:rPr>
                <w:bCs/>
                <w:sz w:val="24"/>
                <w:szCs w:val="24"/>
                <w:u w:val="single"/>
              </w:rPr>
            </w:pPr>
          </w:p>
        </w:tc>
      </w:tr>
      <w:tr w:rsidR="001D5078" w:rsidRPr="00F1625F" w:rsidTr="008918D6">
        <w:trPr>
          <w:trHeight w:val="514"/>
        </w:trPr>
        <w:tc>
          <w:tcPr>
            <w:tcW w:w="9404" w:type="dxa"/>
            <w:vAlign w:val="center"/>
          </w:tcPr>
          <w:p w:rsidR="001D5078" w:rsidRPr="00F1625F" w:rsidRDefault="008918D6" w:rsidP="008918D6">
            <w:pPr>
              <w:jc w:val="both"/>
              <w:rPr>
                <w:sz w:val="24"/>
                <w:szCs w:val="24"/>
              </w:rPr>
            </w:pPr>
            <w:r>
              <w:rPr>
                <w:sz w:val="24"/>
                <w:szCs w:val="24"/>
              </w:rPr>
              <w:t>Т</w:t>
            </w:r>
            <w:r w:rsidR="001D5078" w:rsidRPr="009C2BE7">
              <w:rPr>
                <w:sz w:val="24"/>
                <w:szCs w:val="24"/>
              </w:rPr>
              <w:t>ребования к качеству</w:t>
            </w:r>
            <w:r w:rsidR="004D1A27">
              <w:rPr>
                <w:sz w:val="24"/>
                <w:szCs w:val="24"/>
              </w:rPr>
              <w:t xml:space="preserve">, </w:t>
            </w:r>
            <w:r w:rsidR="004D1A27" w:rsidRPr="009C2BE7">
              <w:rPr>
                <w:sz w:val="24"/>
                <w:szCs w:val="24"/>
              </w:rPr>
              <w:t>техническим характеристикам</w:t>
            </w:r>
            <w:r w:rsidR="004D1A27">
              <w:rPr>
                <w:sz w:val="24"/>
                <w:szCs w:val="24"/>
              </w:rPr>
              <w:t xml:space="preserve">, </w:t>
            </w:r>
            <w:r w:rsidR="004D1A27" w:rsidRPr="009C2BE7">
              <w:rPr>
                <w:sz w:val="24"/>
                <w:szCs w:val="24"/>
              </w:rPr>
              <w:t>безопасности</w:t>
            </w:r>
            <w:r w:rsidR="004D1A27">
              <w:rPr>
                <w:sz w:val="24"/>
                <w:szCs w:val="24"/>
              </w:rPr>
              <w:t xml:space="preserve">, </w:t>
            </w:r>
            <w:r w:rsidR="004D1A27" w:rsidRPr="009C2BE7">
              <w:rPr>
                <w:sz w:val="24"/>
                <w:szCs w:val="24"/>
              </w:rPr>
              <w:t>функциональным характеристикам</w:t>
            </w:r>
            <w:r w:rsidR="001D5078" w:rsidRPr="009C2BE7">
              <w:rPr>
                <w:sz w:val="24"/>
                <w:szCs w:val="24"/>
              </w:rPr>
              <w:t xml:space="preserve"> товаров, работ, услуг</w:t>
            </w:r>
            <w:r w:rsidR="007E1ED8">
              <w:rPr>
                <w:sz w:val="24"/>
                <w:szCs w:val="24"/>
              </w:rPr>
              <w:t xml:space="preserve">: </w:t>
            </w:r>
            <w:r>
              <w:rPr>
                <w:sz w:val="24"/>
                <w:szCs w:val="24"/>
                <w:u w:val="single"/>
              </w:rPr>
              <w:t>соответствие</w:t>
            </w:r>
            <w:r w:rsidR="007E1ED8" w:rsidRPr="007E1ED8">
              <w:rPr>
                <w:sz w:val="24"/>
                <w:szCs w:val="24"/>
                <w:u w:val="single"/>
              </w:rPr>
              <w:t xml:space="preserve"> ГОСТ.</w:t>
            </w:r>
          </w:p>
        </w:tc>
        <w:tc>
          <w:tcPr>
            <w:tcW w:w="225" w:type="dxa"/>
            <w:vAlign w:val="center"/>
          </w:tcPr>
          <w:p w:rsidR="001D5078" w:rsidRPr="001D5078" w:rsidRDefault="001D5078" w:rsidP="00BC42A1">
            <w:pPr>
              <w:jc w:val="center"/>
              <w:rPr>
                <w:bCs/>
                <w:sz w:val="24"/>
                <w:szCs w:val="24"/>
                <w:u w:val="single"/>
              </w:rPr>
            </w:pPr>
          </w:p>
        </w:tc>
      </w:tr>
      <w:tr w:rsidR="004D1A27" w:rsidRPr="00F1625F" w:rsidTr="008918D6">
        <w:trPr>
          <w:trHeight w:val="514"/>
        </w:trPr>
        <w:tc>
          <w:tcPr>
            <w:tcW w:w="9404" w:type="dxa"/>
            <w:vAlign w:val="center"/>
          </w:tcPr>
          <w:p w:rsidR="004D1A27" w:rsidRPr="00F1625F" w:rsidRDefault="004D1A27" w:rsidP="008918D6">
            <w:pPr>
              <w:jc w:val="both"/>
              <w:rPr>
                <w:sz w:val="24"/>
                <w:szCs w:val="24"/>
              </w:rPr>
            </w:pPr>
            <w:r w:rsidRPr="009C2BE7">
              <w:rPr>
                <w:sz w:val="24"/>
                <w:szCs w:val="24"/>
              </w:rPr>
              <w:t>требования к упаковке товара:</w:t>
            </w:r>
            <w:r w:rsidR="00407096">
              <w:rPr>
                <w:sz w:val="24"/>
                <w:szCs w:val="24"/>
              </w:rPr>
              <w:t xml:space="preserve"> </w:t>
            </w:r>
            <w:r w:rsidR="008918D6">
              <w:rPr>
                <w:sz w:val="24"/>
                <w:szCs w:val="24"/>
                <w:u w:val="single"/>
              </w:rPr>
              <w:t>упаковка, соответствующая требованиям действующих стандартов и техническим условиям, обеспечивающим сохранность в пути.</w:t>
            </w:r>
          </w:p>
        </w:tc>
        <w:tc>
          <w:tcPr>
            <w:tcW w:w="225" w:type="dxa"/>
            <w:vAlign w:val="center"/>
          </w:tcPr>
          <w:p w:rsidR="004D1A27" w:rsidRPr="001D5078" w:rsidRDefault="004D1A27" w:rsidP="00BC42A1">
            <w:pPr>
              <w:jc w:val="center"/>
              <w:rPr>
                <w:bCs/>
                <w:sz w:val="24"/>
                <w:szCs w:val="24"/>
                <w:u w:val="single"/>
              </w:rPr>
            </w:pPr>
          </w:p>
        </w:tc>
      </w:tr>
      <w:tr w:rsidR="004D1A27" w:rsidRPr="00F1625F" w:rsidTr="008918D6">
        <w:trPr>
          <w:trHeight w:val="500"/>
        </w:trPr>
        <w:tc>
          <w:tcPr>
            <w:tcW w:w="9404" w:type="dxa"/>
            <w:vAlign w:val="center"/>
          </w:tcPr>
          <w:p w:rsidR="004D1A27" w:rsidRPr="00F1625F" w:rsidRDefault="004D1A27" w:rsidP="008918D6">
            <w:pPr>
              <w:jc w:val="both"/>
              <w:rPr>
                <w:sz w:val="24"/>
                <w:szCs w:val="24"/>
              </w:rPr>
            </w:pPr>
            <w:r w:rsidRPr="009C2BE7">
              <w:rPr>
                <w:sz w:val="24"/>
                <w:szCs w:val="24"/>
              </w:rPr>
              <w:t>требования к отгрузке товара:</w:t>
            </w:r>
            <w:r w:rsidR="008918D6">
              <w:rPr>
                <w:sz w:val="24"/>
                <w:szCs w:val="24"/>
              </w:rPr>
              <w:t xml:space="preserve"> </w:t>
            </w:r>
            <w:r w:rsidR="008918D6" w:rsidRPr="008918D6">
              <w:rPr>
                <w:sz w:val="24"/>
                <w:szCs w:val="24"/>
                <w:u w:val="single"/>
              </w:rPr>
              <w:t xml:space="preserve">поставка в Администрацию сельского поселения Шапша по адресу: Ханты-Мансийский район, д. Шапша ул. </w:t>
            </w:r>
            <w:proofErr w:type="gramStart"/>
            <w:r w:rsidR="008918D6" w:rsidRPr="008918D6">
              <w:rPr>
                <w:sz w:val="24"/>
                <w:szCs w:val="24"/>
                <w:u w:val="single"/>
              </w:rPr>
              <w:t>Северная</w:t>
            </w:r>
            <w:proofErr w:type="gramEnd"/>
            <w:r w:rsidR="008918D6" w:rsidRPr="008918D6">
              <w:rPr>
                <w:sz w:val="24"/>
                <w:szCs w:val="24"/>
                <w:u w:val="single"/>
              </w:rPr>
              <w:t>, 6</w:t>
            </w:r>
            <w:r w:rsidR="008918D6">
              <w:rPr>
                <w:sz w:val="24"/>
                <w:szCs w:val="24"/>
              </w:rPr>
              <w:t>.</w:t>
            </w:r>
          </w:p>
        </w:tc>
        <w:tc>
          <w:tcPr>
            <w:tcW w:w="225" w:type="dxa"/>
            <w:vAlign w:val="center"/>
          </w:tcPr>
          <w:p w:rsidR="004D1A27" w:rsidRPr="001D5078" w:rsidRDefault="004D1A27" w:rsidP="00BC42A1">
            <w:pPr>
              <w:jc w:val="center"/>
              <w:rPr>
                <w:bCs/>
                <w:sz w:val="24"/>
                <w:szCs w:val="24"/>
                <w:u w:val="single"/>
              </w:rPr>
            </w:pPr>
          </w:p>
        </w:tc>
      </w:tr>
      <w:tr w:rsidR="004D1A27" w:rsidRPr="00F1625F" w:rsidTr="008918D6">
        <w:trPr>
          <w:trHeight w:val="264"/>
        </w:trPr>
        <w:tc>
          <w:tcPr>
            <w:tcW w:w="9404" w:type="dxa"/>
            <w:vAlign w:val="center"/>
          </w:tcPr>
          <w:p w:rsidR="004D1A27" w:rsidRPr="00F1625F" w:rsidRDefault="004D1A27" w:rsidP="004D1A27">
            <w:pPr>
              <w:jc w:val="both"/>
              <w:rPr>
                <w:sz w:val="24"/>
                <w:szCs w:val="24"/>
              </w:rPr>
            </w:pPr>
          </w:p>
        </w:tc>
        <w:tc>
          <w:tcPr>
            <w:tcW w:w="225" w:type="dxa"/>
            <w:vAlign w:val="center"/>
          </w:tcPr>
          <w:p w:rsidR="004D1A27" w:rsidRPr="001D5078" w:rsidRDefault="004D1A27" w:rsidP="00BC42A1">
            <w:pPr>
              <w:jc w:val="center"/>
              <w:rPr>
                <w:bCs/>
                <w:sz w:val="24"/>
                <w:szCs w:val="24"/>
                <w:u w:val="single"/>
              </w:rPr>
            </w:pPr>
          </w:p>
        </w:tc>
      </w:tr>
      <w:tr w:rsidR="004D1A27" w:rsidRPr="00F1625F" w:rsidTr="008918D6">
        <w:trPr>
          <w:trHeight w:val="1277"/>
        </w:trPr>
        <w:tc>
          <w:tcPr>
            <w:tcW w:w="9404" w:type="dxa"/>
            <w:vAlign w:val="center"/>
          </w:tcPr>
          <w:p w:rsidR="004D1A27" w:rsidRPr="009C2BE7" w:rsidRDefault="008918D6" w:rsidP="001667A8">
            <w:pPr>
              <w:jc w:val="both"/>
              <w:rPr>
                <w:sz w:val="24"/>
                <w:szCs w:val="24"/>
              </w:rPr>
            </w:pPr>
            <w:r>
              <w:rPr>
                <w:sz w:val="24"/>
                <w:szCs w:val="24"/>
              </w:rPr>
              <w:t>И</w:t>
            </w:r>
            <w:r w:rsidR="004D1A27" w:rsidRPr="009C2BE7">
              <w:rPr>
                <w:sz w:val="24"/>
                <w:szCs w:val="24"/>
              </w:rPr>
              <w:t>ные показатели, связанные с определением соответствия поставляемого товара, выполняемых работ, оказываемых услуг потребностям заказчика</w:t>
            </w:r>
            <w:r w:rsidR="004D1A27">
              <w:rPr>
                <w:sz w:val="24"/>
                <w:szCs w:val="24"/>
              </w:rPr>
              <w:t xml:space="preserve">: </w:t>
            </w:r>
            <w:r w:rsidR="004D1A27" w:rsidRPr="004D1A27">
              <w:rPr>
                <w:sz w:val="24"/>
                <w:szCs w:val="24"/>
                <w:u w:val="single"/>
              </w:rPr>
              <w:t xml:space="preserve">оборудование изготовлено из </w:t>
            </w:r>
            <w:r w:rsidR="001667A8">
              <w:rPr>
                <w:sz w:val="24"/>
                <w:szCs w:val="24"/>
                <w:u w:val="single"/>
              </w:rPr>
              <w:t>ткани</w:t>
            </w:r>
            <w:r>
              <w:rPr>
                <w:sz w:val="24"/>
                <w:szCs w:val="24"/>
                <w:u w:val="single"/>
              </w:rPr>
              <w:t xml:space="preserve">. Гарантийный срок не менее 12 месяцев с момента поставки оборудования. </w:t>
            </w:r>
          </w:p>
        </w:tc>
        <w:tc>
          <w:tcPr>
            <w:tcW w:w="225" w:type="dxa"/>
            <w:vAlign w:val="center"/>
          </w:tcPr>
          <w:p w:rsidR="004D1A27" w:rsidRPr="001D5078" w:rsidRDefault="004D1A27" w:rsidP="00BC42A1">
            <w:pPr>
              <w:jc w:val="center"/>
              <w:rPr>
                <w:bCs/>
                <w:sz w:val="24"/>
                <w:szCs w:val="24"/>
                <w:u w:val="single"/>
              </w:rPr>
            </w:pPr>
          </w:p>
        </w:tc>
      </w:tr>
      <w:tr w:rsidR="004D1A27" w:rsidRPr="00F1625F" w:rsidTr="008918D6">
        <w:trPr>
          <w:trHeight w:val="763"/>
        </w:trPr>
        <w:tc>
          <w:tcPr>
            <w:tcW w:w="9404" w:type="dxa"/>
            <w:vAlign w:val="center"/>
          </w:tcPr>
          <w:p w:rsidR="008918D6" w:rsidRDefault="008918D6" w:rsidP="00A742E5">
            <w:pPr>
              <w:jc w:val="both"/>
              <w:rPr>
                <w:sz w:val="24"/>
                <w:szCs w:val="24"/>
              </w:rPr>
            </w:pPr>
          </w:p>
          <w:p w:rsidR="00A44CA1" w:rsidRDefault="004D1A27" w:rsidP="00A44CA1">
            <w:pPr>
              <w:jc w:val="both"/>
              <w:rPr>
                <w:bCs/>
                <w:sz w:val="24"/>
                <w:szCs w:val="24"/>
              </w:rPr>
            </w:pPr>
            <w:r w:rsidRPr="00F1625F">
              <w:rPr>
                <w:sz w:val="24"/>
                <w:szCs w:val="24"/>
              </w:rPr>
              <w:t>Заказчик</w:t>
            </w:r>
            <w:r>
              <w:rPr>
                <w:sz w:val="24"/>
                <w:szCs w:val="24"/>
              </w:rPr>
              <w:t xml:space="preserve">: </w:t>
            </w:r>
            <w:r w:rsidR="00120BAE">
              <w:rPr>
                <w:sz w:val="24"/>
                <w:szCs w:val="24"/>
              </w:rPr>
              <w:t>а</w:t>
            </w:r>
            <w:r w:rsidRPr="002D465E">
              <w:rPr>
                <w:sz w:val="24"/>
                <w:szCs w:val="24"/>
                <w:u w:val="single"/>
              </w:rPr>
              <w:t>дминистрация сельского поселения Шапша</w:t>
            </w:r>
            <w:r w:rsidR="00A44CA1">
              <w:rPr>
                <w:sz w:val="24"/>
                <w:szCs w:val="24"/>
                <w:u w:val="single"/>
              </w:rPr>
              <w:t xml:space="preserve">; </w:t>
            </w:r>
            <w:r w:rsidR="00A44CA1">
              <w:rPr>
                <w:bCs/>
                <w:sz w:val="24"/>
                <w:szCs w:val="24"/>
              </w:rPr>
              <w:t>ИНН 8618006240</w:t>
            </w:r>
          </w:p>
          <w:p w:rsidR="004D1A27" w:rsidRDefault="00A44CA1" w:rsidP="00A44CA1">
            <w:pPr>
              <w:jc w:val="both"/>
              <w:rPr>
                <w:sz w:val="24"/>
                <w:szCs w:val="24"/>
              </w:rPr>
            </w:pPr>
            <w:r>
              <w:rPr>
                <w:bCs/>
                <w:sz w:val="24"/>
                <w:szCs w:val="24"/>
              </w:rPr>
              <w:t>КБК 65008014409900001310</w:t>
            </w:r>
          </w:p>
          <w:p w:rsidR="004D1A27" w:rsidRPr="00F1625F" w:rsidRDefault="004D1A27" w:rsidP="00A742E5">
            <w:pPr>
              <w:jc w:val="both"/>
              <w:rPr>
                <w:bCs/>
                <w:sz w:val="24"/>
                <w:szCs w:val="24"/>
              </w:rPr>
            </w:pPr>
          </w:p>
        </w:tc>
        <w:tc>
          <w:tcPr>
            <w:tcW w:w="225" w:type="dxa"/>
            <w:vAlign w:val="center"/>
          </w:tcPr>
          <w:p w:rsidR="004D1A27" w:rsidRPr="001D5078" w:rsidRDefault="004D1A27" w:rsidP="00BC42A1">
            <w:pPr>
              <w:jc w:val="center"/>
              <w:rPr>
                <w:bCs/>
                <w:sz w:val="24"/>
                <w:szCs w:val="24"/>
                <w:u w:val="single"/>
              </w:rPr>
            </w:pPr>
          </w:p>
        </w:tc>
      </w:tr>
      <w:tr w:rsidR="004D1A27" w:rsidRPr="00F1625F" w:rsidTr="008918D6">
        <w:trPr>
          <w:trHeight w:val="763"/>
        </w:trPr>
        <w:tc>
          <w:tcPr>
            <w:tcW w:w="9404" w:type="dxa"/>
            <w:vAlign w:val="center"/>
          </w:tcPr>
          <w:p w:rsidR="004D1A27" w:rsidRPr="002D465E" w:rsidRDefault="004D1A27" w:rsidP="00A742E5">
            <w:pPr>
              <w:jc w:val="both"/>
              <w:rPr>
                <w:sz w:val="24"/>
                <w:szCs w:val="24"/>
                <w:u w:val="single"/>
              </w:rPr>
            </w:pPr>
            <w:r w:rsidRPr="00F1625F">
              <w:rPr>
                <w:sz w:val="24"/>
                <w:szCs w:val="24"/>
              </w:rPr>
              <w:t>Почтовый адрес Заказчика</w:t>
            </w:r>
            <w:r>
              <w:rPr>
                <w:sz w:val="24"/>
                <w:szCs w:val="24"/>
              </w:rPr>
              <w:t xml:space="preserve">: </w:t>
            </w:r>
            <w:r w:rsidRPr="002D465E">
              <w:rPr>
                <w:sz w:val="24"/>
                <w:szCs w:val="24"/>
                <w:u w:val="single"/>
              </w:rPr>
              <w:t xml:space="preserve">628508, ХМАО, Ханты-Мансийский район, д. Шапша, ул. </w:t>
            </w:r>
            <w:proofErr w:type="gramStart"/>
            <w:r w:rsidRPr="002D465E">
              <w:rPr>
                <w:sz w:val="24"/>
                <w:szCs w:val="24"/>
                <w:u w:val="single"/>
              </w:rPr>
              <w:t>Северная</w:t>
            </w:r>
            <w:proofErr w:type="gramEnd"/>
            <w:r w:rsidRPr="002D465E">
              <w:rPr>
                <w:sz w:val="24"/>
                <w:szCs w:val="24"/>
                <w:u w:val="single"/>
              </w:rPr>
              <w:t>, 6</w:t>
            </w:r>
            <w:r w:rsidR="002D465E">
              <w:rPr>
                <w:sz w:val="24"/>
                <w:szCs w:val="24"/>
                <w:u w:val="single"/>
              </w:rPr>
              <w:t>.</w:t>
            </w:r>
          </w:p>
          <w:p w:rsidR="004D1A27" w:rsidRPr="00F1625F" w:rsidRDefault="004D1A27" w:rsidP="00A742E5">
            <w:pPr>
              <w:jc w:val="both"/>
              <w:rPr>
                <w:bCs/>
                <w:sz w:val="24"/>
                <w:szCs w:val="24"/>
              </w:rPr>
            </w:pPr>
          </w:p>
        </w:tc>
        <w:tc>
          <w:tcPr>
            <w:tcW w:w="225" w:type="dxa"/>
            <w:vAlign w:val="center"/>
          </w:tcPr>
          <w:p w:rsidR="004D1A27" w:rsidRPr="001D5078" w:rsidRDefault="004D1A27" w:rsidP="00BC42A1">
            <w:pPr>
              <w:jc w:val="center"/>
              <w:rPr>
                <w:bCs/>
                <w:sz w:val="24"/>
                <w:szCs w:val="24"/>
                <w:u w:val="single"/>
              </w:rPr>
            </w:pPr>
          </w:p>
        </w:tc>
      </w:tr>
      <w:tr w:rsidR="004D1A27" w:rsidRPr="00F1625F" w:rsidTr="008918D6">
        <w:trPr>
          <w:trHeight w:val="514"/>
        </w:trPr>
        <w:tc>
          <w:tcPr>
            <w:tcW w:w="9404" w:type="dxa"/>
            <w:vAlign w:val="center"/>
          </w:tcPr>
          <w:p w:rsidR="004D1A27" w:rsidRDefault="004D1A27" w:rsidP="00A742E5">
            <w:pPr>
              <w:jc w:val="both"/>
              <w:rPr>
                <w:sz w:val="24"/>
                <w:szCs w:val="24"/>
              </w:rPr>
            </w:pPr>
            <w:r w:rsidRPr="00F1625F">
              <w:rPr>
                <w:sz w:val="24"/>
                <w:szCs w:val="24"/>
              </w:rPr>
              <w:lastRenderedPageBreak/>
              <w:t>Максимальная цена контракта</w:t>
            </w:r>
            <w:r>
              <w:rPr>
                <w:sz w:val="24"/>
                <w:szCs w:val="24"/>
              </w:rPr>
              <w:t xml:space="preserve">: </w:t>
            </w:r>
            <w:r w:rsidR="001667A8">
              <w:rPr>
                <w:sz w:val="24"/>
                <w:szCs w:val="24"/>
                <w:u w:val="single"/>
              </w:rPr>
              <w:t>210400,0</w:t>
            </w:r>
            <w:r w:rsidRPr="002D465E">
              <w:rPr>
                <w:sz w:val="24"/>
                <w:szCs w:val="24"/>
                <w:u w:val="single"/>
              </w:rPr>
              <w:t xml:space="preserve"> (</w:t>
            </w:r>
            <w:r w:rsidR="001667A8">
              <w:rPr>
                <w:sz w:val="24"/>
                <w:szCs w:val="24"/>
                <w:u w:val="single"/>
              </w:rPr>
              <w:t>двести десять тысяч четыреста</w:t>
            </w:r>
            <w:r w:rsidRPr="002D465E">
              <w:rPr>
                <w:sz w:val="24"/>
                <w:szCs w:val="24"/>
                <w:u w:val="single"/>
              </w:rPr>
              <w:t>) рублей.</w:t>
            </w:r>
          </w:p>
          <w:p w:rsidR="004D1A27" w:rsidRPr="00F1625F" w:rsidRDefault="004D1A27" w:rsidP="00A742E5">
            <w:pPr>
              <w:jc w:val="both"/>
              <w:rPr>
                <w:bCs/>
                <w:sz w:val="24"/>
                <w:szCs w:val="24"/>
              </w:rPr>
            </w:pPr>
          </w:p>
        </w:tc>
        <w:tc>
          <w:tcPr>
            <w:tcW w:w="225" w:type="dxa"/>
            <w:vAlign w:val="center"/>
          </w:tcPr>
          <w:p w:rsidR="004D1A27" w:rsidRPr="001D5078" w:rsidRDefault="004D1A27" w:rsidP="00BC42A1">
            <w:pPr>
              <w:jc w:val="center"/>
              <w:rPr>
                <w:bCs/>
                <w:sz w:val="24"/>
                <w:szCs w:val="24"/>
                <w:u w:val="single"/>
              </w:rPr>
            </w:pPr>
          </w:p>
        </w:tc>
      </w:tr>
      <w:tr w:rsidR="004D1A27" w:rsidRPr="00F1625F" w:rsidTr="008918D6">
        <w:trPr>
          <w:trHeight w:val="1277"/>
        </w:trPr>
        <w:tc>
          <w:tcPr>
            <w:tcW w:w="9404" w:type="dxa"/>
            <w:vAlign w:val="center"/>
          </w:tcPr>
          <w:p w:rsidR="004D1A27" w:rsidRDefault="004D1A27" w:rsidP="00A742E5">
            <w:pPr>
              <w:jc w:val="both"/>
              <w:rPr>
                <w:sz w:val="24"/>
                <w:szCs w:val="24"/>
              </w:rPr>
            </w:pPr>
            <w:r w:rsidRPr="00F1625F">
              <w:rPr>
                <w:sz w:val="24"/>
                <w:szCs w:val="24"/>
              </w:rPr>
              <w:t>Цена контракта должна включать</w:t>
            </w:r>
            <w:r w:rsidR="002D465E">
              <w:rPr>
                <w:sz w:val="24"/>
                <w:szCs w:val="24"/>
              </w:rPr>
              <w:t xml:space="preserve">: </w:t>
            </w:r>
            <w:r w:rsidR="002D465E" w:rsidRPr="002D465E">
              <w:rPr>
                <w:rFonts w:eastAsia="Calibri"/>
                <w:sz w:val="24"/>
                <w:szCs w:val="24"/>
                <w:u w:val="single"/>
              </w:rPr>
              <w:t>все подлежащие к уплате налоги, сборы и другие обязательные платежи, расходы на товар, упаковку, маркировку, страхование, сертификацию, транспортные расходы по доставке товара до места назначения, затраты по хранению товара на складе Поставщика, стоимость погрузочно-разгрузочных работ.</w:t>
            </w:r>
          </w:p>
          <w:p w:rsidR="004D1A27" w:rsidRPr="00F1625F" w:rsidRDefault="004D1A27" w:rsidP="00A742E5">
            <w:pPr>
              <w:jc w:val="both"/>
              <w:rPr>
                <w:bCs/>
                <w:sz w:val="24"/>
                <w:szCs w:val="24"/>
              </w:rPr>
            </w:pPr>
          </w:p>
        </w:tc>
        <w:tc>
          <w:tcPr>
            <w:tcW w:w="225" w:type="dxa"/>
            <w:vAlign w:val="center"/>
          </w:tcPr>
          <w:p w:rsidR="004D1A27" w:rsidRPr="001D5078" w:rsidRDefault="004D1A27" w:rsidP="00BC42A1">
            <w:pPr>
              <w:jc w:val="center"/>
              <w:rPr>
                <w:bCs/>
                <w:sz w:val="24"/>
                <w:szCs w:val="24"/>
                <w:u w:val="single"/>
              </w:rPr>
            </w:pPr>
          </w:p>
        </w:tc>
      </w:tr>
      <w:tr w:rsidR="004D1A27" w:rsidRPr="00F1625F" w:rsidTr="008918D6">
        <w:trPr>
          <w:trHeight w:val="250"/>
        </w:trPr>
        <w:tc>
          <w:tcPr>
            <w:tcW w:w="9404" w:type="dxa"/>
            <w:vAlign w:val="center"/>
          </w:tcPr>
          <w:p w:rsidR="004D1A27" w:rsidRPr="002D465E" w:rsidRDefault="004D1A27" w:rsidP="002D465E">
            <w:pPr>
              <w:jc w:val="both"/>
              <w:rPr>
                <w:bCs/>
                <w:sz w:val="24"/>
                <w:szCs w:val="24"/>
                <w:u w:val="single"/>
              </w:rPr>
            </w:pPr>
            <w:r w:rsidRPr="00F1625F">
              <w:rPr>
                <w:bCs/>
                <w:sz w:val="24"/>
                <w:szCs w:val="24"/>
              </w:rPr>
              <w:t>Источник финансирования</w:t>
            </w:r>
            <w:r w:rsidR="002D465E">
              <w:rPr>
                <w:bCs/>
                <w:sz w:val="24"/>
                <w:szCs w:val="24"/>
              </w:rPr>
              <w:t xml:space="preserve">: </w:t>
            </w:r>
            <w:r w:rsidR="002D465E">
              <w:rPr>
                <w:bCs/>
                <w:sz w:val="24"/>
                <w:szCs w:val="24"/>
                <w:u w:val="single"/>
              </w:rPr>
              <w:t>бюджет сельского поселения Шапша.</w:t>
            </w:r>
          </w:p>
        </w:tc>
        <w:tc>
          <w:tcPr>
            <w:tcW w:w="225" w:type="dxa"/>
            <w:vAlign w:val="center"/>
          </w:tcPr>
          <w:p w:rsidR="004D1A27" w:rsidRPr="001D5078" w:rsidRDefault="004D1A27" w:rsidP="00BC42A1">
            <w:pPr>
              <w:jc w:val="center"/>
              <w:rPr>
                <w:bCs/>
                <w:sz w:val="24"/>
                <w:szCs w:val="24"/>
                <w:u w:val="single"/>
              </w:rPr>
            </w:pPr>
          </w:p>
        </w:tc>
      </w:tr>
      <w:tr w:rsidR="004D1A27" w:rsidRPr="00F1625F" w:rsidTr="008918D6">
        <w:trPr>
          <w:trHeight w:val="514"/>
        </w:trPr>
        <w:tc>
          <w:tcPr>
            <w:tcW w:w="9404" w:type="dxa"/>
            <w:vAlign w:val="center"/>
          </w:tcPr>
          <w:p w:rsidR="004D1A27" w:rsidRPr="002D465E" w:rsidRDefault="004D1A27" w:rsidP="002D465E">
            <w:pPr>
              <w:jc w:val="both"/>
              <w:rPr>
                <w:bCs/>
                <w:sz w:val="24"/>
                <w:szCs w:val="24"/>
                <w:u w:val="single"/>
              </w:rPr>
            </w:pPr>
            <w:r w:rsidRPr="00F1625F">
              <w:rPr>
                <w:bCs/>
                <w:sz w:val="24"/>
                <w:szCs w:val="24"/>
              </w:rPr>
              <w:t>Порядок оплаты</w:t>
            </w:r>
            <w:r w:rsidR="002D465E">
              <w:rPr>
                <w:bCs/>
                <w:sz w:val="24"/>
                <w:szCs w:val="24"/>
              </w:rPr>
              <w:t xml:space="preserve">: </w:t>
            </w:r>
            <w:r w:rsidR="002D465E" w:rsidRPr="002D465E">
              <w:rPr>
                <w:bCs/>
                <w:sz w:val="24"/>
                <w:szCs w:val="24"/>
                <w:u w:val="single"/>
              </w:rPr>
              <w:t>безналичный расчет, без</w:t>
            </w:r>
            <w:r w:rsidR="002D465E">
              <w:rPr>
                <w:bCs/>
                <w:sz w:val="24"/>
                <w:szCs w:val="24"/>
                <w:u w:val="single"/>
              </w:rPr>
              <w:t xml:space="preserve"> предоплаты, в течение пяти банковских дней с момента п</w:t>
            </w:r>
            <w:r w:rsidR="00407096">
              <w:rPr>
                <w:bCs/>
                <w:sz w:val="24"/>
                <w:szCs w:val="24"/>
                <w:u w:val="single"/>
              </w:rPr>
              <w:t>о</w:t>
            </w:r>
            <w:r w:rsidR="002D465E">
              <w:rPr>
                <w:bCs/>
                <w:sz w:val="24"/>
                <w:szCs w:val="24"/>
                <w:u w:val="single"/>
              </w:rPr>
              <w:t>лучения и подписания акта приема-передачи и счетов на оплату товаров</w:t>
            </w:r>
            <w:r w:rsidR="00CA6133">
              <w:rPr>
                <w:bCs/>
                <w:sz w:val="24"/>
                <w:szCs w:val="24"/>
                <w:u w:val="single"/>
              </w:rPr>
              <w:t>.</w:t>
            </w:r>
          </w:p>
        </w:tc>
        <w:tc>
          <w:tcPr>
            <w:tcW w:w="225" w:type="dxa"/>
            <w:vAlign w:val="center"/>
          </w:tcPr>
          <w:p w:rsidR="004D1A27" w:rsidRPr="001D5078" w:rsidRDefault="004D1A27" w:rsidP="00BC42A1">
            <w:pPr>
              <w:jc w:val="center"/>
              <w:rPr>
                <w:bCs/>
                <w:sz w:val="24"/>
                <w:szCs w:val="24"/>
                <w:u w:val="single"/>
              </w:rPr>
            </w:pPr>
          </w:p>
        </w:tc>
      </w:tr>
      <w:tr w:rsidR="004D1A27" w:rsidRPr="00F1625F" w:rsidTr="008918D6">
        <w:trPr>
          <w:trHeight w:val="763"/>
        </w:trPr>
        <w:tc>
          <w:tcPr>
            <w:tcW w:w="9404" w:type="dxa"/>
            <w:vAlign w:val="center"/>
          </w:tcPr>
          <w:p w:rsidR="004D1A27" w:rsidRPr="008918D6" w:rsidRDefault="004D1A27" w:rsidP="00A742E5">
            <w:pPr>
              <w:jc w:val="both"/>
              <w:rPr>
                <w:bCs/>
                <w:sz w:val="24"/>
                <w:szCs w:val="24"/>
                <w:u w:val="single"/>
              </w:rPr>
            </w:pPr>
            <w:r w:rsidRPr="00F1625F">
              <w:rPr>
                <w:bCs/>
                <w:sz w:val="24"/>
                <w:szCs w:val="24"/>
              </w:rPr>
              <w:t>Место поставки товара, выполнения работ,</w:t>
            </w:r>
            <w:r w:rsidR="008918D6">
              <w:rPr>
                <w:bCs/>
                <w:sz w:val="24"/>
                <w:szCs w:val="24"/>
              </w:rPr>
              <w:t xml:space="preserve"> </w:t>
            </w:r>
            <w:r w:rsidR="008918D6" w:rsidRPr="00F1625F">
              <w:rPr>
                <w:bCs/>
                <w:sz w:val="24"/>
                <w:szCs w:val="24"/>
              </w:rPr>
              <w:t>оказания услуг</w:t>
            </w:r>
            <w:r w:rsidR="008918D6">
              <w:rPr>
                <w:bCs/>
                <w:sz w:val="24"/>
                <w:szCs w:val="24"/>
              </w:rPr>
              <w:t xml:space="preserve">: </w:t>
            </w:r>
            <w:r w:rsidR="008918D6">
              <w:rPr>
                <w:bCs/>
                <w:sz w:val="24"/>
                <w:szCs w:val="24"/>
                <w:u w:val="single"/>
              </w:rPr>
              <w:t xml:space="preserve">Ханты-Мансийский район, д. Шапша, ул. </w:t>
            </w:r>
            <w:proofErr w:type="gramStart"/>
            <w:r w:rsidR="008918D6">
              <w:rPr>
                <w:bCs/>
                <w:sz w:val="24"/>
                <w:szCs w:val="24"/>
                <w:u w:val="single"/>
              </w:rPr>
              <w:t>Северная</w:t>
            </w:r>
            <w:proofErr w:type="gramEnd"/>
            <w:r w:rsidR="008918D6">
              <w:rPr>
                <w:bCs/>
                <w:sz w:val="24"/>
                <w:szCs w:val="24"/>
                <w:u w:val="single"/>
              </w:rPr>
              <w:t>, 6.</w:t>
            </w:r>
          </w:p>
          <w:p w:rsidR="004D1A27" w:rsidRPr="00F1625F" w:rsidRDefault="004D1A27" w:rsidP="008918D6">
            <w:pPr>
              <w:jc w:val="both"/>
              <w:rPr>
                <w:bCs/>
                <w:sz w:val="24"/>
                <w:szCs w:val="24"/>
              </w:rPr>
            </w:pPr>
          </w:p>
        </w:tc>
        <w:tc>
          <w:tcPr>
            <w:tcW w:w="225" w:type="dxa"/>
            <w:vAlign w:val="center"/>
          </w:tcPr>
          <w:p w:rsidR="004D1A27" w:rsidRPr="001D5078" w:rsidRDefault="004D1A27" w:rsidP="00BC42A1">
            <w:pPr>
              <w:jc w:val="center"/>
              <w:rPr>
                <w:bCs/>
                <w:sz w:val="24"/>
                <w:szCs w:val="24"/>
                <w:u w:val="single"/>
              </w:rPr>
            </w:pPr>
          </w:p>
        </w:tc>
      </w:tr>
      <w:tr w:rsidR="004D1A27" w:rsidRPr="00F1625F" w:rsidTr="008918D6">
        <w:trPr>
          <w:trHeight w:val="264"/>
        </w:trPr>
        <w:tc>
          <w:tcPr>
            <w:tcW w:w="9404" w:type="dxa"/>
            <w:vAlign w:val="center"/>
          </w:tcPr>
          <w:p w:rsidR="004D1A27" w:rsidRPr="008918D6" w:rsidRDefault="004D1A27" w:rsidP="00A742E5">
            <w:pPr>
              <w:jc w:val="both"/>
              <w:rPr>
                <w:sz w:val="24"/>
                <w:szCs w:val="24"/>
                <w:u w:val="single"/>
              </w:rPr>
            </w:pPr>
            <w:r w:rsidRPr="00F1625F">
              <w:rPr>
                <w:sz w:val="24"/>
                <w:szCs w:val="24"/>
              </w:rPr>
              <w:t>Срок поставки товара,</w:t>
            </w:r>
            <w:r w:rsidR="008918D6">
              <w:rPr>
                <w:sz w:val="24"/>
                <w:szCs w:val="24"/>
              </w:rPr>
              <w:t xml:space="preserve"> </w:t>
            </w:r>
            <w:r w:rsidRPr="00F1625F">
              <w:rPr>
                <w:sz w:val="24"/>
                <w:szCs w:val="24"/>
              </w:rPr>
              <w:t>выполнения работ, оказания услуг</w:t>
            </w:r>
            <w:r w:rsidR="008918D6">
              <w:rPr>
                <w:sz w:val="24"/>
                <w:szCs w:val="24"/>
              </w:rPr>
              <w:t xml:space="preserve">: </w:t>
            </w:r>
            <w:r w:rsidR="008918D6">
              <w:rPr>
                <w:sz w:val="24"/>
                <w:szCs w:val="24"/>
                <w:u w:val="single"/>
              </w:rPr>
              <w:t>в течение 1 месяца после заключения контракта.</w:t>
            </w:r>
            <w:r w:rsidR="008918D6">
              <w:rPr>
                <w:sz w:val="24"/>
                <w:szCs w:val="24"/>
              </w:rPr>
              <w:t xml:space="preserve"> </w:t>
            </w:r>
          </w:p>
          <w:p w:rsidR="00A44CA1" w:rsidRPr="00F1625F" w:rsidRDefault="00A44CA1" w:rsidP="00A742E5">
            <w:pPr>
              <w:jc w:val="both"/>
              <w:rPr>
                <w:bCs/>
                <w:sz w:val="24"/>
                <w:szCs w:val="24"/>
              </w:rPr>
            </w:pPr>
          </w:p>
        </w:tc>
        <w:tc>
          <w:tcPr>
            <w:tcW w:w="225" w:type="dxa"/>
            <w:vAlign w:val="center"/>
          </w:tcPr>
          <w:p w:rsidR="004D1A27" w:rsidRPr="001D5078" w:rsidRDefault="004D1A27" w:rsidP="00BC42A1">
            <w:pPr>
              <w:jc w:val="center"/>
              <w:rPr>
                <w:bCs/>
                <w:sz w:val="24"/>
                <w:szCs w:val="24"/>
                <w:u w:val="single"/>
              </w:rPr>
            </w:pPr>
          </w:p>
        </w:tc>
      </w:tr>
    </w:tbl>
    <w:p w:rsidR="001D5078" w:rsidRPr="006E6B1D" w:rsidRDefault="001D5078" w:rsidP="001D5078">
      <w:pPr>
        <w:rPr>
          <w:bCs/>
          <w:sz w:val="24"/>
          <w:szCs w:val="24"/>
        </w:rPr>
      </w:pP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37"/>
        <w:gridCol w:w="1984"/>
        <w:gridCol w:w="2268"/>
      </w:tblGrid>
      <w:tr w:rsidR="001D5078" w:rsidTr="0097106F">
        <w:tc>
          <w:tcPr>
            <w:tcW w:w="5637" w:type="dxa"/>
          </w:tcPr>
          <w:p w:rsidR="001D5078" w:rsidRDefault="001D5078" w:rsidP="00BC42A1">
            <w:pPr>
              <w:rPr>
                <w:bCs/>
                <w:sz w:val="24"/>
                <w:szCs w:val="24"/>
              </w:rPr>
            </w:pPr>
            <w:r w:rsidRPr="00294344">
              <w:rPr>
                <w:bCs/>
                <w:sz w:val="24"/>
                <w:szCs w:val="24"/>
              </w:rPr>
              <w:t xml:space="preserve">Руководитель Заказчика         </w:t>
            </w:r>
          </w:p>
          <w:p w:rsidR="0097106F" w:rsidRDefault="0097106F" w:rsidP="00BC42A1">
            <w:pPr>
              <w:rPr>
                <w:bCs/>
                <w:sz w:val="24"/>
                <w:szCs w:val="24"/>
              </w:rPr>
            </w:pPr>
          </w:p>
        </w:tc>
        <w:tc>
          <w:tcPr>
            <w:tcW w:w="1984" w:type="dxa"/>
          </w:tcPr>
          <w:p w:rsidR="001D5078" w:rsidRDefault="001D5078" w:rsidP="00BC42A1">
            <w:pPr>
              <w:rPr>
                <w:bCs/>
                <w:sz w:val="24"/>
                <w:szCs w:val="24"/>
              </w:rPr>
            </w:pPr>
            <w:r w:rsidRPr="00294344">
              <w:rPr>
                <w:bCs/>
                <w:sz w:val="24"/>
                <w:szCs w:val="24"/>
              </w:rPr>
              <w:t xml:space="preserve">_____________ </w:t>
            </w:r>
          </w:p>
        </w:tc>
        <w:tc>
          <w:tcPr>
            <w:tcW w:w="2268" w:type="dxa"/>
          </w:tcPr>
          <w:p w:rsidR="001D5078" w:rsidRDefault="001D5078" w:rsidP="005E3858">
            <w:pPr>
              <w:jc w:val="right"/>
              <w:rPr>
                <w:bCs/>
                <w:sz w:val="24"/>
                <w:szCs w:val="24"/>
              </w:rPr>
            </w:pPr>
            <w:r w:rsidRPr="00294344">
              <w:rPr>
                <w:bCs/>
                <w:sz w:val="24"/>
                <w:szCs w:val="24"/>
              </w:rPr>
              <w:t>(</w:t>
            </w:r>
            <w:r w:rsidR="005E3858">
              <w:rPr>
                <w:bCs/>
                <w:sz w:val="24"/>
                <w:szCs w:val="24"/>
              </w:rPr>
              <w:t>Л.А. Овчерюкова</w:t>
            </w:r>
            <w:r w:rsidRPr="00294344">
              <w:rPr>
                <w:bCs/>
                <w:sz w:val="24"/>
                <w:szCs w:val="24"/>
              </w:rPr>
              <w:t>)</w:t>
            </w:r>
          </w:p>
        </w:tc>
      </w:tr>
      <w:tr w:rsidR="001D5078" w:rsidTr="0097106F">
        <w:tc>
          <w:tcPr>
            <w:tcW w:w="5637" w:type="dxa"/>
          </w:tcPr>
          <w:p w:rsidR="001D5078" w:rsidRDefault="001D5078" w:rsidP="00BC42A1">
            <w:pPr>
              <w:rPr>
                <w:bCs/>
                <w:sz w:val="24"/>
                <w:szCs w:val="24"/>
              </w:rPr>
            </w:pPr>
          </w:p>
          <w:p w:rsidR="001D5078" w:rsidRDefault="001D5078" w:rsidP="00A44CA1">
            <w:pPr>
              <w:rPr>
                <w:bCs/>
                <w:sz w:val="24"/>
                <w:szCs w:val="24"/>
              </w:rPr>
            </w:pPr>
            <w:r w:rsidRPr="00294344">
              <w:rPr>
                <w:bCs/>
                <w:sz w:val="24"/>
                <w:szCs w:val="24"/>
              </w:rPr>
              <w:t>Бухгалтер</w:t>
            </w:r>
            <w:r>
              <w:rPr>
                <w:bCs/>
                <w:sz w:val="24"/>
                <w:szCs w:val="24"/>
              </w:rPr>
              <w:t xml:space="preserve">  /средства бюджетом </w:t>
            </w:r>
            <w:r w:rsidRPr="00294344">
              <w:rPr>
                <w:bCs/>
                <w:sz w:val="24"/>
                <w:szCs w:val="24"/>
              </w:rPr>
              <w:t>20</w:t>
            </w:r>
            <w:r w:rsidR="005E3858" w:rsidRPr="005E3858">
              <w:rPr>
                <w:bCs/>
                <w:sz w:val="24"/>
                <w:szCs w:val="24"/>
              </w:rPr>
              <w:t>1</w:t>
            </w:r>
            <w:r w:rsidR="00A44CA1">
              <w:rPr>
                <w:bCs/>
                <w:sz w:val="24"/>
                <w:szCs w:val="24"/>
              </w:rPr>
              <w:t>1</w:t>
            </w:r>
            <w:r w:rsidR="0097106F">
              <w:rPr>
                <w:bCs/>
                <w:sz w:val="24"/>
                <w:szCs w:val="24"/>
              </w:rPr>
              <w:t xml:space="preserve"> г. </w:t>
            </w:r>
            <w:r w:rsidRPr="00294344">
              <w:rPr>
                <w:bCs/>
                <w:sz w:val="24"/>
                <w:szCs w:val="24"/>
              </w:rPr>
              <w:t>предусмотрены/</w:t>
            </w:r>
            <w:r w:rsidRPr="00294344">
              <w:rPr>
                <w:bCs/>
                <w:sz w:val="24"/>
                <w:szCs w:val="24"/>
              </w:rPr>
              <w:tab/>
            </w:r>
          </w:p>
        </w:tc>
        <w:tc>
          <w:tcPr>
            <w:tcW w:w="1984" w:type="dxa"/>
          </w:tcPr>
          <w:p w:rsidR="001D5078" w:rsidRDefault="001D5078" w:rsidP="00BC42A1">
            <w:pPr>
              <w:rPr>
                <w:bCs/>
                <w:sz w:val="24"/>
                <w:szCs w:val="24"/>
              </w:rPr>
            </w:pPr>
          </w:p>
          <w:p w:rsidR="001D5078" w:rsidRDefault="001D5078" w:rsidP="00BC42A1">
            <w:pPr>
              <w:rPr>
                <w:bCs/>
                <w:sz w:val="24"/>
                <w:szCs w:val="24"/>
              </w:rPr>
            </w:pPr>
            <w:r w:rsidRPr="00294344">
              <w:rPr>
                <w:bCs/>
                <w:sz w:val="24"/>
                <w:szCs w:val="24"/>
              </w:rPr>
              <w:t>____</w:t>
            </w:r>
            <w:r>
              <w:rPr>
                <w:bCs/>
                <w:sz w:val="24"/>
                <w:szCs w:val="24"/>
              </w:rPr>
              <w:t>______</w:t>
            </w:r>
            <w:r w:rsidRPr="00294344">
              <w:rPr>
                <w:bCs/>
                <w:sz w:val="24"/>
                <w:szCs w:val="24"/>
              </w:rPr>
              <w:t xml:space="preserve">___ </w:t>
            </w:r>
          </w:p>
        </w:tc>
        <w:tc>
          <w:tcPr>
            <w:tcW w:w="2268" w:type="dxa"/>
          </w:tcPr>
          <w:p w:rsidR="0097106F" w:rsidRDefault="0097106F" w:rsidP="00BC42A1">
            <w:pPr>
              <w:jc w:val="right"/>
              <w:rPr>
                <w:bCs/>
                <w:sz w:val="24"/>
                <w:szCs w:val="24"/>
              </w:rPr>
            </w:pPr>
          </w:p>
          <w:p w:rsidR="001D5078" w:rsidRDefault="005E3858" w:rsidP="0097106F">
            <w:pPr>
              <w:rPr>
                <w:bCs/>
                <w:sz w:val="24"/>
                <w:szCs w:val="24"/>
              </w:rPr>
            </w:pPr>
            <w:r>
              <w:rPr>
                <w:bCs/>
                <w:sz w:val="24"/>
                <w:szCs w:val="24"/>
              </w:rPr>
              <w:t xml:space="preserve">  </w:t>
            </w:r>
            <w:r w:rsidR="001D5078" w:rsidRPr="00294344">
              <w:rPr>
                <w:bCs/>
                <w:sz w:val="24"/>
                <w:szCs w:val="24"/>
              </w:rPr>
              <w:t>(</w:t>
            </w:r>
            <w:r>
              <w:rPr>
                <w:bCs/>
                <w:sz w:val="24"/>
                <w:szCs w:val="24"/>
              </w:rPr>
              <w:t>Л.Н. Наханькова</w:t>
            </w:r>
            <w:r w:rsidR="001D5078" w:rsidRPr="00294344">
              <w:rPr>
                <w:bCs/>
                <w:sz w:val="24"/>
                <w:szCs w:val="24"/>
              </w:rPr>
              <w:t>)</w:t>
            </w:r>
          </w:p>
          <w:p w:rsidR="0097106F" w:rsidRDefault="0097106F" w:rsidP="0097106F">
            <w:pPr>
              <w:rPr>
                <w:bCs/>
                <w:sz w:val="24"/>
                <w:szCs w:val="24"/>
              </w:rPr>
            </w:pPr>
          </w:p>
        </w:tc>
      </w:tr>
      <w:tr w:rsidR="001D5078" w:rsidTr="0097106F">
        <w:tc>
          <w:tcPr>
            <w:tcW w:w="5637" w:type="dxa"/>
          </w:tcPr>
          <w:p w:rsidR="0097106F" w:rsidRDefault="0097106F" w:rsidP="00BC42A1">
            <w:pPr>
              <w:rPr>
                <w:sz w:val="24"/>
                <w:szCs w:val="24"/>
              </w:rPr>
            </w:pPr>
          </w:p>
          <w:p w:rsidR="001D5078" w:rsidRDefault="001D5078" w:rsidP="00BC42A1">
            <w:pPr>
              <w:rPr>
                <w:bCs/>
                <w:sz w:val="24"/>
                <w:szCs w:val="24"/>
              </w:rPr>
            </w:pPr>
            <w:r w:rsidRPr="00294344">
              <w:rPr>
                <w:sz w:val="24"/>
                <w:szCs w:val="24"/>
              </w:rPr>
              <w:t xml:space="preserve">Запрос составил:                 </w:t>
            </w:r>
          </w:p>
        </w:tc>
        <w:tc>
          <w:tcPr>
            <w:tcW w:w="1984" w:type="dxa"/>
          </w:tcPr>
          <w:p w:rsidR="001D5078" w:rsidRDefault="001D5078" w:rsidP="00BC42A1">
            <w:pPr>
              <w:rPr>
                <w:bCs/>
                <w:sz w:val="24"/>
                <w:szCs w:val="24"/>
              </w:rPr>
            </w:pPr>
          </w:p>
        </w:tc>
        <w:tc>
          <w:tcPr>
            <w:tcW w:w="2268" w:type="dxa"/>
          </w:tcPr>
          <w:p w:rsidR="0097106F" w:rsidRDefault="0097106F" w:rsidP="00BC42A1">
            <w:pPr>
              <w:jc w:val="right"/>
              <w:rPr>
                <w:sz w:val="24"/>
                <w:szCs w:val="24"/>
              </w:rPr>
            </w:pPr>
          </w:p>
          <w:p w:rsidR="001D5078" w:rsidRDefault="001D5078" w:rsidP="00BC42A1">
            <w:pPr>
              <w:jc w:val="right"/>
              <w:rPr>
                <w:sz w:val="24"/>
                <w:szCs w:val="24"/>
              </w:rPr>
            </w:pPr>
            <w:r w:rsidRPr="00294344">
              <w:rPr>
                <w:sz w:val="24"/>
                <w:szCs w:val="24"/>
              </w:rPr>
              <w:t>(</w:t>
            </w:r>
            <w:r w:rsidR="005E3858">
              <w:rPr>
                <w:sz w:val="24"/>
                <w:szCs w:val="24"/>
              </w:rPr>
              <w:t>С.А. Аверина</w:t>
            </w:r>
            <w:r w:rsidRPr="00294344">
              <w:rPr>
                <w:sz w:val="24"/>
                <w:szCs w:val="24"/>
              </w:rPr>
              <w:t>)</w:t>
            </w:r>
          </w:p>
          <w:p w:rsidR="0097106F" w:rsidRDefault="0097106F" w:rsidP="00BC42A1">
            <w:pPr>
              <w:jc w:val="right"/>
              <w:rPr>
                <w:bCs/>
                <w:sz w:val="24"/>
                <w:szCs w:val="24"/>
              </w:rPr>
            </w:pPr>
          </w:p>
        </w:tc>
      </w:tr>
      <w:tr w:rsidR="001D5078" w:rsidTr="0097106F">
        <w:tc>
          <w:tcPr>
            <w:tcW w:w="5637" w:type="dxa"/>
          </w:tcPr>
          <w:p w:rsidR="0097106F" w:rsidRDefault="0097106F" w:rsidP="00BC42A1">
            <w:pPr>
              <w:rPr>
                <w:sz w:val="24"/>
                <w:szCs w:val="24"/>
              </w:rPr>
            </w:pPr>
          </w:p>
          <w:p w:rsidR="001D5078" w:rsidRPr="00294344" w:rsidRDefault="001D5078" w:rsidP="00BC42A1">
            <w:pPr>
              <w:rPr>
                <w:sz w:val="24"/>
                <w:szCs w:val="24"/>
              </w:rPr>
            </w:pPr>
            <w:r w:rsidRPr="00294344">
              <w:rPr>
                <w:sz w:val="24"/>
                <w:szCs w:val="24"/>
              </w:rPr>
              <w:t>Телефон</w:t>
            </w:r>
            <w:r w:rsidR="005E3858">
              <w:rPr>
                <w:sz w:val="24"/>
                <w:szCs w:val="24"/>
              </w:rPr>
              <w:t>:372-522</w:t>
            </w:r>
          </w:p>
          <w:p w:rsidR="001D5078" w:rsidRPr="00294344" w:rsidRDefault="005E3858" w:rsidP="00BC42A1">
            <w:pPr>
              <w:spacing w:line="480" w:lineRule="auto"/>
              <w:rPr>
                <w:sz w:val="24"/>
                <w:szCs w:val="24"/>
              </w:rPr>
            </w:pPr>
            <w:proofErr w:type="spellStart"/>
            <w:r>
              <w:rPr>
                <w:sz w:val="24"/>
                <w:szCs w:val="24"/>
                <w:lang w:val="en-US"/>
              </w:rPr>
              <w:t>Averina</w:t>
            </w:r>
            <w:proofErr w:type="spellEnd"/>
            <w:r w:rsidRPr="005E3858">
              <w:rPr>
                <w:sz w:val="24"/>
                <w:szCs w:val="24"/>
              </w:rPr>
              <w:t>84</w:t>
            </w:r>
            <w:r w:rsidR="001D5078" w:rsidRPr="00294344">
              <w:rPr>
                <w:sz w:val="24"/>
                <w:szCs w:val="24"/>
              </w:rPr>
              <w:t>@</w:t>
            </w:r>
            <w:r>
              <w:rPr>
                <w:sz w:val="24"/>
                <w:szCs w:val="24"/>
                <w:lang w:val="en-US"/>
              </w:rPr>
              <w:t>rambler</w:t>
            </w:r>
            <w:r w:rsidRPr="005E3858">
              <w:rPr>
                <w:sz w:val="24"/>
                <w:szCs w:val="24"/>
              </w:rPr>
              <w:t>.</w:t>
            </w:r>
            <w:r>
              <w:rPr>
                <w:sz w:val="24"/>
                <w:szCs w:val="24"/>
                <w:lang w:val="en-US"/>
              </w:rPr>
              <w:t>ru</w:t>
            </w:r>
            <w:r w:rsidR="001D5078" w:rsidRPr="00294344">
              <w:rPr>
                <w:sz w:val="24"/>
                <w:szCs w:val="24"/>
              </w:rPr>
              <w:t xml:space="preserve"> </w:t>
            </w:r>
          </w:p>
          <w:p w:rsidR="001D5078" w:rsidRDefault="001D5078" w:rsidP="00BC42A1">
            <w:pPr>
              <w:rPr>
                <w:bCs/>
                <w:sz w:val="24"/>
                <w:szCs w:val="24"/>
              </w:rPr>
            </w:pPr>
          </w:p>
        </w:tc>
        <w:tc>
          <w:tcPr>
            <w:tcW w:w="1984" w:type="dxa"/>
          </w:tcPr>
          <w:p w:rsidR="001D5078" w:rsidRDefault="001D5078" w:rsidP="00BC42A1">
            <w:pPr>
              <w:rPr>
                <w:bCs/>
                <w:sz w:val="24"/>
                <w:szCs w:val="24"/>
              </w:rPr>
            </w:pPr>
          </w:p>
        </w:tc>
        <w:tc>
          <w:tcPr>
            <w:tcW w:w="2268" w:type="dxa"/>
          </w:tcPr>
          <w:p w:rsidR="001D5078" w:rsidRDefault="001D5078" w:rsidP="00BC42A1">
            <w:pPr>
              <w:jc w:val="right"/>
              <w:rPr>
                <w:bCs/>
                <w:sz w:val="24"/>
                <w:szCs w:val="24"/>
              </w:rPr>
            </w:pPr>
          </w:p>
        </w:tc>
      </w:tr>
    </w:tbl>
    <w:p w:rsidR="001D5078" w:rsidRDefault="001D5078" w:rsidP="001D5078">
      <w:pPr>
        <w:rPr>
          <w:bCs/>
          <w:sz w:val="24"/>
          <w:szCs w:val="24"/>
        </w:rPr>
      </w:pPr>
    </w:p>
    <w:p w:rsidR="001D5078" w:rsidRDefault="001D5078" w:rsidP="001D5078">
      <w:pPr>
        <w:rPr>
          <w:bCs/>
          <w:sz w:val="24"/>
          <w:szCs w:val="24"/>
        </w:rPr>
      </w:pPr>
    </w:p>
    <w:p w:rsidR="001D5078" w:rsidRPr="00294344" w:rsidRDefault="001D5078" w:rsidP="001D5078">
      <w:pPr>
        <w:rPr>
          <w:bCs/>
          <w:sz w:val="24"/>
          <w:szCs w:val="24"/>
        </w:rPr>
      </w:pPr>
      <w:r w:rsidRPr="00294344">
        <w:rPr>
          <w:bCs/>
          <w:sz w:val="24"/>
          <w:szCs w:val="24"/>
        </w:rPr>
        <w:tab/>
      </w:r>
      <w:r w:rsidRPr="00294344">
        <w:rPr>
          <w:bCs/>
          <w:sz w:val="24"/>
          <w:szCs w:val="24"/>
        </w:rPr>
        <w:tab/>
      </w:r>
      <w:r w:rsidRPr="00294344">
        <w:rPr>
          <w:bCs/>
          <w:sz w:val="24"/>
          <w:szCs w:val="24"/>
        </w:rPr>
        <w:tab/>
      </w:r>
      <w:r w:rsidRPr="00294344">
        <w:rPr>
          <w:bCs/>
          <w:sz w:val="24"/>
          <w:szCs w:val="24"/>
        </w:rPr>
        <w:tab/>
      </w:r>
      <w:r w:rsidRPr="00294344">
        <w:rPr>
          <w:bCs/>
          <w:sz w:val="24"/>
          <w:szCs w:val="24"/>
        </w:rPr>
        <w:tab/>
      </w:r>
    </w:p>
    <w:p w:rsidR="001D5078" w:rsidRDefault="001D5078" w:rsidP="001D5078">
      <w:pPr>
        <w:rPr>
          <w:bCs/>
          <w:sz w:val="24"/>
          <w:szCs w:val="24"/>
        </w:rPr>
      </w:pPr>
    </w:p>
    <w:p w:rsidR="001D5078" w:rsidRDefault="001D5078" w:rsidP="001D5078">
      <w:pPr>
        <w:jc w:val="center"/>
        <w:rPr>
          <w:b/>
          <w:bCs/>
          <w:sz w:val="24"/>
          <w:szCs w:val="24"/>
        </w:rPr>
      </w:pPr>
    </w:p>
    <w:p w:rsidR="001D5078" w:rsidRDefault="001D5078" w:rsidP="001D5078">
      <w:pPr>
        <w:jc w:val="center"/>
        <w:rPr>
          <w:b/>
          <w:bCs/>
          <w:sz w:val="24"/>
          <w:szCs w:val="24"/>
        </w:rPr>
      </w:pPr>
    </w:p>
    <w:p w:rsidR="001D5078" w:rsidRPr="003103A3" w:rsidRDefault="001D5078" w:rsidP="001D5078">
      <w:pPr>
        <w:rPr>
          <w:b/>
          <w:sz w:val="24"/>
          <w:szCs w:val="24"/>
        </w:rPr>
      </w:pPr>
    </w:p>
    <w:p w:rsidR="001D5078" w:rsidRDefault="001D5078" w:rsidP="001D5078"/>
    <w:p w:rsidR="001D5078" w:rsidRDefault="001D5078"/>
    <w:p w:rsidR="008E7B97" w:rsidRDefault="008E7B97"/>
    <w:p w:rsidR="008E7B97" w:rsidRDefault="008E7B97"/>
    <w:p w:rsidR="008E7B97" w:rsidRDefault="008E7B97"/>
    <w:p w:rsidR="008E7B97" w:rsidRDefault="008E7B97"/>
    <w:p w:rsidR="008E7B97" w:rsidRDefault="008E7B97"/>
    <w:p w:rsidR="008E7B97" w:rsidRDefault="008E7B97"/>
    <w:p w:rsidR="008E7B97" w:rsidRDefault="008E7B97"/>
    <w:p w:rsidR="008E7B97" w:rsidRDefault="008E7B97"/>
    <w:p w:rsidR="008E7B97" w:rsidRDefault="008E7B97"/>
    <w:p w:rsidR="008E7B97" w:rsidRDefault="008E7B97"/>
    <w:p w:rsidR="00A44CA1" w:rsidRDefault="00A44CA1" w:rsidP="00A83024">
      <w:pPr>
        <w:jc w:val="right"/>
        <w:rPr>
          <w:b/>
          <w:color w:val="000000"/>
          <w:sz w:val="24"/>
          <w:szCs w:val="24"/>
        </w:rPr>
      </w:pPr>
    </w:p>
    <w:p w:rsidR="00A44CA1" w:rsidRDefault="00A44CA1" w:rsidP="00A83024">
      <w:pPr>
        <w:jc w:val="right"/>
        <w:rPr>
          <w:b/>
          <w:color w:val="000000"/>
          <w:sz w:val="24"/>
          <w:szCs w:val="24"/>
        </w:rPr>
      </w:pPr>
    </w:p>
    <w:p w:rsidR="00A44CA1" w:rsidRDefault="00A44CA1" w:rsidP="00A83024">
      <w:pPr>
        <w:jc w:val="right"/>
        <w:rPr>
          <w:b/>
          <w:color w:val="000000"/>
          <w:sz w:val="24"/>
          <w:szCs w:val="24"/>
        </w:rPr>
      </w:pPr>
    </w:p>
    <w:p w:rsidR="001667A8" w:rsidRDefault="001667A8" w:rsidP="00A83024">
      <w:pPr>
        <w:jc w:val="right"/>
        <w:rPr>
          <w:b/>
          <w:color w:val="000000"/>
          <w:sz w:val="24"/>
          <w:szCs w:val="24"/>
        </w:rPr>
      </w:pPr>
    </w:p>
    <w:p w:rsidR="00A83024" w:rsidRDefault="00A83024" w:rsidP="00A83024">
      <w:pPr>
        <w:jc w:val="right"/>
        <w:rPr>
          <w:b/>
          <w:color w:val="000000"/>
          <w:sz w:val="24"/>
          <w:szCs w:val="24"/>
        </w:rPr>
      </w:pPr>
      <w:r>
        <w:rPr>
          <w:b/>
          <w:color w:val="000000"/>
          <w:sz w:val="24"/>
          <w:szCs w:val="24"/>
        </w:rPr>
        <w:lastRenderedPageBreak/>
        <w:t>Приложение № 1</w:t>
      </w:r>
    </w:p>
    <w:p w:rsidR="00A83024" w:rsidRDefault="00A83024" w:rsidP="00A83024">
      <w:pPr>
        <w:pStyle w:val="1"/>
        <w:ind w:left="5954"/>
        <w:rPr>
          <w:b w:val="0"/>
          <w:sz w:val="24"/>
        </w:rPr>
      </w:pPr>
      <w:r>
        <w:rPr>
          <w:sz w:val="24"/>
        </w:rPr>
        <w:t xml:space="preserve">                     </w:t>
      </w:r>
    </w:p>
    <w:p w:rsidR="00A83024" w:rsidRDefault="00A83024" w:rsidP="00A83024">
      <w:pPr>
        <w:rPr>
          <w:b/>
          <w:sz w:val="24"/>
          <w:szCs w:val="24"/>
        </w:rPr>
      </w:pPr>
    </w:p>
    <w:p w:rsidR="00A83024" w:rsidRPr="00A83024" w:rsidRDefault="00A83024" w:rsidP="00A83024">
      <w:pPr>
        <w:ind w:left="709"/>
        <w:jc w:val="center"/>
        <w:rPr>
          <w:b/>
          <w:sz w:val="24"/>
          <w:szCs w:val="24"/>
        </w:rPr>
      </w:pPr>
      <w:r w:rsidRPr="00A83024">
        <w:rPr>
          <w:b/>
          <w:sz w:val="24"/>
          <w:szCs w:val="24"/>
        </w:rPr>
        <w:t>Характеристики, размеры поставляемых товаров</w:t>
      </w:r>
      <w:r>
        <w:rPr>
          <w:b/>
          <w:sz w:val="24"/>
          <w:szCs w:val="24"/>
        </w:rPr>
        <w:t xml:space="preserve"> (</w:t>
      </w:r>
      <w:proofErr w:type="gramStart"/>
      <w:r>
        <w:rPr>
          <w:b/>
          <w:sz w:val="24"/>
          <w:szCs w:val="24"/>
        </w:rPr>
        <w:t>см</w:t>
      </w:r>
      <w:proofErr w:type="gramEnd"/>
      <w:r>
        <w:rPr>
          <w:b/>
          <w:sz w:val="24"/>
          <w:szCs w:val="24"/>
        </w:rPr>
        <w:t>):</w:t>
      </w:r>
    </w:p>
    <w:p w:rsidR="00A83024" w:rsidRDefault="00A83024" w:rsidP="00A83024">
      <w:pPr>
        <w:ind w:left="709"/>
        <w:jc w:val="both"/>
        <w:rPr>
          <w:sz w:val="24"/>
          <w:szCs w:val="24"/>
        </w:rPr>
      </w:pPr>
    </w:p>
    <w:p w:rsidR="00A83024" w:rsidRDefault="00A83024" w:rsidP="00A83024">
      <w:pPr>
        <w:ind w:left="709"/>
        <w:jc w:val="both"/>
        <w:rPr>
          <w:sz w:val="24"/>
          <w:szCs w:val="24"/>
        </w:rPr>
      </w:pPr>
    </w:p>
    <w:p w:rsidR="00A83024" w:rsidRPr="00A83024" w:rsidRDefault="00A83024" w:rsidP="00A83024">
      <w:pPr>
        <w:ind w:left="709"/>
        <w:jc w:val="both"/>
        <w:rPr>
          <w:sz w:val="24"/>
          <w:szCs w:val="24"/>
        </w:rPr>
      </w:pPr>
    </w:p>
    <w:p w:rsidR="008D7AAE" w:rsidRDefault="008D7AAE" w:rsidP="008D7AAE">
      <w:pPr>
        <w:rPr>
          <w:sz w:val="24"/>
          <w:szCs w:val="24"/>
        </w:rPr>
      </w:pPr>
      <w:r w:rsidRPr="008D7AAE">
        <w:rPr>
          <w:sz w:val="24"/>
          <w:szCs w:val="24"/>
        </w:rPr>
        <w:t xml:space="preserve">1. </w:t>
      </w:r>
      <w:r w:rsidR="001667A8" w:rsidRPr="008D7AAE">
        <w:rPr>
          <w:sz w:val="24"/>
          <w:szCs w:val="24"/>
        </w:rPr>
        <w:t>Надувная сцена «Ракушка» - 1 шт.</w:t>
      </w:r>
      <w:r w:rsidR="00A83024" w:rsidRPr="008D7AAE">
        <w:rPr>
          <w:sz w:val="24"/>
          <w:szCs w:val="24"/>
        </w:rPr>
        <w:t xml:space="preserve"> </w:t>
      </w:r>
    </w:p>
    <w:p w:rsidR="008D7AAE" w:rsidRPr="008D7AAE" w:rsidRDefault="008D7AAE" w:rsidP="008D7AAE">
      <w:pPr>
        <w:rPr>
          <w:sz w:val="24"/>
          <w:szCs w:val="24"/>
        </w:rPr>
      </w:pPr>
      <w:r w:rsidRPr="008D7AAE">
        <w:rPr>
          <w:sz w:val="24"/>
          <w:szCs w:val="24"/>
        </w:rPr>
        <w:t xml:space="preserve">Напряжение/мощность, кВт:  220                         </w:t>
      </w:r>
    </w:p>
    <w:p w:rsidR="008D7AAE" w:rsidRPr="008D7AAE" w:rsidRDefault="008D7AAE" w:rsidP="008D7AAE">
      <w:pPr>
        <w:rPr>
          <w:sz w:val="24"/>
          <w:szCs w:val="24"/>
        </w:rPr>
      </w:pPr>
      <w:r w:rsidRPr="008D7AAE">
        <w:rPr>
          <w:sz w:val="24"/>
          <w:szCs w:val="24"/>
        </w:rPr>
        <w:t xml:space="preserve">Материал:  ПВХ или облегченная ткань </w:t>
      </w:r>
    </w:p>
    <w:p w:rsidR="008D7AAE" w:rsidRPr="00FA0391" w:rsidRDefault="008D7AAE" w:rsidP="008D7AAE">
      <w:pPr>
        <w:rPr>
          <w:sz w:val="24"/>
          <w:szCs w:val="24"/>
        </w:rPr>
      </w:pPr>
      <w:r w:rsidRPr="00FA0391">
        <w:rPr>
          <w:sz w:val="24"/>
          <w:szCs w:val="24"/>
        </w:rPr>
        <w:t xml:space="preserve">Размер, </w:t>
      </w:r>
      <w:proofErr w:type="gramStart"/>
      <w:r w:rsidRPr="00FA0391">
        <w:rPr>
          <w:sz w:val="24"/>
          <w:szCs w:val="24"/>
        </w:rPr>
        <w:t>м</w:t>
      </w:r>
      <w:proofErr w:type="gramEnd"/>
      <w:r w:rsidRPr="00FA0391">
        <w:rPr>
          <w:sz w:val="24"/>
          <w:szCs w:val="24"/>
        </w:rPr>
        <w:t xml:space="preserve"> (</w:t>
      </w:r>
      <w:proofErr w:type="spellStart"/>
      <w:r w:rsidRPr="00FA0391">
        <w:rPr>
          <w:sz w:val="24"/>
          <w:szCs w:val="24"/>
        </w:rPr>
        <w:t>ШхВхГ</w:t>
      </w:r>
      <w:proofErr w:type="spellEnd"/>
      <w:r w:rsidRPr="00FA0391">
        <w:rPr>
          <w:sz w:val="24"/>
          <w:szCs w:val="24"/>
        </w:rPr>
        <w:t xml:space="preserve">):  </w:t>
      </w:r>
      <w:r w:rsidR="00FA0391" w:rsidRPr="00FA0391">
        <w:rPr>
          <w:sz w:val="24"/>
          <w:szCs w:val="24"/>
        </w:rPr>
        <w:t>10х4,5</w:t>
      </w:r>
      <w:r w:rsidRPr="00FA0391">
        <w:rPr>
          <w:sz w:val="24"/>
          <w:szCs w:val="24"/>
        </w:rPr>
        <w:t>х</w:t>
      </w:r>
      <w:r w:rsidR="00FA0391" w:rsidRPr="00FA0391">
        <w:rPr>
          <w:sz w:val="24"/>
          <w:szCs w:val="24"/>
        </w:rPr>
        <w:t>6</w:t>
      </w:r>
    </w:p>
    <w:p w:rsidR="008D7AAE" w:rsidRPr="008D7AAE" w:rsidRDefault="008D7AAE" w:rsidP="008D7AAE">
      <w:pPr>
        <w:rPr>
          <w:sz w:val="24"/>
          <w:szCs w:val="24"/>
        </w:rPr>
      </w:pPr>
      <w:r w:rsidRPr="008D7AAE">
        <w:rPr>
          <w:sz w:val="24"/>
          <w:szCs w:val="24"/>
        </w:rPr>
        <w:t>В комплект поставки входит:</w:t>
      </w:r>
    </w:p>
    <w:p w:rsidR="008D7AAE" w:rsidRPr="008D7AAE" w:rsidRDefault="008D7AAE" w:rsidP="008D7AAE">
      <w:pPr>
        <w:rPr>
          <w:sz w:val="24"/>
          <w:szCs w:val="24"/>
        </w:rPr>
      </w:pPr>
      <w:r w:rsidRPr="008D7AAE">
        <w:rPr>
          <w:sz w:val="24"/>
          <w:szCs w:val="24"/>
        </w:rPr>
        <w:t xml:space="preserve"> - </w:t>
      </w:r>
      <w:r>
        <w:rPr>
          <w:sz w:val="24"/>
          <w:szCs w:val="24"/>
        </w:rPr>
        <w:t>1 сцена</w:t>
      </w:r>
    </w:p>
    <w:p w:rsidR="008D7AAE" w:rsidRPr="008D7AAE" w:rsidRDefault="008D7AAE" w:rsidP="008D7AAE">
      <w:pPr>
        <w:rPr>
          <w:sz w:val="24"/>
          <w:szCs w:val="24"/>
        </w:rPr>
      </w:pPr>
      <w:r w:rsidRPr="008D7AAE">
        <w:rPr>
          <w:sz w:val="24"/>
          <w:szCs w:val="24"/>
        </w:rPr>
        <w:t xml:space="preserve"> - </w:t>
      </w:r>
      <w:r>
        <w:rPr>
          <w:sz w:val="24"/>
          <w:szCs w:val="24"/>
        </w:rPr>
        <w:t>1 компрессор</w:t>
      </w:r>
    </w:p>
    <w:p w:rsidR="008D7AAE" w:rsidRPr="008D7AAE" w:rsidRDefault="008D7AAE" w:rsidP="008D7AAE">
      <w:pPr>
        <w:rPr>
          <w:sz w:val="24"/>
          <w:szCs w:val="24"/>
        </w:rPr>
      </w:pPr>
      <w:r w:rsidRPr="008D7AAE">
        <w:rPr>
          <w:sz w:val="24"/>
          <w:szCs w:val="24"/>
        </w:rPr>
        <w:t xml:space="preserve"> - </w:t>
      </w:r>
      <w:r>
        <w:rPr>
          <w:sz w:val="24"/>
          <w:szCs w:val="24"/>
        </w:rPr>
        <w:t xml:space="preserve">1 </w:t>
      </w:r>
      <w:r w:rsidRPr="008D7AAE">
        <w:rPr>
          <w:sz w:val="24"/>
          <w:szCs w:val="24"/>
        </w:rPr>
        <w:t>упаковочная сумка</w:t>
      </w:r>
    </w:p>
    <w:p w:rsidR="008D7AAE" w:rsidRPr="008D7AAE" w:rsidRDefault="008D7AAE" w:rsidP="008D7AAE">
      <w:pPr>
        <w:rPr>
          <w:sz w:val="24"/>
          <w:szCs w:val="24"/>
        </w:rPr>
      </w:pPr>
      <w:r w:rsidRPr="008D7AAE">
        <w:rPr>
          <w:sz w:val="24"/>
          <w:szCs w:val="24"/>
        </w:rPr>
        <w:t xml:space="preserve"> - </w:t>
      </w:r>
      <w:r>
        <w:rPr>
          <w:sz w:val="24"/>
          <w:szCs w:val="24"/>
        </w:rPr>
        <w:t xml:space="preserve">1 </w:t>
      </w:r>
      <w:r w:rsidRPr="008D7AAE">
        <w:rPr>
          <w:sz w:val="24"/>
          <w:szCs w:val="24"/>
        </w:rPr>
        <w:t>комплект грунтовых гвоздей</w:t>
      </w:r>
    </w:p>
    <w:p w:rsidR="00A83024" w:rsidRPr="008D7AAE" w:rsidRDefault="008D7AAE" w:rsidP="008D7AAE">
      <w:pPr>
        <w:rPr>
          <w:sz w:val="24"/>
          <w:szCs w:val="24"/>
        </w:rPr>
      </w:pPr>
      <w:r w:rsidRPr="008D7AAE">
        <w:rPr>
          <w:sz w:val="24"/>
          <w:szCs w:val="24"/>
        </w:rPr>
        <w:t xml:space="preserve"> - </w:t>
      </w:r>
      <w:r>
        <w:rPr>
          <w:sz w:val="24"/>
          <w:szCs w:val="24"/>
        </w:rPr>
        <w:t xml:space="preserve">1 </w:t>
      </w:r>
      <w:r w:rsidRPr="008D7AAE">
        <w:rPr>
          <w:sz w:val="24"/>
          <w:szCs w:val="24"/>
        </w:rPr>
        <w:t>технический паспорт с инструкцией по эксплуатации</w:t>
      </w:r>
    </w:p>
    <w:p w:rsidR="00A83024" w:rsidRDefault="00A83024" w:rsidP="00A83024">
      <w:pPr>
        <w:jc w:val="both"/>
        <w:rPr>
          <w:sz w:val="24"/>
          <w:szCs w:val="24"/>
        </w:rPr>
      </w:pPr>
      <w:r>
        <w:rPr>
          <w:sz w:val="24"/>
          <w:szCs w:val="24"/>
        </w:rPr>
        <w:t xml:space="preserve"> </w:t>
      </w:r>
      <w:r w:rsidR="001667A8">
        <w:rPr>
          <w:noProof/>
          <w:sz w:val="24"/>
          <w:szCs w:val="24"/>
        </w:rPr>
        <w:drawing>
          <wp:inline distT="0" distB="0" distL="0" distR="0">
            <wp:extent cx="1498600" cy="1004944"/>
            <wp:effectExtent l="19050" t="0" r="635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r="-11" b="25688"/>
                    <a:stretch>
                      <a:fillRect/>
                    </a:stretch>
                  </pic:blipFill>
                  <pic:spPr bwMode="auto">
                    <a:xfrm>
                      <a:off x="0" y="0"/>
                      <a:ext cx="1501374" cy="1006804"/>
                    </a:xfrm>
                    <a:prstGeom prst="rect">
                      <a:avLst/>
                    </a:prstGeom>
                    <a:noFill/>
                    <a:ln w="9525">
                      <a:noFill/>
                      <a:miter lim="800000"/>
                      <a:headEnd/>
                      <a:tailEnd/>
                    </a:ln>
                  </pic:spPr>
                </pic:pic>
              </a:graphicData>
            </a:graphic>
          </wp:inline>
        </w:drawing>
      </w:r>
    </w:p>
    <w:p w:rsidR="00A83024" w:rsidRDefault="00A83024" w:rsidP="00A83024">
      <w:pPr>
        <w:jc w:val="both"/>
        <w:rPr>
          <w:sz w:val="24"/>
          <w:szCs w:val="24"/>
        </w:rPr>
      </w:pPr>
    </w:p>
    <w:p w:rsidR="008D7AAE" w:rsidRPr="008D7AAE" w:rsidRDefault="008D7AAE" w:rsidP="00195FFA">
      <w:pPr>
        <w:jc w:val="both"/>
        <w:rPr>
          <w:sz w:val="24"/>
          <w:szCs w:val="24"/>
        </w:rPr>
      </w:pPr>
      <w:r>
        <w:rPr>
          <w:sz w:val="24"/>
          <w:szCs w:val="24"/>
        </w:rPr>
        <w:t xml:space="preserve">2. </w:t>
      </w:r>
      <w:proofErr w:type="gramStart"/>
      <w:r w:rsidR="00195FFA" w:rsidRPr="008D7AAE">
        <w:rPr>
          <w:sz w:val="24"/>
          <w:szCs w:val="24"/>
        </w:rPr>
        <w:t>Надувная</w:t>
      </w:r>
      <w:proofErr w:type="gramEnd"/>
      <w:r w:rsidR="00195FFA" w:rsidRPr="008D7AAE">
        <w:rPr>
          <w:sz w:val="24"/>
          <w:szCs w:val="24"/>
        </w:rPr>
        <w:t xml:space="preserve"> цветочная </w:t>
      </w:r>
      <w:proofErr w:type="spellStart"/>
      <w:r w:rsidR="00195FFA" w:rsidRPr="008D7AAE">
        <w:rPr>
          <w:sz w:val="24"/>
          <w:szCs w:val="24"/>
        </w:rPr>
        <w:t>пневмогирлянда</w:t>
      </w:r>
      <w:proofErr w:type="spellEnd"/>
      <w:r w:rsidR="00195FFA" w:rsidRPr="008D7AAE">
        <w:rPr>
          <w:sz w:val="24"/>
          <w:szCs w:val="24"/>
        </w:rPr>
        <w:t xml:space="preserve"> </w:t>
      </w:r>
      <w:r w:rsidR="001667A8" w:rsidRPr="008D7AAE">
        <w:rPr>
          <w:sz w:val="24"/>
          <w:szCs w:val="24"/>
        </w:rPr>
        <w:t>– 1 шт</w:t>
      </w:r>
      <w:r w:rsidR="00A83024" w:rsidRPr="008D7AAE">
        <w:rPr>
          <w:sz w:val="24"/>
          <w:szCs w:val="24"/>
        </w:rPr>
        <w:t>.</w:t>
      </w:r>
      <w:r w:rsidRPr="008D7AAE">
        <w:rPr>
          <w:sz w:val="24"/>
          <w:szCs w:val="24"/>
        </w:rPr>
        <w:t xml:space="preserve"> Имеет крепления-петли по всей длине ствола. </w:t>
      </w:r>
      <w:r>
        <w:rPr>
          <w:sz w:val="24"/>
          <w:szCs w:val="24"/>
        </w:rPr>
        <w:t>Э</w:t>
      </w:r>
      <w:r w:rsidRPr="008D7AAE">
        <w:rPr>
          <w:sz w:val="24"/>
          <w:szCs w:val="24"/>
        </w:rPr>
        <w:t xml:space="preserve">ффект раскрытия - зеленый ствол раскрывается красочными цветами. Один за другим они открываются в течение 5-10 сек. Работает при </w:t>
      </w:r>
      <w:proofErr w:type="gramStart"/>
      <w:r w:rsidRPr="008D7AAE">
        <w:rPr>
          <w:sz w:val="24"/>
          <w:szCs w:val="24"/>
        </w:rPr>
        <w:t>постоянном</w:t>
      </w:r>
      <w:proofErr w:type="gramEnd"/>
      <w:r w:rsidRPr="008D7AAE">
        <w:rPr>
          <w:sz w:val="24"/>
          <w:szCs w:val="24"/>
        </w:rPr>
        <w:t xml:space="preserve"> </w:t>
      </w:r>
      <w:proofErr w:type="spellStart"/>
      <w:r w:rsidRPr="008D7AAE">
        <w:rPr>
          <w:sz w:val="24"/>
          <w:szCs w:val="24"/>
        </w:rPr>
        <w:t>поддуве</w:t>
      </w:r>
      <w:proofErr w:type="spellEnd"/>
      <w:r w:rsidRPr="008D7AAE">
        <w:rPr>
          <w:sz w:val="24"/>
          <w:szCs w:val="24"/>
        </w:rPr>
        <w:t xml:space="preserve"> от сети 220В. </w:t>
      </w:r>
    </w:p>
    <w:p w:rsidR="008D7AAE" w:rsidRPr="008D7AAE" w:rsidRDefault="008D7AAE" w:rsidP="008D7AAE">
      <w:pPr>
        <w:rPr>
          <w:sz w:val="24"/>
          <w:szCs w:val="24"/>
        </w:rPr>
      </w:pPr>
      <w:r w:rsidRPr="008D7AAE">
        <w:rPr>
          <w:sz w:val="24"/>
          <w:szCs w:val="24"/>
        </w:rPr>
        <w:t>Напряжение/мощность, кВт:  220/0,6</w:t>
      </w:r>
    </w:p>
    <w:p w:rsidR="008D7AAE" w:rsidRPr="00FA0391" w:rsidRDefault="008D7AAE" w:rsidP="008D7AAE">
      <w:pPr>
        <w:rPr>
          <w:sz w:val="24"/>
          <w:szCs w:val="24"/>
        </w:rPr>
      </w:pPr>
      <w:r w:rsidRPr="00FA0391">
        <w:rPr>
          <w:sz w:val="24"/>
          <w:szCs w:val="24"/>
        </w:rPr>
        <w:t xml:space="preserve">Размер, </w:t>
      </w:r>
      <w:proofErr w:type="gramStart"/>
      <w:r w:rsidRPr="00FA0391">
        <w:rPr>
          <w:sz w:val="24"/>
          <w:szCs w:val="24"/>
        </w:rPr>
        <w:t>м</w:t>
      </w:r>
      <w:proofErr w:type="gramEnd"/>
      <w:r w:rsidRPr="00FA0391">
        <w:rPr>
          <w:sz w:val="24"/>
          <w:szCs w:val="24"/>
        </w:rPr>
        <w:t xml:space="preserve">:  </w:t>
      </w:r>
      <w:r w:rsidR="00FA0391" w:rsidRPr="00FA0391">
        <w:rPr>
          <w:sz w:val="24"/>
          <w:szCs w:val="24"/>
        </w:rPr>
        <w:t>10</w:t>
      </w:r>
      <w:r w:rsidRPr="00FA0391">
        <w:rPr>
          <w:sz w:val="24"/>
          <w:szCs w:val="24"/>
        </w:rPr>
        <w:t>х1,2</w:t>
      </w:r>
    </w:p>
    <w:p w:rsidR="008D7AAE" w:rsidRPr="008D7AAE" w:rsidRDefault="008D7AAE" w:rsidP="008D7AAE">
      <w:pPr>
        <w:tabs>
          <w:tab w:val="left" w:pos="1395"/>
        </w:tabs>
        <w:rPr>
          <w:sz w:val="24"/>
          <w:szCs w:val="24"/>
        </w:rPr>
      </w:pPr>
      <w:r w:rsidRPr="008D7AAE">
        <w:rPr>
          <w:sz w:val="24"/>
          <w:szCs w:val="24"/>
        </w:rPr>
        <w:t>В комплект поставки входит:</w:t>
      </w:r>
    </w:p>
    <w:p w:rsidR="008D7AAE" w:rsidRDefault="008D7AAE" w:rsidP="008D7AAE">
      <w:pPr>
        <w:rPr>
          <w:sz w:val="24"/>
          <w:szCs w:val="24"/>
        </w:rPr>
      </w:pPr>
      <w:r>
        <w:rPr>
          <w:sz w:val="24"/>
          <w:szCs w:val="24"/>
        </w:rPr>
        <w:t>-</w:t>
      </w:r>
      <w:r w:rsidRPr="008D7AAE">
        <w:rPr>
          <w:sz w:val="24"/>
          <w:szCs w:val="24"/>
        </w:rPr>
        <w:t>1 гирлянда</w:t>
      </w:r>
      <w:r>
        <w:rPr>
          <w:sz w:val="24"/>
          <w:szCs w:val="24"/>
        </w:rPr>
        <w:t>;</w:t>
      </w:r>
      <w:r w:rsidRPr="008D7AAE">
        <w:rPr>
          <w:sz w:val="24"/>
          <w:szCs w:val="24"/>
        </w:rPr>
        <w:t xml:space="preserve"> </w:t>
      </w:r>
    </w:p>
    <w:p w:rsidR="008D7AAE" w:rsidRDefault="008D7AAE" w:rsidP="008D7AAE">
      <w:pPr>
        <w:rPr>
          <w:sz w:val="24"/>
          <w:szCs w:val="24"/>
        </w:rPr>
      </w:pPr>
      <w:r>
        <w:rPr>
          <w:sz w:val="24"/>
          <w:szCs w:val="24"/>
        </w:rPr>
        <w:t>-</w:t>
      </w:r>
      <w:r w:rsidRPr="008D7AAE">
        <w:rPr>
          <w:sz w:val="24"/>
          <w:szCs w:val="24"/>
        </w:rPr>
        <w:t>1 компрессор</w:t>
      </w:r>
      <w:r>
        <w:rPr>
          <w:sz w:val="24"/>
          <w:szCs w:val="24"/>
        </w:rPr>
        <w:t>;</w:t>
      </w:r>
      <w:r w:rsidRPr="008D7AAE">
        <w:rPr>
          <w:sz w:val="24"/>
          <w:szCs w:val="24"/>
        </w:rPr>
        <w:t xml:space="preserve"> </w:t>
      </w:r>
    </w:p>
    <w:p w:rsidR="008D7AAE" w:rsidRDefault="008D7AAE" w:rsidP="008D7AAE">
      <w:pPr>
        <w:rPr>
          <w:sz w:val="24"/>
          <w:szCs w:val="24"/>
        </w:rPr>
      </w:pPr>
      <w:r>
        <w:rPr>
          <w:sz w:val="24"/>
          <w:szCs w:val="24"/>
        </w:rPr>
        <w:t>-</w:t>
      </w:r>
      <w:r w:rsidRPr="008D7AAE">
        <w:rPr>
          <w:sz w:val="24"/>
          <w:szCs w:val="24"/>
        </w:rPr>
        <w:t>технический паспорт с инструкцией по эксплуатации</w:t>
      </w:r>
      <w:r>
        <w:rPr>
          <w:sz w:val="24"/>
          <w:szCs w:val="24"/>
        </w:rPr>
        <w:t xml:space="preserve">; </w:t>
      </w:r>
    </w:p>
    <w:p w:rsidR="008D7AAE" w:rsidRPr="008D7AAE" w:rsidRDefault="008D7AAE" w:rsidP="008D7AAE">
      <w:pPr>
        <w:rPr>
          <w:sz w:val="24"/>
          <w:szCs w:val="24"/>
        </w:rPr>
      </w:pPr>
      <w:r>
        <w:rPr>
          <w:sz w:val="24"/>
          <w:szCs w:val="24"/>
        </w:rPr>
        <w:t>- упаковочная сумка.</w:t>
      </w:r>
    </w:p>
    <w:p w:rsidR="00A83024" w:rsidRDefault="001667A8" w:rsidP="00A83024">
      <w:pPr>
        <w:jc w:val="both"/>
        <w:rPr>
          <w:sz w:val="24"/>
          <w:szCs w:val="24"/>
        </w:rPr>
      </w:pPr>
      <w:r w:rsidRPr="001667A8">
        <w:rPr>
          <w:noProof/>
          <w:sz w:val="24"/>
          <w:szCs w:val="24"/>
        </w:rPr>
        <w:drawing>
          <wp:inline distT="0" distB="0" distL="0" distR="0">
            <wp:extent cx="1536700" cy="1152525"/>
            <wp:effectExtent l="19050" t="0" r="635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36700" cy="1152525"/>
                    </a:xfrm>
                    <a:prstGeom prst="rect">
                      <a:avLst/>
                    </a:prstGeom>
                    <a:noFill/>
                    <a:ln w="9525">
                      <a:noFill/>
                      <a:miter lim="800000"/>
                      <a:headEnd/>
                      <a:tailEnd/>
                    </a:ln>
                  </pic:spPr>
                </pic:pic>
              </a:graphicData>
            </a:graphic>
          </wp:inline>
        </w:drawing>
      </w:r>
      <w:r w:rsidR="00A83024" w:rsidRPr="00A83024">
        <w:rPr>
          <w:sz w:val="24"/>
          <w:szCs w:val="24"/>
        </w:rPr>
        <w:t xml:space="preserve"> </w:t>
      </w:r>
    </w:p>
    <w:p w:rsidR="008E7B97" w:rsidRDefault="008E7B97"/>
    <w:p w:rsidR="00A83024" w:rsidRDefault="00A83024" w:rsidP="008E7B97">
      <w:pPr>
        <w:pStyle w:val="a6"/>
        <w:keepLines/>
        <w:tabs>
          <w:tab w:val="left" w:pos="9923"/>
        </w:tabs>
        <w:spacing w:line="360" w:lineRule="auto"/>
        <w:rPr>
          <w:kern w:val="24"/>
        </w:rPr>
      </w:pPr>
    </w:p>
    <w:p w:rsidR="00A83024" w:rsidRDefault="00A83024" w:rsidP="008E7B97">
      <w:pPr>
        <w:pStyle w:val="a6"/>
        <w:keepLines/>
        <w:tabs>
          <w:tab w:val="left" w:pos="9923"/>
        </w:tabs>
        <w:spacing w:line="360" w:lineRule="auto"/>
        <w:rPr>
          <w:kern w:val="24"/>
        </w:rPr>
      </w:pPr>
    </w:p>
    <w:p w:rsidR="00A83024" w:rsidRDefault="00A83024" w:rsidP="008E7B97">
      <w:pPr>
        <w:pStyle w:val="a6"/>
        <w:keepLines/>
        <w:tabs>
          <w:tab w:val="left" w:pos="9923"/>
        </w:tabs>
        <w:spacing w:line="360" w:lineRule="auto"/>
        <w:rPr>
          <w:kern w:val="24"/>
        </w:rPr>
      </w:pPr>
    </w:p>
    <w:p w:rsidR="00A83024" w:rsidRDefault="00A83024" w:rsidP="008E7B97">
      <w:pPr>
        <w:pStyle w:val="a6"/>
        <w:keepLines/>
        <w:tabs>
          <w:tab w:val="left" w:pos="9923"/>
        </w:tabs>
        <w:spacing w:line="360" w:lineRule="auto"/>
        <w:rPr>
          <w:kern w:val="24"/>
        </w:rPr>
      </w:pPr>
    </w:p>
    <w:p w:rsidR="00A44CA1" w:rsidRDefault="00A44CA1" w:rsidP="00A44CA1">
      <w:pPr>
        <w:pStyle w:val="a6"/>
        <w:keepLines/>
        <w:tabs>
          <w:tab w:val="left" w:pos="9923"/>
        </w:tabs>
        <w:spacing w:line="360" w:lineRule="auto"/>
        <w:jc w:val="right"/>
        <w:rPr>
          <w:kern w:val="24"/>
        </w:rPr>
      </w:pPr>
    </w:p>
    <w:p w:rsidR="008D7AAE" w:rsidRDefault="008D7AAE" w:rsidP="00A44CA1">
      <w:pPr>
        <w:pStyle w:val="a6"/>
        <w:keepLines/>
        <w:tabs>
          <w:tab w:val="left" w:pos="9923"/>
        </w:tabs>
        <w:spacing w:line="360" w:lineRule="auto"/>
        <w:jc w:val="right"/>
        <w:rPr>
          <w:kern w:val="24"/>
        </w:rPr>
      </w:pPr>
    </w:p>
    <w:p w:rsidR="008D7AAE" w:rsidRDefault="008D7AAE" w:rsidP="00A44CA1">
      <w:pPr>
        <w:pStyle w:val="a6"/>
        <w:keepLines/>
        <w:tabs>
          <w:tab w:val="left" w:pos="9923"/>
        </w:tabs>
        <w:spacing w:line="360" w:lineRule="auto"/>
        <w:jc w:val="right"/>
        <w:rPr>
          <w:kern w:val="24"/>
        </w:rPr>
      </w:pPr>
    </w:p>
    <w:p w:rsidR="008D7AAE" w:rsidRDefault="008D7AAE" w:rsidP="00A44CA1">
      <w:pPr>
        <w:pStyle w:val="a6"/>
        <w:keepLines/>
        <w:tabs>
          <w:tab w:val="left" w:pos="9923"/>
        </w:tabs>
        <w:spacing w:line="360" w:lineRule="auto"/>
        <w:jc w:val="right"/>
        <w:rPr>
          <w:kern w:val="24"/>
        </w:rPr>
      </w:pPr>
    </w:p>
    <w:p w:rsidR="00CB1D19" w:rsidRDefault="00CB1D19" w:rsidP="00A44CA1">
      <w:pPr>
        <w:pStyle w:val="a6"/>
        <w:keepLines/>
        <w:tabs>
          <w:tab w:val="left" w:pos="9923"/>
        </w:tabs>
        <w:spacing w:line="360" w:lineRule="auto"/>
        <w:jc w:val="right"/>
        <w:rPr>
          <w:kern w:val="24"/>
        </w:rPr>
      </w:pPr>
    </w:p>
    <w:p w:rsidR="00A44CA1" w:rsidRDefault="00A44CA1" w:rsidP="00A44CA1">
      <w:pPr>
        <w:pStyle w:val="a6"/>
        <w:keepLines/>
        <w:tabs>
          <w:tab w:val="left" w:pos="9923"/>
        </w:tabs>
        <w:spacing w:line="360" w:lineRule="auto"/>
        <w:jc w:val="right"/>
        <w:rPr>
          <w:kern w:val="24"/>
        </w:rPr>
      </w:pPr>
      <w:r>
        <w:rPr>
          <w:kern w:val="24"/>
        </w:rPr>
        <w:lastRenderedPageBreak/>
        <w:t>ПРОЕКТ</w:t>
      </w:r>
    </w:p>
    <w:p w:rsidR="008E7B97" w:rsidRPr="001F6F6B" w:rsidRDefault="008E7B97" w:rsidP="008E7B97">
      <w:pPr>
        <w:pStyle w:val="a6"/>
        <w:keepLines/>
        <w:tabs>
          <w:tab w:val="left" w:pos="9923"/>
        </w:tabs>
        <w:spacing w:line="360" w:lineRule="auto"/>
        <w:rPr>
          <w:kern w:val="24"/>
        </w:rPr>
      </w:pPr>
      <w:r w:rsidRPr="001F6F6B">
        <w:rPr>
          <w:kern w:val="24"/>
        </w:rPr>
        <w:t>МУНИЦИПАЛЬНЫЙ  КОНТРАКТ</w:t>
      </w:r>
      <w:bookmarkStart w:id="0" w:name="Контракт"/>
      <w:bookmarkEnd w:id="0"/>
    </w:p>
    <w:p w:rsidR="008E7B97" w:rsidRPr="001F6F6B" w:rsidRDefault="008E7B97" w:rsidP="008E7B97">
      <w:pPr>
        <w:pStyle w:val="a3"/>
        <w:jc w:val="center"/>
        <w:rPr>
          <w:rFonts w:eastAsia="Calibri" w:cs="Times New Roman"/>
          <w:b/>
          <w:kern w:val="24"/>
        </w:rPr>
      </w:pPr>
      <w:r w:rsidRPr="001F6F6B">
        <w:rPr>
          <w:rFonts w:eastAsia="Calibri" w:cs="Times New Roman"/>
          <w:b/>
          <w:kern w:val="24"/>
        </w:rPr>
        <w:t xml:space="preserve">на поставку </w:t>
      </w:r>
      <w:r>
        <w:rPr>
          <w:rFonts w:eastAsia="Calibri" w:cs="Times New Roman"/>
          <w:b/>
          <w:kern w:val="24"/>
        </w:rPr>
        <w:t xml:space="preserve">оборудования для </w:t>
      </w:r>
      <w:r w:rsidR="008D7AAE">
        <w:rPr>
          <w:rFonts w:eastAsia="Calibri" w:cs="Times New Roman"/>
          <w:b/>
          <w:kern w:val="24"/>
        </w:rPr>
        <w:t>учреждения культуры</w:t>
      </w:r>
    </w:p>
    <w:p w:rsidR="008E7B97" w:rsidRPr="001F6F6B" w:rsidRDefault="008E7B97" w:rsidP="008E7B97">
      <w:pPr>
        <w:pStyle w:val="a6"/>
        <w:keepLines/>
        <w:tabs>
          <w:tab w:val="left" w:pos="9923"/>
        </w:tabs>
        <w:spacing w:line="360" w:lineRule="auto"/>
        <w:ind w:firstLine="709"/>
        <w:rPr>
          <w:b w:val="0"/>
          <w:kern w:val="24"/>
        </w:rPr>
      </w:pPr>
    </w:p>
    <w:p w:rsidR="008E7B97" w:rsidRPr="001F6F6B" w:rsidRDefault="008E7B97" w:rsidP="008E7B97">
      <w:pPr>
        <w:pStyle w:val="a8"/>
        <w:keepLines/>
        <w:spacing w:line="360" w:lineRule="auto"/>
        <w:rPr>
          <w:bCs/>
          <w:kern w:val="24"/>
          <w:sz w:val="24"/>
          <w:szCs w:val="24"/>
        </w:rPr>
      </w:pPr>
      <w:r>
        <w:rPr>
          <w:bCs/>
          <w:kern w:val="24"/>
          <w:sz w:val="24"/>
          <w:szCs w:val="24"/>
        </w:rPr>
        <w:t>д. Шапша</w:t>
      </w:r>
      <w:r w:rsidRPr="001F6F6B">
        <w:rPr>
          <w:bCs/>
          <w:kern w:val="24"/>
          <w:sz w:val="24"/>
          <w:szCs w:val="24"/>
        </w:rPr>
        <w:t xml:space="preserve">                                                      </w:t>
      </w:r>
      <w:r w:rsidRPr="001F6F6B">
        <w:rPr>
          <w:bCs/>
          <w:kern w:val="24"/>
          <w:sz w:val="24"/>
          <w:szCs w:val="24"/>
        </w:rPr>
        <w:tab/>
      </w:r>
      <w:r w:rsidRPr="001F6F6B">
        <w:rPr>
          <w:bCs/>
          <w:kern w:val="24"/>
          <w:sz w:val="24"/>
          <w:szCs w:val="24"/>
        </w:rPr>
        <w:tab/>
        <w:t xml:space="preserve">   </w:t>
      </w:r>
      <w:r>
        <w:rPr>
          <w:bCs/>
          <w:kern w:val="24"/>
          <w:sz w:val="24"/>
          <w:szCs w:val="24"/>
        </w:rPr>
        <w:t xml:space="preserve">                     </w:t>
      </w:r>
      <w:r w:rsidRPr="001F6F6B">
        <w:rPr>
          <w:bCs/>
          <w:kern w:val="24"/>
          <w:sz w:val="24"/>
          <w:szCs w:val="24"/>
        </w:rPr>
        <w:t xml:space="preserve">«___»____________20___г. </w:t>
      </w:r>
    </w:p>
    <w:p w:rsidR="008E7B97" w:rsidRDefault="008E7B97" w:rsidP="00407096">
      <w:pPr>
        <w:pStyle w:val="a8"/>
        <w:spacing w:after="0"/>
        <w:ind w:firstLine="709"/>
        <w:jc w:val="both"/>
        <w:rPr>
          <w:bCs/>
          <w:sz w:val="24"/>
          <w:szCs w:val="24"/>
        </w:rPr>
      </w:pPr>
      <w:proofErr w:type="gramStart"/>
      <w:r w:rsidRPr="00FC4A74">
        <w:rPr>
          <w:b/>
          <w:bCs/>
          <w:snapToGrid w:val="0"/>
          <w:sz w:val="24"/>
          <w:szCs w:val="24"/>
        </w:rPr>
        <w:t>Администрация сельского поселения Шапша</w:t>
      </w:r>
      <w:r w:rsidRPr="001F6F6B">
        <w:rPr>
          <w:bCs/>
          <w:sz w:val="24"/>
          <w:szCs w:val="24"/>
        </w:rPr>
        <w:t xml:space="preserve">, именуемое в дальнейшем «Заказчик», в лице </w:t>
      </w:r>
      <w:r>
        <w:rPr>
          <w:bCs/>
          <w:sz w:val="24"/>
          <w:szCs w:val="24"/>
        </w:rPr>
        <w:t>Овчерюковой Любови Алексеевны</w:t>
      </w:r>
      <w:r w:rsidRPr="001F6F6B">
        <w:rPr>
          <w:bCs/>
          <w:sz w:val="24"/>
          <w:szCs w:val="24"/>
        </w:rPr>
        <w:t>, действующе</w:t>
      </w:r>
      <w:r>
        <w:rPr>
          <w:bCs/>
          <w:sz w:val="24"/>
          <w:szCs w:val="24"/>
        </w:rPr>
        <w:t>й</w:t>
      </w:r>
      <w:r w:rsidRPr="001F6F6B">
        <w:rPr>
          <w:bCs/>
          <w:sz w:val="24"/>
          <w:szCs w:val="24"/>
        </w:rPr>
        <w:t xml:space="preserve"> на основании </w:t>
      </w:r>
      <w:r>
        <w:rPr>
          <w:bCs/>
          <w:sz w:val="24"/>
          <w:szCs w:val="24"/>
        </w:rPr>
        <w:t>Устава</w:t>
      </w:r>
      <w:r w:rsidRPr="001F6F6B">
        <w:rPr>
          <w:bCs/>
          <w:sz w:val="24"/>
          <w:szCs w:val="24"/>
        </w:rPr>
        <w:t xml:space="preserve">, с одной стороны, и ___________________________________, в лице _________________ именуем___ в дальнейшем «Поставщик», </w:t>
      </w:r>
      <w:proofErr w:type="spellStart"/>
      <w:r w:rsidRPr="001F6F6B">
        <w:rPr>
          <w:bCs/>
          <w:sz w:val="24"/>
          <w:szCs w:val="24"/>
        </w:rPr>
        <w:t>действующ</w:t>
      </w:r>
      <w:proofErr w:type="spellEnd"/>
      <w:r w:rsidRPr="001F6F6B">
        <w:rPr>
          <w:bCs/>
          <w:sz w:val="24"/>
          <w:szCs w:val="24"/>
        </w:rPr>
        <w:t>___ на основании __________________________, вместе именуемые «Стороны», в соответствии с законодательством Российской Федерации, и на основании решения единой комиссии по размещению заказов на поставки товаров, выполнение работ, оказание услуг для муниципальных нужд Ханты-Мансийского района</w:t>
      </w:r>
      <w:proofErr w:type="gramEnd"/>
      <w:r w:rsidRPr="001F6F6B">
        <w:rPr>
          <w:bCs/>
          <w:sz w:val="24"/>
          <w:szCs w:val="24"/>
        </w:rPr>
        <w:t xml:space="preserve"> (протокол рассмотрения и оценки котировочных заявок </w:t>
      </w:r>
      <w:proofErr w:type="gramStart"/>
      <w:r w:rsidRPr="001F6F6B">
        <w:rPr>
          <w:bCs/>
          <w:sz w:val="24"/>
          <w:szCs w:val="24"/>
        </w:rPr>
        <w:t>от</w:t>
      </w:r>
      <w:proofErr w:type="gramEnd"/>
      <w:r w:rsidRPr="001F6F6B">
        <w:rPr>
          <w:bCs/>
          <w:sz w:val="24"/>
          <w:szCs w:val="24"/>
        </w:rPr>
        <w:t xml:space="preserve"> __________________ №___________) заключили </w:t>
      </w:r>
      <w:proofErr w:type="gramStart"/>
      <w:r w:rsidRPr="001F6F6B">
        <w:rPr>
          <w:bCs/>
          <w:sz w:val="24"/>
          <w:szCs w:val="24"/>
        </w:rPr>
        <w:t>настоящий</w:t>
      </w:r>
      <w:proofErr w:type="gramEnd"/>
      <w:r w:rsidRPr="001F6F6B">
        <w:rPr>
          <w:bCs/>
          <w:sz w:val="24"/>
          <w:szCs w:val="24"/>
        </w:rPr>
        <w:t xml:space="preserve"> Муниципальный контракт, именуемый в дальнейшем «Контракт» о нижеследующем:</w:t>
      </w:r>
    </w:p>
    <w:p w:rsidR="008E7B97" w:rsidRPr="001F6F6B" w:rsidRDefault="008E7B97" w:rsidP="00407096">
      <w:pPr>
        <w:pStyle w:val="a8"/>
        <w:spacing w:after="0"/>
        <w:ind w:firstLine="709"/>
        <w:jc w:val="both"/>
        <w:rPr>
          <w:bCs/>
          <w:sz w:val="24"/>
          <w:szCs w:val="24"/>
        </w:rPr>
      </w:pPr>
    </w:p>
    <w:p w:rsidR="008E7B97" w:rsidRDefault="008E7B97" w:rsidP="00407096">
      <w:pPr>
        <w:pStyle w:val="a3"/>
        <w:numPr>
          <w:ilvl w:val="0"/>
          <w:numId w:val="15"/>
        </w:numPr>
        <w:spacing w:line="276" w:lineRule="auto"/>
        <w:jc w:val="center"/>
        <w:rPr>
          <w:rFonts w:eastAsia="Calibri" w:cs="Times New Roman"/>
          <w:b/>
        </w:rPr>
      </w:pPr>
      <w:r w:rsidRPr="001F6F6B">
        <w:rPr>
          <w:rFonts w:eastAsia="Calibri" w:cs="Times New Roman"/>
          <w:b/>
        </w:rPr>
        <w:t>Предмет контракта</w:t>
      </w:r>
    </w:p>
    <w:p w:rsidR="00407096" w:rsidRPr="001F6F6B" w:rsidRDefault="00407096" w:rsidP="00407096">
      <w:pPr>
        <w:pStyle w:val="a3"/>
        <w:spacing w:line="276" w:lineRule="auto"/>
        <w:ind w:left="720"/>
        <w:rPr>
          <w:rFonts w:eastAsia="Calibri" w:cs="Times New Roman"/>
          <w:b/>
        </w:rPr>
      </w:pPr>
    </w:p>
    <w:p w:rsidR="008E7B97" w:rsidRPr="001F6F6B" w:rsidRDefault="008E7B97" w:rsidP="00407096">
      <w:pPr>
        <w:pStyle w:val="a3"/>
        <w:numPr>
          <w:ilvl w:val="1"/>
          <w:numId w:val="15"/>
        </w:numPr>
        <w:tabs>
          <w:tab w:val="left" w:pos="993"/>
        </w:tabs>
        <w:ind w:left="0" w:firstLine="567"/>
        <w:jc w:val="both"/>
        <w:rPr>
          <w:rFonts w:eastAsia="Calibri" w:cs="Times New Roman"/>
        </w:rPr>
      </w:pPr>
      <w:r w:rsidRPr="001F6F6B">
        <w:rPr>
          <w:rFonts w:eastAsia="Calibri" w:cs="Times New Roman"/>
        </w:rPr>
        <w:t xml:space="preserve"> Поставщик обязуется поставить и передать Заказчику </w:t>
      </w:r>
      <w:r w:rsidR="00120BAE">
        <w:rPr>
          <w:rFonts w:eastAsia="Calibri" w:cs="Times New Roman"/>
        </w:rPr>
        <w:t xml:space="preserve">новое </w:t>
      </w:r>
      <w:r>
        <w:rPr>
          <w:rFonts w:eastAsia="Calibri" w:cs="Times New Roman"/>
          <w:szCs w:val="24"/>
        </w:rPr>
        <w:t xml:space="preserve">оборудование для </w:t>
      </w:r>
      <w:r w:rsidR="008D7AAE">
        <w:rPr>
          <w:rFonts w:eastAsia="Calibri" w:cs="Times New Roman"/>
          <w:szCs w:val="24"/>
        </w:rPr>
        <w:t>учреждения культуры</w:t>
      </w:r>
      <w:r>
        <w:rPr>
          <w:rFonts w:eastAsia="Calibri" w:cs="Times New Roman"/>
          <w:szCs w:val="24"/>
        </w:rPr>
        <w:t xml:space="preserve"> </w:t>
      </w:r>
      <w:r w:rsidRPr="001F6F6B">
        <w:rPr>
          <w:rFonts w:eastAsia="Calibri" w:cs="Times New Roman"/>
          <w:szCs w:val="24"/>
        </w:rPr>
        <w:t>(далее – товар), а Заказчик обязуется принять товар и обеспечить его оплату, согласно спецификации (Приложение № 1) и условиям настоящего Контракта.</w:t>
      </w:r>
    </w:p>
    <w:p w:rsidR="008E7B97" w:rsidRPr="001F6F6B" w:rsidRDefault="008E7B97" w:rsidP="00407096">
      <w:pPr>
        <w:pStyle w:val="a3"/>
        <w:numPr>
          <w:ilvl w:val="1"/>
          <w:numId w:val="15"/>
        </w:numPr>
        <w:tabs>
          <w:tab w:val="left" w:pos="993"/>
        </w:tabs>
        <w:ind w:left="0" w:firstLine="567"/>
        <w:jc w:val="both"/>
        <w:rPr>
          <w:rFonts w:eastAsia="Calibri" w:cs="Times New Roman"/>
        </w:rPr>
      </w:pPr>
      <w:r w:rsidRPr="001F6F6B">
        <w:rPr>
          <w:rFonts w:eastAsia="Calibri" w:cs="Times New Roman"/>
          <w:szCs w:val="24"/>
        </w:rPr>
        <w:t xml:space="preserve"> Поставщик гарантирует Заказчику, что товар, поставляемый в рамках Контракта является новым, ранее не использованным, свободен от любых притязаний третьих лиц, не находится под запретом (арестом), в залоге.</w:t>
      </w:r>
    </w:p>
    <w:p w:rsidR="00407096" w:rsidRDefault="00407096" w:rsidP="00407096">
      <w:pPr>
        <w:pStyle w:val="a8"/>
        <w:spacing w:after="0"/>
        <w:ind w:left="360"/>
        <w:jc w:val="center"/>
        <w:rPr>
          <w:b/>
          <w:bCs/>
          <w:sz w:val="24"/>
          <w:szCs w:val="24"/>
        </w:rPr>
      </w:pPr>
    </w:p>
    <w:p w:rsidR="00407096" w:rsidRPr="00F15CBB" w:rsidRDefault="00407096" w:rsidP="00407096">
      <w:pPr>
        <w:pStyle w:val="a8"/>
        <w:numPr>
          <w:ilvl w:val="0"/>
          <w:numId w:val="15"/>
        </w:numPr>
        <w:spacing w:after="0"/>
        <w:jc w:val="center"/>
        <w:rPr>
          <w:b/>
          <w:bCs/>
          <w:sz w:val="24"/>
          <w:szCs w:val="24"/>
        </w:rPr>
      </w:pPr>
      <w:r w:rsidRPr="00F15CBB">
        <w:rPr>
          <w:b/>
          <w:bCs/>
          <w:sz w:val="24"/>
          <w:szCs w:val="24"/>
        </w:rPr>
        <w:t>Сроки, порядок и место поставки</w:t>
      </w:r>
    </w:p>
    <w:p w:rsidR="008E7B97" w:rsidRPr="001F6F6B" w:rsidRDefault="008E7B97" w:rsidP="008E7B97">
      <w:pPr>
        <w:pStyle w:val="a3"/>
        <w:rPr>
          <w:rFonts w:eastAsia="Calibri" w:cs="Times New Roman"/>
        </w:rPr>
      </w:pPr>
    </w:p>
    <w:p w:rsidR="00407096" w:rsidRPr="00F15CBB" w:rsidRDefault="00407096" w:rsidP="00407096">
      <w:pPr>
        <w:pStyle w:val="a8"/>
        <w:spacing w:after="0" w:line="23" w:lineRule="atLeast"/>
        <w:ind w:firstLine="708"/>
        <w:jc w:val="both"/>
        <w:rPr>
          <w:sz w:val="24"/>
          <w:szCs w:val="24"/>
        </w:rPr>
      </w:pPr>
      <w:r w:rsidRPr="00F15CBB">
        <w:rPr>
          <w:sz w:val="24"/>
          <w:szCs w:val="24"/>
        </w:rPr>
        <w:t xml:space="preserve">2.1.Срок поставки: в течение </w:t>
      </w:r>
      <w:r>
        <w:rPr>
          <w:sz w:val="24"/>
          <w:szCs w:val="24"/>
        </w:rPr>
        <w:t>тридцати</w:t>
      </w:r>
      <w:r w:rsidRPr="00F15CBB">
        <w:rPr>
          <w:sz w:val="24"/>
          <w:szCs w:val="24"/>
        </w:rPr>
        <w:t xml:space="preserve"> дней с момента заключения муниципального контракта и регистрации его в реестре муниципальных контрактов.</w:t>
      </w:r>
    </w:p>
    <w:p w:rsidR="00407096" w:rsidRPr="00F15CBB" w:rsidRDefault="00407096" w:rsidP="00407096">
      <w:pPr>
        <w:pStyle w:val="ConsNormal"/>
        <w:tabs>
          <w:tab w:val="left" w:pos="709"/>
        </w:tabs>
        <w:spacing w:line="23" w:lineRule="atLeast"/>
        <w:ind w:right="0" w:firstLine="714"/>
        <w:jc w:val="both"/>
        <w:rPr>
          <w:rFonts w:ascii="Times New Roman" w:hAnsi="Times New Roman" w:cs="Times New Roman"/>
          <w:sz w:val="24"/>
          <w:szCs w:val="24"/>
        </w:rPr>
      </w:pPr>
      <w:r w:rsidRPr="00F15CBB">
        <w:rPr>
          <w:rFonts w:ascii="Times New Roman" w:hAnsi="Times New Roman" w:cs="Times New Roman"/>
          <w:sz w:val="24"/>
          <w:szCs w:val="24"/>
        </w:rPr>
        <w:t>2.2.Поставка оборудования осуществляется в упаковке, соответствующей требованиям действующих стандартов и технических условий и обеспечивающих его сохранность в пути следования и в течение гарантийного срока.</w:t>
      </w:r>
    </w:p>
    <w:p w:rsidR="00407096" w:rsidRPr="00F15CBB" w:rsidRDefault="00407096" w:rsidP="00407096">
      <w:pPr>
        <w:pStyle w:val="210"/>
        <w:spacing w:line="23" w:lineRule="atLeast"/>
        <w:ind w:firstLine="720"/>
        <w:jc w:val="both"/>
        <w:rPr>
          <w:sz w:val="24"/>
          <w:szCs w:val="24"/>
        </w:rPr>
      </w:pPr>
      <w:r w:rsidRPr="00F15CBB">
        <w:rPr>
          <w:sz w:val="24"/>
          <w:szCs w:val="24"/>
        </w:rPr>
        <w:t>2.3.Все расходы по доставке до Муниципального заказчика, включены в стоимость товара и оплачиваются Поставщиком.</w:t>
      </w:r>
    </w:p>
    <w:p w:rsidR="00407096" w:rsidRPr="00F15CBB" w:rsidRDefault="00407096" w:rsidP="00407096">
      <w:pPr>
        <w:pStyle w:val="210"/>
        <w:spacing w:line="23" w:lineRule="atLeast"/>
        <w:ind w:firstLine="720"/>
        <w:jc w:val="both"/>
        <w:rPr>
          <w:sz w:val="24"/>
          <w:szCs w:val="24"/>
        </w:rPr>
      </w:pPr>
      <w:r w:rsidRPr="00F15CBB">
        <w:rPr>
          <w:sz w:val="24"/>
          <w:szCs w:val="24"/>
        </w:rPr>
        <w:t xml:space="preserve">2.4.Поставка оборудования производится по адресу: Ханты-Мансийский автономный округ – Югра,  Ханты-Мансийский район </w:t>
      </w:r>
      <w:r>
        <w:rPr>
          <w:sz w:val="24"/>
          <w:szCs w:val="24"/>
        </w:rPr>
        <w:t xml:space="preserve">д. Шапша, ул. </w:t>
      </w:r>
      <w:proofErr w:type="gramStart"/>
      <w:r>
        <w:rPr>
          <w:sz w:val="24"/>
          <w:szCs w:val="24"/>
        </w:rPr>
        <w:t>Северная</w:t>
      </w:r>
      <w:proofErr w:type="gramEnd"/>
      <w:r>
        <w:rPr>
          <w:sz w:val="24"/>
          <w:szCs w:val="24"/>
        </w:rPr>
        <w:t>, 6</w:t>
      </w:r>
      <w:r w:rsidRPr="00F15CBB">
        <w:rPr>
          <w:sz w:val="24"/>
          <w:szCs w:val="24"/>
        </w:rPr>
        <w:t xml:space="preserve">.   </w:t>
      </w:r>
    </w:p>
    <w:p w:rsidR="00407096" w:rsidRPr="00F15CBB" w:rsidRDefault="00407096" w:rsidP="00407096">
      <w:pPr>
        <w:pStyle w:val="210"/>
        <w:spacing w:line="23" w:lineRule="atLeast"/>
        <w:ind w:firstLine="720"/>
        <w:jc w:val="both"/>
        <w:rPr>
          <w:sz w:val="24"/>
          <w:szCs w:val="24"/>
        </w:rPr>
      </w:pPr>
      <w:r w:rsidRPr="00F15CBB">
        <w:rPr>
          <w:sz w:val="24"/>
          <w:szCs w:val="24"/>
        </w:rPr>
        <w:t>2.5.Датой поставки оборудования по настоящему контракту считается дата его передачи Муниципальному заказчику по акту приема-передачи. Право собственности на оборудование переходит к муниципальному заказчику с момента приемки.</w:t>
      </w:r>
    </w:p>
    <w:p w:rsidR="00407096" w:rsidRPr="00407096" w:rsidRDefault="00407096" w:rsidP="00407096">
      <w:pPr>
        <w:pStyle w:val="af"/>
        <w:tabs>
          <w:tab w:val="left" w:pos="5295"/>
        </w:tabs>
        <w:spacing w:after="0" w:line="23" w:lineRule="atLeast"/>
        <w:ind w:left="0" w:firstLine="709"/>
        <w:jc w:val="both"/>
        <w:rPr>
          <w:sz w:val="24"/>
          <w:szCs w:val="24"/>
        </w:rPr>
      </w:pPr>
      <w:r w:rsidRPr="00407096">
        <w:rPr>
          <w:sz w:val="24"/>
          <w:szCs w:val="24"/>
        </w:rPr>
        <w:t>2.6.Риск случайной гибели, утраты или повреждения оборудования переходит от Поставщика к Муниципальному заказчику с момента получения оборудования Муниципальным заказчиком (его уполномоченным представителем).</w:t>
      </w:r>
    </w:p>
    <w:p w:rsidR="00407096" w:rsidRPr="00F15CBB" w:rsidRDefault="00407096" w:rsidP="00407096">
      <w:pPr>
        <w:pStyle w:val="af"/>
        <w:tabs>
          <w:tab w:val="left" w:pos="5295"/>
        </w:tabs>
        <w:spacing w:after="0" w:line="23" w:lineRule="atLeast"/>
        <w:ind w:left="0" w:firstLine="709"/>
        <w:jc w:val="both"/>
      </w:pPr>
    </w:p>
    <w:p w:rsidR="00407096" w:rsidRPr="00F15CBB" w:rsidRDefault="00407096" w:rsidP="00407096">
      <w:pPr>
        <w:pStyle w:val="1"/>
        <w:rPr>
          <w:sz w:val="24"/>
        </w:rPr>
      </w:pPr>
    </w:p>
    <w:p w:rsidR="00407096" w:rsidRPr="00F15CBB" w:rsidRDefault="00407096" w:rsidP="00407096">
      <w:pPr>
        <w:pStyle w:val="1"/>
        <w:rPr>
          <w:sz w:val="24"/>
        </w:rPr>
      </w:pPr>
      <w:r w:rsidRPr="00F15CBB">
        <w:rPr>
          <w:sz w:val="24"/>
        </w:rPr>
        <w:t>3. Цена и порядок расчетов</w:t>
      </w:r>
    </w:p>
    <w:p w:rsidR="00407096" w:rsidRPr="00F15CBB" w:rsidRDefault="00407096" w:rsidP="00407096">
      <w:pPr>
        <w:pStyle w:val="a8"/>
        <w:tabs>
          <w:tab w:val="num" w:pos="1260"/>
        </w:tabs>
        <w:spacing w:after="0"/>
        <w:ind w:firstLine="709"/>
        <w:rPr>
          <w:bCs/>
          <w:sz w:val="24"/>
          <w:szCs w:val="24"/>
        </w:rPr>
      </w:pPr>
    </w:p>
    <w:p w:rsidR="00407096" w:rsidRPr="00F15CBB" w:rsidRDefault="00407096" w:rsidP="00407096">
      <w:pPr>
        <w:pStyle w:val="a8"/>
        <w:tabs>
          <w:tab w:val="num" w:pos="1260"/>
        </w:tabs>
        <w:spacing w:after="0"/>
        <w:ind w:firstLine="709"/>
        <w:jc w:val="both"/>
        <w:rPr>
          <w:bCs/>
          <w:sz w:val="24"/>
          <w:szCs w:val="24"/>
        </w:rPr>
      </w:pPr>
      <w:r w:rsidRPr="00F15CBB">
        <w:rPr>
          <w:bCs/>
          <w:sz w:val="24"/>
          <w:szCs w:val="24"/>
        </w:rPr>
        <w:t>3.1.Цена  контракта составляет</w:t>
      </w:r>
      <w:proofErr w:type="gramStart"/>
      <w:r w:rsidRPr="00F15CBB">
        <w:rPr>
          <w:bCs/>
          <w:sz w:val="24"/>
          <w:szCs w:val="24"/>
        </w:rPr>
        <w:t xml:space="preserve">:_______________________(____________)_                </w:t>
      </w:r>
      <w:r w:rsidRPr="00F15CBB">
        <w:rPr>
          <w:sz w:val="24"/>
          <w:szCs w:val="24"/>
        </w:rPr>
        <w:t xml:space="preserve"> </w:t>
      </w:r>
      <w:proofErr w:type="gramEnd"/>
      <w:r w:rsidRPr="00F15CBB">
        <w:rPr>
          <w:sz w:val="24"/>
          <w:szCs w:val="24"/>
        </w:rPr>
        <w:t xml:space="preserve">рублей </w:t>
      </w:r>
      <w:r>
        <w:rPr>
          <w:sz w:val="24"/>
          <w:szCs w:val="24"/>
        </w:rPr>
        <w:t xml:space="preserve">  </w:t>
      </w:r>
      <w:r w:rsidRPr="00F15CBB">
        <w:rPr>
          <w:sz w:val="24"/>
          <w:szCs w:val="24"/>
        </w:rPr>
        <w:t xml:space="preserve"> копеек, на основании стоимости, предложенной Поставщиком в котировочной заявке и в соответствии с приложением</w:t>
      </w:r>
      <w:r w:rsidRPr="00F15CBB">
        <w:rPr>
          <w:bCs/>
          <w:sz w:val="24"/>
          <w:szCs w:val="24"/>
        </w:rPr>
        <w:t xml:space="preserve">  № 1  к настоящему контракту.</w:t>
      </w:r>
    </w:p>
    <w:p w:rsidR="00407096" w:rsidRPr="00F15CBB" w:rsidRDefault="00407096" w:rsidP="00407096">
      <w:pPr>
        <w:ind w:firstLine="708"/>
        <w:jc w:val="both"/>
        <w:rPr>
          <w:sz w:val="24"/>
          <w:szCs w:val="24"/>
        </w:rPr>
      </w:pPr>
      <w:r w:rsidRPr="00F15CBB">
        <w:rPr>
          <w:noProof/>
          <w:sz w:val="24"/>
          <w:szCs w:val="24"/>
        </w:rPr>
        <w:t xml:space="preserve">3.2.Цена  </w:t>
      </w:r>
      <w:r w:rsidRPr="00F15CBB">
        <w:rPr>
          <w:sz w:val="24"/>
          <w:szCs w:val="24"/>
        </w:rPr>
        <w:t xml:space="preserve">контракта </w:t>
      </w:r>
      <w:r w:rsidRPr="00F15CBB">
        <w:rPr>
          <w:noProof/>
          <w:sz w:val="24"/>
          <w:szCs w:val="24"/>
        </w:rPr>
        <w:t xml:space="preserve"> определяется в валюте Российской Федерации </w:t>
      </w:r>
      <w:r w:rsidRPr="00F15CBB">
        <w:rPr>
          <w:sz w:val="24"/>
          <w:szCs w:val="24"/>
        </w:rPr>
        <w:t xml:space="preserve"> и включает в себя стоимость оборудования, все обязательные налоговые платежи, уплату таможенных </w:t>
      </w:r>
      <w:r w:rsidRPr="00F15CBB">
        <w:rPr>
          <w:sz w:val="24"/>
          <w:szCs w:val="24"/>
        </w:rPr>
        <w:lastRenderedPageBreak/>
        <w:t>пошлин, монтаж и наладку оборудования, прочие расходы, связанные с выполнением муниципального контракта и осуществляются за счет   Поставщика.</w:t>
      </w:r>
    </w:p>
    <w:p w:rsidR="00407096" w:rsidRPr="00407096" w:rsidRDefault="00407096" w:rsidP="00407096">
      <w:pPr>
        <w:pStyle w:val="af"/>
        <w:spacing w:after="0"/>
        <w:ind w:left="0"/>
        <w:jc w:val="both"/>
        <w:rPr>
          <w:sz w:val="24"/>
          <w:szCs w:val="24"/>
        </w:rPr>
      </w:pPr>
      <w:r w:rsidRPr="00F15CBB">
        <w:rPr>
          <w:bCs/>
        </w:rPr>
        <w:t xml:space="preserve">           3.3.</w:t>
      </w:r>
      <w:r w:rsidRPr="00407096">
        <w:rPr>
          <w:sz w:val="24"/>
          <w:szCs w:val="24"/>
        </w:rPr>
        <w:t>Изменение цены и сроков поставки в ходе выполнения контракта не допускается.</w:t>
      </w:r>
    </w:p>
    <w:p w:rsidR="00407096" w:rsidRPr="00F15CBB" w:rsidRDefault="00407096" w:rsidP="00407096">
      <w:pPr>
        <w:pStyle w:val="a8"/>
        <w:spacing w:after="0"/>
        <w:ind w:firstLine="708"/>
        <w:rPr>
          <w:bCs/>
          <w:sz w:val="24"/>
          <w:szCs w:val="24"/>
        </w:rPr>
      </w:pPr>
      <w:r w:rsidRPr="00F15CBB">
        <w:rPr>
          <w:bCs/>
          <w:sz w:val="24"/>
          <w:szCs w:val="24"/>
        </w:rPr>
        <w:t>3.4.</w:t>
      </w:r>
      <w:r w:rsidRPr="00F15CBB">
        <w:rPr>
          <w:sz w:val="24"/>
          <w:szCs w:val="24"/>
        </w:rPr>
        <w:t>Оплата производится безналичным расчетом, без предоплаты, в течение пяти банковских дней, по факту поставки оборудования, после выставления счетов-фактур на оплату.</w:t>
      </w:r>
    </w:p>
    <w:p w:rsidR="00407096" w:rsidRPr="00F15CBB" w:rsidRDefault="00407096" w:rsidP="00407096">
      <w:pPr>
        <w:pStyle w:val="a8"/>
        <w:spacing w:after="0"/>
        <w:ind w:firstLine="708"/>
        <w:rPr>
          <w:bCs/>
          <w:sz w:val="24"/>
          <w:szCs w:val="24"/>
        </w:rPr>
      </w:pPr>
    </w:p>
    <w:p w:rsidR="00407096" w:rsidRPr="00F15CBB" w:rsidRDefault="00407096" w:rsidP="00407096">
      <w:pPr>
        <w:pStyle w:val="a8"/>
        <w:spacing w:after="0"/>
        <w:ind w:firstLine="708"/>
        <w:jc w:val="center"/>
        <w:rPr>
          <w:b/>
          <w:bCs/>
          <w:sz w:val="24"/>
          <w:szCs w:val="24"/>
        </w:rPr>
      </w:pPr>
      <w:r w:rsidRPr="00F15CBB">
        <w:rPr>
          <w:b/>
          <w:bCs/>
          <w:sz w:val="24"/>
          <w:szCs w:val="24"/>
        </w:rPr>
        <w:t>4. Обязанности сторон</w:t>
      </w:r>
    </w:p>
    <w:p w:rsidR="00407096" w:rsidRPr="00F15CBB" w:rsidRDefault="00407096" w:rsidP="00407096">
      <w:pPr>
        <w:pStyle w:val="a8"/>
        <w:spacing w:after="0"/>
        <w:ind w:firstLine="708"/>
        <w:jc w:val="center"/>
        <w:rPr>
          <w:b/>
          <w:bCs/>
          <w:sz w:val="24"/>
          <w:szCs w:val="24"/>
        </w:rPr>
      </w:pPr>
    </w:p>
    <w:p w:rsidR="00407096" w:rsidRPr="00F15CBB" w:rsidRDefault="00407096" w:rsidP="00407096">
      <w:pPr>
        <w:pStyle w:val="3"/>
        <w:tabs>
          <w:tab w:val="left" w:pos="1092"/>
        </w:tabs>
        <w:ind w:left="0" w:firstLine="709"/>
        <w:rPr>
          <w:sz w:val="24"/>
          <w:szCs w:val="24"/>
          <w:u w:val="single"/>
        </w:rPr>
      </w:pPr>
      <w:r w:rsidRPr="00F15CBB">
        <w:rPr>
          <w:sz w:val="24"/>
          <w:szCs w:val="24"/>
        </w:rPr>
        <w:t>4.1.Поставщик обязуется:</w:t>
      </w:r>
    </w:p>
    <w:p w:rsidR="00407096" w:rsidRPr="00F15CBB" w:rsidRDefault="00407096" w:rsidP="00407096">
      <w:pPr>
        <w:pStyle w:val="3"/>
        <w:numPr>
          <w:ilvl w:val="0"/>
          <w:numId w:val="17"/>
        </w:numPr>
        <w:tabs>
          <w:tab w:val="left" w:pos="0"/>
        </w:tabs>
        <w:spacing w:after="0"/>
        <w:ind w:left="0" w:firstLine="709"/>
        <w:jc w:val="both"/>
        <w:rPr>
          <w:sz w:val="24"/>
          <w:szCs w:val="24"/>
        </w:rPr>
      </w:pPr>
      <w:r w:rsidRPr="00F15CBB">
        <w:rPr>
          <w:sz w:val="24"/>
          <w:szCs w:val="24"/>
        </w:rPr>
        <w:t>Поставить своевременно Муниципальному заказчику оборудование надлежащего качества и в комплектности, указанной в приложении № 1 настоящего контракта,  в сроки, указанные в настоящем контракте.</w:t>
      </w:r>
    </w:p>
    <w:p w:rsidR="00407096" w:rsidRPr="00F15CBB" w:rsidRDefault="00407096" w:rsidP="00407096">
      <w:pPr>
        <w:pStyle w:val="3"/>
        <w:numPr>
          <w:ilvl w:val="0"/>
          <w:numId w:val="17"/>
        </w:numPr>
        <w:tabs>
          <w:tab w:val="left" w:pos="0"/>
        </w:tabs>
        <w:spacing w:after="0"/>
        <w:ind w:left="0" w:firstLine="709"/>
        <w:jc w:val="both"/>
        <w:rPr>
          <w:sz w:val="24"/>
          <w:szCs w:val="24"/>
        </w:rPr>
      </w:pPr>
      <w:r w:rsidRPr="00F15CBB">
        <w:rPr>
          <w:sz w:val="24"/>
          <w:szCs w:val="24"/>
        </w:rPr>
        <w:t xml:space="preserve">Поставить оборудование надлежащего качества, соответствующего технической документации завода-изготовителя, отвечающего требованиям котировочной заявки. </w:t>
      </w:r>
    </w:p>
    <w:p w:rsidR="00407096" w:rsidRPr="00F15CBB" w:rsidRDefault="00407096" w:rsidP="00407096">
      <w:pPr>
        <w:numPr>
          <w:ilvl w:val="0"/>
          <w:numId w:val="17"/>
        </w:numPr>
        <w:tabs>
          <w:tab w:val="left" w:pos="-3119"/>
        </w:tabs>
        <w:ind w:left="0" w:firstLine="709"/>
        <w:jc w:val="both"/>
        <w:rPr>
          <w:sz w:val="24"/>
          <w:szCs w:val="24"/>
        </w:rPr>
      </w:pPr>
      <w:r w:rsidRPr="00F15CBB">
        <w:rPr>
          <w:sz w:val="24"/>
          <w:szCs w:val="24"/>
        </w:rPr>
        <w:t xml:space="preserve">Передать Муниципальному заказчику оборудование, принадлежащее Поставщику на праве собственности, не заложенное, не арестованное, свободное от любых требований третьих лиц. </w:t>
      </w:r>
    </w:p>
    <w:p w:rsidR="00407096" w:rsidRPr="00F15CBB" w:rsidRDefault="00407096" w:rsidP="00407096">
      <w:pPr>
        <w:numPr>
          <w:ilvl w:val="0"/>
          <w:numId w:val="17"/>
        </w:numPr>
        <w:tabs>
          <w:tab w:val="left" w:pos="-3119"/>
        </w:tabs>
        <w:ind w:left="0" w:firstLine="709"/>
        <w:jc w:val="both"/>
        <w:rPr>
          <w:sz w:val="24"/>
          <w:szCs w:val="24"/>
        </w:rPr>
      </w:pPr>
      <w:r w:rsidRPr="00F15CBB">
        <w:rPr>
          <w:sz w:val="24"/>
          <w:szCs w:val="24"/>
        </w:rPr>
        <w:t>Представить Муниципальному заказчику в полном объеме техническую документацию, включающую в себя инструкцию по эксплуатации и техническому обслуживанию оборудования, по одному экземпляру для каждой единицы поставляемого оборудования на русском языке.</w:t>
      </w:r>
    </w:p>
    <w:p w:rsidR="00407096" w:rsidRPr="00F15CBB" w:rsidRDefault="00407096" w:rsidP="00407096">
      <w:pPr>
        <w:pStyle w:val="3"/>
        <w:numPr>
          <w:ilvl w:val="0"/>
          <w:numId w:val="17"/>
        </w:numPr>
        <w:tabs>
          <w:tab w:val="left" w:pos="0"/>
        </w:tabs>
        <w:spacing w:after="0"/>
        <w:ind w:left="0" w:firstLine="709"/>
        <w:jc w:val="both"/>
        <w:rPr>
          <w:sz w:val="24"/>
          <w:szCs w:val="24"/>
        </w:rPr>
      </w:pPr>
      <w:r w:rsidRPr="00F15CBB">
        <w:rPr>
          <w:sz w:val="24"/>
          <w:szCs w:val="24"/>
        </w:rPr>
        <w:t xml:space="preserve">В случае обнаружения Муниципальным заказчиком скрытых дефектов в течение 10 дней, с момента получения оборудования,  устранить недостатки, </w:t>
      </w:r>
      <w:proofErr w:type="gramStart"/>
      <w:r w:rsidRPr="00F15CBB">
        <w:rPr>
          <w:sz w:val="24"/>
          <w:szCs w:val="24"/>
        </w:rPr>
        <w:t>заменить на новое</w:t>
      </w:r>
      <w:proofErr w:type="gramEnd"/>
      <w:r w:rsidRPr="00F15CBB">
        <w:rPr>
          <w:sz w:val="24"/>
          <w:szCs w:val="24"/>
        </w:rPr>
        <w:t xml:space="preserve"> или вернуть покупную стоимость.</w:t>
      </w:r>
    </w:p>
    <w:p w:rsidR="00407096" w:rsidRPr="00F15CBB" w:rsidRDefault="00407096" w:rsidP="00407096">
      <w:pPr>
        <w:pStyle w:val="3"/>
        <w:numPr>
          <w:ilvl w:val="0"/>
          <w:numId w:val="17"/>
        </w:numPr>
        <w:tabs>
          <w:tab w:val="left" w:pos="0"/>
        </w:tabs>
        <w:spacing w:after="0"/>
        <w:ind w:left="0" w:firstLine="709"/>
        <w:jc w:val="both"/>
        <w:rPr>
          <w:sz w:val="24"/>
          <w:szCs w:val="24"/>
        </w:rPr>
      </w:pPr>
      <w:r w:rsidRPr="00F15CBB">
        <w:rPr>
          <w:sz w:val="24"/>
          <w:szCs w:val="24"/>
        </w:rPr>
        <w:t xml:space="preserve">В течение гарантийного срока завода-производителя (не менее </w:t>
      </w:r>
      <w:r w:rsidR="001745BB">
        <w:rPr>
          <w:sz w:val="24"/>
          <w:szCs w:val="24"/>
        </w:rPr>
        <w:t>12 месяцев</w:t>
      </w:r>
      <w:r w:rsidRPr="00F15CBB">
        <w:rPr>
          <w:sz w:val="24"/>
          <w:szCs w:val="24"/>
        </w:rPr>
        <w:t xml:space="preserve"> с момента подписания товарной накладной) за свой счет обеспечивать гарантийное обслуживание оборудования, а также устранять скрытые дефекты и недостатки. Стоимость гарантии включена в сумму контракта. О неисправностях и дефектах, выявленных в течение гарантийного срока, Муниципальный заказчик письменно извещает Поставщика, который в течение 10 календарных дней с момента уведомления производит безвозмездный ремонт неисправного оборудования по его месту нахождения. В случае необходимости проведения ремонта вне места нахождения оборудования, транспортные и все прочие расходы несет Поставщик.</w:t>
      </w:r>
    </w:p>
    <w:p w:rsidR="00407096" w:rsidRPr="00F15CBB" w:rsidRDefault="00407096" w:rsidP="001745BB">
      <w:pPr>
        <w:pStyle w:val="3"/>
        <w:numPr>
          <w:ilvl w:val="0"/>
          <w:numId w:val="17"/>
        </w:numPr>
        <w:tabs>
          <w:tab w:val="left" w:pos="0"/>
        </w:tabs>
        <w:spacing w:after="0"/>
        <w:ind w:left="0" w:firstLine="709"/>
        <w:jc w:val="both"/>
        <w:rPr>
          <w:sz w:val="24"/>
          <w:szCs w:val="24"/>
        </w:rPr>
      </w:pPr>
      <w:r w:rsidRPr="00F15CBB">
        <w:rPr>
          <w:sz w:val="24"/>
          <w:szCs w:val="24"/>
        </w:rPr>
        <w:t>Принять оборудование в случае его возврата  Муниципальным заказчиком по основаниям, предусмотренным  контрактом.</w:t>
      </w:r>
    </w:p>
    <w:p w:rsidR="00407096" w:rsidRPr="00F15CBB" w:rsidRDefault="00407096" w:rsidP="001745BB">
      <w:pPr>
        <w:pStyle w:val="3"/>
        <w:numPr>
          <w:ilvl w:val="0"/>
          <w:numId w:val="17"/>
        </w:numPr>
        <w:tabs>
          <w:tab w:val="left" w:pos="0"/>
        </w:tabs>
        <w:spacing w:after="0"/>
        <w:ind w:left="0" w:firstLine="709"/>
        <w:jc w:val="both"/>
        <w:rPr>
          <w:sz w:val="24"/>
          <w:szCs w:val="24"/>
        </w:rPr>
      </w:pPr>
      <w:r w:rsidRPr="00F15CBB">
        <w:rPr>
          <w:sz w:val="24"/>
          <w:szCs w:val="24"/>
        </w:rPr>
        <w:t xml:space="preserve">Производить </w:t>
      </w:r>
      <w:r w:rsidRPr="00F15CBB">
        <w:rPr>
          <w:kern w:val="24"/>
          <w:sz w:val="24"/>
          <w:szCs w:val="24"/>
        </w:rPr>
        <w:t xml:space="preserve">погрузку, транспортировку, разгрузку, монтаж и наладку </w:t>
      </w:r>
      <w:r w:rsidRPr="00F15CBB">
        <w:rPr>
          <w:sz w:val="24"/>
          <w:szCs w:val="24"/>
        </w:rPr>
        <w:t>оборудования</w:t>
      </w:r>
      <w:r w:rsidRPr="00F15CBB">
        <w:rPr>
          <w:kern w:val="24"/>
          <w:sz w:val="24"/>
          <w:szCs w:val="24"/>
        </w:rPr>
        <w:t xml:space="preserve"> за счёт собственных средств.</w:t>
      </w:r>
    </w:p>
    <w:p w:rsidR="00407096" w:rsidRPr="00F15CBB" w:rsidRDefault="00407096" w:rsidP="001745BB">
      <w:pPr>
        <w:pStyle w:val="3"/>
        <w:numPr>
          <w:ilvl w:val="0"/>
          <w:numId w:val="17"/>
        </w:numPr>
        <w:tabs>
          <w:tab w:val="left" w:pos="0"/>
        </w:tabs>
        <w:spacing w:after="0"/>
        <w:ind w:left="0" w:firstLine="709"/>
        <w:jc w:val="both"/>
        <w:rPr>
          <w:sz w:val="24"/>
          <w:szCs w:val="24"/>
        </w:rPr>
      </w:pPr>
      <w:r w:rsidRPr="00F15CBB">
        <w:rPr>
          <w:sz w:val="24"/>
          <w:szCs w:val="24"/>
        </w:rPr>
        <w:t>Предоставить сертификат качества на поставляемое оборудование.</w:t>
      </w:r>
    </w:p>
    <w:p w:rsidR="00407096" w:rsidRPr="00F15CBB" w:rsidRDefault="00407096" w:rsidP="001745BB">
      <w:pPr>
        <w:pStyle w:val="3"/>
        <w:tabs>
          <w:tab w:val="left" w:pos="1092"/>
        </w:tabs>
        <w:ind w:left="0" w:firstLine="709"/>
        <w:jc w:val="both"/>
        <w:rPr>
          <w:sz w:val="24"/>
          <w:szCs w:val="24"/>
        </w:rPr>
      </w:pPr>
      <w:r w:rsidRPr="00F15CBB">
        <w:rPr>
          <w:sz w:val="24"/>
          <w:szCs w:val="24"/>
        </w:rPr>
        <w:t>4.2. Муниципальный заказчик обязуется:</w:t>
      </w:r>
    </w:p>
    <w:p w:rsidR="00407096" w:rsidRPr="00F15CBB" w:rsidRDefault="00407096" w:rsidP="001745BB">
      <w:pPr>
        <w:pStyle w:val="3"/>
        <w:tabs>
          <w:tab w:val="left" w:pos="1092"/>
        </w:tabs>
        <w:ind w:left="0"/>
        <w:jc w:val="both"/>
        <w:rPr>
          <w:sz w:val="24"/>
          <w:szCs w:val="24"/>
        </w:rPr>
      </w:pPr>
      <w:r w:rsidRPr="00F15CBB">
        <w:rPr>
          <w:sz w:val="24"/>
          <w:szCs w:val="24"/>
        </w:rPr>
        <w:t xml:space="preserve">           4.2.1.Производить оплату на условиях настоящего контракта.</w:t>
      </w:r>
    </w:p>
    <w:p w:rsidR="00407096" w:rsidRPr="00F15CBB" w:rsidRDefault="00407096" w:rsidP="001745BB">
      <w:pPr>
        <w:pStyle w:val="3"/>
        <w:tabs>
          <w:tab w:val="left" w:pos="1092"/>
        </w:tabs>
        <w:ind w:left="0" w:firstLine="709"/>
        <w:jc w:val="both"/>
        <w:rPr>
          <w:sz w:val="24"/>
          <w:szCs w:val="24"/>
        </w:rPr>
      </w:pPr>
      <w:r w:rsidRPr="00F15CBB">
        <w:rPr>
          <w:sz w:val="24"/>
          <w:szCs w:val="24"/>
        </w:rPr>
        <w:t>4.2.2.Получить направленное в свой адрес оборудование,  проверить его сохранность.</w:t>
      </w:r>
    </w:p>
    <w:p w:rsidR="00407096" w:rsidRPr="00F15CBB" w:rsidRDefault="00407096" w:rsidP="001745BB">
      <w:pPr>
        <w:pStyle w:val="3"/>
        <w:tabs>
          <w:tab w:val="left" w:pos="1092"/>
        </w:tabs>
        <w:ind w:left="0" w:firstLine="709"/>
        <w:jc w:val="both"/>
        <w:rPr>
          <w:sz w:val="24"/>
          <w:szCs w:val="24"/>
        </w:rPr>
      </w:pPr>
      <w:proofErr w:type="gramStart"/>
      <w:r w:rsidRPr="00F15CBB">
        <w:rPr>
          <w:sz w:val="24"/>
          <w:szCs w:val="24"/>
        </w:rPr>
        <w:t>4.2.3.Принять оборудование и относящиеся к нему документы при условии соответствия их требованиям, изложенным в приложении № 1 к настоящему Контракту, являющееся его неотъемлемой частью).</w:t>
      </w:r>
      <w:proofErr w:type="gramEnd"/>
    </w:p>
    <w:p w:rsidR="00407096" w:rsidRPr="00F15CBB" w:rsidRDefault="00407096" w:rsidP="00407096">
      <w:pPr>
        <w:pStyle w:val="ConsNormal"/>
        <w:ind w:right="0"/>
        <w:jc w:val="center"/>
        <w:rPr>
          <w:rFonts w:ascii="Times New Roman" w:hAnsi="Times New Roman" w:cs="Times New Roman"/>
          <w:b/>
          <w:bCs/>
          <w:sz w:val="24"/>
          <w:szCs w:val="24"/>
        </w:rPr>
      </w:pPr>
      <w:r w:rsidRPr="00F15CBB">
        <w:rPr>
          <w:rFonts w:ascii="Times New Roman" w:hAnsi="Times New Roman" w:cs="Times New Roman"/>
          <w:b/>
          <w:bCs/>
          <w:sz w:val="24"/>
          <w:szCs w:val="24"/>
        </w:rPr>
        <w:t>5. Упаковка и маркировка</w:t>
      </w:r>
    </w:p>
    <w:p w:rsidR="00407096" w:rsidRPr="00F15CBB" w:rsidRDefault="00407096" w:rsidP="00407096">
      <w:pPr>
        <w:pStyle w:val="ConsNormal"/>
        <w:ind w:right="0"/>
        <w:jc w:val="center"/>
        <w:rPr>
          <w:rFonts w:ascii="Times New Roman" w:hAnsi="Times New Roman" w:cs="Times New Roman"/>
          <w:b/>
          <w:bCs/>
          <w:sz w:val="24"/>
          <w:szCs w:val="24"/>
        </w:rPr>
      </w:pPr>
    </w:p>
    <w:p w:rsidR="00407096" w:rsidRPr="00F15CBB" w:rsidRDefault="00407096" w:rsidP="00407096">
      <w:pPr>
        <w:pStyle w:val="ConsNormal"/>
        <w:ind w:right="0"/>
        <w:jc w:val="both"/>
        <w:rPr>
          <w:rFonts w:ascii="Times New Roman" w:hAnsi="Times New Roman" w:cs="Times New Roman"/>
          <w:sz w:val="24"/>
          <w:szCs w:val="24"/>
        </w:rPr>
      </w:pPr>
      <w:r w:rsidRPr="00F15CBB">
        <w:rPr>
          <w:rFonts w:ascii="Times New Roman" w:hAnsi="Times New Roman" w:cs="Times New Roman"/>
          <w:sz w:val="24"/>
          <w:szCs w:val="24"/>
        </w:rPr>
        <w:t>5.1. Упаковка и маркировка оборудования должна соответствовать требованиям ГОСТ,  импортного товара – международным стандартам упаковки.</w:t>
      </w:r>
    </w:p>
    <w:p w:rsidR="00407096" w:rsidRPr="00F15CBB" w:rsidRDefault="00407096" w:rsidP="00407096">
      <w:pPr>
        <w:pStyle w:val="ConsNormal"/>
        <w:ind w:right="0"/>
        <w:jc w:val="both"/>
        <w:rPr>
          <w:rFonts w:ascii="Times New Roman" w:hAnsi="Times New Roman" w:cs="Times New Roman"/>
          <w:sz w:val="24"/>
          <w:szCs w:val="24"/>
        </w:rPr>
      </w:pPr>
      <w:r w:rsidRPr="00F15CBB">
        <w:rPr>
          <w:rFonts w:ascii="Times New Roman" w:hAnsi="Times New Roman" w:cs="Times New Roman"/>
          <w:sz w:val="24"/>
          <w:szCs w:val="24"/>
        </w:rPr>
        <w:lastRenderedPageBreak/>
        <w:t>5.2. Маркировка оборудования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407096" w:rsidRPr="00F15CBB" w:rsidRDefault="00407096" w:rsidP="00407096">
      <w:pPr>
        <w:pStyle w:val="ConsNormal"/>
        <w:ind w:right="0"/>
        <w:jc w:val="both"/>
        <w:rPr>
          <w:rFonts w:ascii="Times New Roman" w:hAnsi="Times New Roman" w:cs="Times New Roman"/>
          <w:sz w:val="24"/>
          <w:szCs w:val="24"/>
        </w:rPr>
      </w:pPr>
      <w:r w:rsidRPr="00F15CBB">
        <w:rPr>
          <w:rFonts w:ascii="Times New Roman" w:hAnsi="Times New Roman" w:cs="Times New Roman"/>
          <w:sz w:val="24"/>
          <w:szCs w:val="24"/>
        </w:rPr>
        <w:t>5.3.    Маркировка упаковки должна строго соответствовать маркировке товара.</w:t>
      </w:r>
    </w:p>
    <w:p w:rsidR="00407096" w:rsidRPr="00F15CBB" w:rsidRDefault="00407096" w:rsidP="00407096">
      <w:pPr>
        <w:pStyle w:val="ConsNormal"/>
        <w:ind w:right="0"/>
        <w:jc w:val="both"/>
        <w:rPr>
          <w:rFonts w:ascii="Times New Roman" w:hAnsi="Times New Roman" w:cs="Times New Roman"/>
          <w:sz w:val="24"/>
          <w:szCs w:val="24"/>
        </w:rPr>
      </w:pPr>
      <w:r w:rsidRPr="00F15CBB">
        <w:rPr>
          <w:rFonts w:ascii="Times New Roman" w:hAnsi="Times New Roman" w:cs="Times New Roman"/>
          <w:sz w:val="24"/>
          <w:szCs w:val="24"/>
        </w:rPr>
        <w:t>5.4. Упаковка должна обеспечивать сохранность оборудования при транспортировке и погрузо-разгрузочных работах к конечному месту эксплуатации.</w:t>
      </w:r>
    </w:p>
    <w:p w:rsidR="00407096" w:rsidRPr="00F15CBB" w:rsidRDefault="00407096" w:rsidP="00407096">
      <w:pPr>
        <w:ind w:firstLine="720"/>
        <w:jc w:val="both"/>
        <w:rPr>
          <w:sz w:val="24"/>
          <w:szCs w:val="24"/>
        </w:rPr>
      </w:pPr>
    </w:p>
    <w:p w:rsidR="00407096" w:rsidRPr="00F15CBB" w:rsidRDefault="00407096" w:rsidP="00407096">
      <w:pPr>
        <w:ind w:firstLine="720"/>
        <w:jc w:val="both"/>
        <w:rPr>
          <w:sz w:val="24"/>
          <w:szCs w:val="24"/>
        </w:rPr>
      </w:pPr>
    </w:p>
    <w:p w:rsidR="00407096" w:rsidRPr="00F15CBB" w:rsidRDefault="00407096" w:rsidP="00407096">
      <w:pPr>
        <w:tabs>
          <w:tab w:val="left" w:pos="-3119"/>
          <w:tab w:val="left" w:pos="-2977"/>
        </w:tabs>
        <w:ind w:left="709"/>
        <w:jc w:val="center"/>
        <w:rPr>
          <w:b/>
          <w:bCs/>
          <w:sz w:val="24"/>
          <w:szCs w:val="24"/>
        </w:rPr>
      </w:pPr>
      <w:r w:rsidRPr="00F15CBB">
        <w:rPr>
          <w:b/>
          <w:bCs/>
          <w:sz w:val="24"/>
          <w:szCs w:val="24"/>
        </w:rPr>
        <w:t xml:space="preserve">6. Гарантии и рекламации </w:t>
      </w:r>
    </w:p>
    <w:p w:rsidR="00407096" w:rsidRPr="00F15CBB" w:rsidRDefault="00407096" w:rsidP="00407096">
      <w:pPr>
        <w:tabs>
          <w:tab w:val="left" w:pos="-3119"/>
          <w:tab w:val="left" w:pos="-2977"/>
        </w:tabs>
        <w:ind w:left="709"/>
        <w:jc w:val="center"/>
        <w:rPr>
          <w:b/>
          <w:bCs/>
          <w:sz w:val="24"/>
          <w:szCs w:val="24"/>
        </w:rPr>
      </w:pPr>
    </w:p>
    <w:p w:rsidR="00407096" w:rsidRPr="00F15CBB" w:rsidRDefault="00407096" w:rsidP="00407096">
      <w:pPr>
        <w:pStyle w:val="ConsNormal"/>
        <w:ind w:right="0"/>
        <w:jc w:val="both"/>
        <w:rPr>
          <w:rFonts w:ascii="Times New Roman" w:hAnsi="Times New Roman" w:cs="Times New Roman"/>
          <w:sz w:val="24"/>
          <w:szCs w:val="24"/>
        </w:rPr>
      </w:pPr>
      <w:r w:rsidRPr="00F15CBB">
        <w:rPr>
          <w:rFonts w:ascii="Times New Roman" w:hAnsi="Times New Roman" w:cs="Times New Roman"/>
          <w:sz w:val="24"/>
          <w:szCs w:val="24"/>
        </w:rPr>
        <w:t>6.1. Поставщик гарантирует качество и безопасность поставляемого оборудования в соответствии с действующими стандартами, утвержденными на данный вид оборудования, и наличием паспортов и сертификатов, обязательных для данного вида Оборудования, оформленных в соответствии с российскими стандартами.</w:t>
      </w:r>
    </w:p>
    <w:p w:rsidR="00407096" w:rsidRPr="00F15CBB" w:rsidRDefault="00407096" w:rsidP="00407096">
      <w:pPr>
        <w:tabs>
          <w:tab w:val="left" w:pos="-3119"/>
          <w:tab w:val="left" w:pos="-2977"/>
        </w:tabs>
        <w:jc w:val="both"/>
        <w:rPr>
          <w:sz w:val="24"/>
          <w:szCs w:val="24"/>
        </w:rPr>
      </w:pPr>
      <w:r w:rsidRPr="00F15CBB">
        <w:rPr>
          <w:sz w:val="24"/>
          <w:szCs w:val="24"/>
        </w:rPr>
        <w:tab/>
        <w:t>6.2. Качество оборудования, поставляемого по настоящему контракту, должно соответствовать требованиям ГОСТ и Муниципального заказчика, изложенным в приложении №1 к настоящему контракту .</w:t>
      </w:r>
    </w:p>
    <w:p w:rsidR="00407096" w:rsidRPr="00F15CBB" w:rsidRDefault="00407096" w:rsidP="00407096">
      <w:pPr>
        <w:ind w:firstLine="720"/>
        <w:jc w:val="both"/>
        <w:rPr>
          <w:sz w:val="24"/>
          <w:szCs w:val="24"/>
        </w:rPr>
      </w:pPr>
      <w:r w:rsidRPr="00F15CBB">
        <w:rPr>
          <w:sz w:val="24"/>
          <w:szCs w:val="24"/>
        </w:rPr>
        <w:t>6.3.</w:t>
      </w:r>
      <w:r w:rsidRPr="00F15CBB">
        <w:rPr>
          <w:sz w:val="24"/>
          <w:szCs w:val="24"/>
        </w:rPr>
        <w:tab/>
        <w:t>Поставщик гарантирует, что оборудование, поставленное в рамках настоящего контракта, является новым, представляет собой часть современного серийного производства производителя.</w:t>
      </w:r>
    </w:p>
    <w:p w:rsidR="00407096" w:rsidRPr="00F15CBB" w:rsidRDefault="00407096" w:rsidP="00407096">
      <w:pPr>
        <w:tabs>
          <w:tab w:val="left" w:pos="-3119"/>
        </w:tabs>
        <w:ind w:firstLine="709"/>
        <w:jc w:val="both"/>
        <w:rPr>
          <w:sz w:val="24"/>
          <w:szCs w:val="24"/>
        </w:rPr>
      </w:pPr>
      <w:r w:rsidRPr="00F15CBB">
        <w:rPr>
          <w:sz w:val="24"/>
          <w:szCs w:val="24"/>
        </w:rPr>
        <w:t>6.4.</w:t>
      </w:r>
      <w:r w:rsidRPr="00F15CBB">
        <w:rPr>
          <w:sz w:val="24"/>
          <w:szCs w:val="24"/>
        </w:rPr>
        <w:tab/>
        <w:t xml:space="preserve"> Гарантия на поставляемое оборудование составляет срок гарантии изготовителя, но не менее </w:t>
      </w:r>
      <w:r w:rsidR="001745BB">
        <w:rPr>
          <w:sz w:val="24"/>
          <w:szCs w:val="24"/>
        </w:rPr>
        <w:t>12 месяцев</w:t>
      </w:r>
      <w:r w:rsidRPr="00F15CBB">
        <w:rPr>
          <w:sz w:val="24"/>
          <w:szCs w:val="24"/>
        </w:rPr>
        <w:t xml:space="preserve"> с момента поставки оборудования Поставщиком Муниципальному заказчику.</w:t>
      </w:r>
    </w:p>
    <w:p w:rsidR="00407096" w:rsidRPr="00F15CBB" w:rsidRDefault="00407096" w:rsidP="00407096">
      <w:pPr>
        <w:tabs>
          <w:tab w:val="left" w:pos="-3119"/>
        </w:tabs>
        <w:ind w:firstLine="709"/>
        <w:jc w:val="both"/>
        <w:rPr>
          <w:sz w:val="24"/>
          <w:szCs w:val="24"/>
        </w:rPr>
      </w:pPr>
      <w:r w:rsidRPr="00F15CBB">
        <w:rPr>
          <w:sz w:val="24"/>
          <w:szCs w:val="24"/>
        </w:rPr>
        <w:t>6.5.</w:t>
      </w:r>
      <w:r w:rsidRPr="00F15CBB">
        <w:rPr>
          <w:sz w:val="24"/>
          <w:szCs w:val="24"/>
        </w:rPr>
        <w:tab/>
        <w:t xml:space="preserve">Обо всех неисправностях оборудования, возникших в течение гарантийного срока, Муниципальный заказчик обязуется оперативно уведомлять Поставщика. </w:t>
      </w:r>
    </w:p>
    <w:p w:rsidR="00407096" w:rsidRPr="00F15CBB" w:rsidRDefault="00407096" w:rsidP="00407096">
      <w:pPr>
        <w:tabs>
          <w:tab w:val="left" w:pos="1260"/>
        </w:tabs>
        <w:ind w:firstLine="709"/>
        <w:jc w:val="both"/>
        <w:rPr>
          <w:sz w:val="24"/>
          <w:szCs w:val="24"/>
        </w:rPr>
      </w:pPr>
      <w:r w:rsidRPr="00F15CBB">
        <w:rPr>
          <w:sz w:val="24"/>
          <w:szCs w:val="24"/>
        </w:rPr>
        <w:t>6.6. Исполнение гарантийных обязательств обеспечивается выдачей Поставщиком гарантийного талона (сертификата).</w:t>
      </w:r>
    </w:p>
    <w:p w:rsidR="00407096" w:rsidRPr="00F15CBB" w:rsidRDefault="00407096" w:rsidP="00407096">
      <w:pPr>
        <w:ind w:firstLine="720"/>
        <w:jc w:val="both"/>
        <w:rPr>
          <w:sz w:val="24"/>
          <w:szCs w:val="24"/>
        </w:rPr>
      </w:pPr>
      <w:r w:rsidRPr="00F15CBB">
        <w:rPr>
          <w:sz w:val="24"/>
          <w:szCs w:val="24"/>
        </w:rPr>
        <w:t>6.7.</w:t>
      </w:r>
      <w:r w:rsidRPr="00F15CBB">
        <w:rPr>
          <w:sz w:val="24"/>
          <w:szCs w:val="24"/>
        </w:rPr>
        <w:tab/>
        <w:t>В случае нарушения Получателем правил и технических условий эксплуатации какой-либо единицы оборудования, гарантийные обязательства на эту единицу оборудования утрачиваются. В этом случае ремонт оплачивается Получателем. Бремя доказывания нарушения Муниципальным заказчиком правил и технических условий эксплуатации оборудования лежит на Поставщике.</w:t>
      </w:r>
    </w:p>
    <w:p w:rsidR="00407096" w:rsidRPr="00F15CBB" w:rsidRDefault="00407096" w:rsidP="00407096">
      <w:pPr>
        <w:pStyle w:val="3"/>
        <w:tabs>
          <w:tab w:val="left" w:pos="1092"/>
        </w:tabs>
        <w:ind w:left="0" w:firstLine="709"/>
        <w:rPr>
          <w:sz w:val="24"/>
          <w:szCs w:val="24"/>
        </w:rPr>
      </w:pPr>
    </w:p>
    <w:p w:rsidR="00407096" w:rsidRPr="001745BB" w:rsidRDefault="00407096" w:rsidP="00407096">
      <w:pPr>
        <w:pStyle w:val="21"/>
        <w:spacing w:after="0" w:line="240" w:lineRule="auto"/>
        <w:jc w:val="center"/>
        <w:rPr>
          <w:b/>
          <w:sz w:val="24"/>
          <w:szCs w:val="24"/>
        </w:rPr>
      </w:pPr>
      <w:r w:rsidRPr="001745BB">
        <w:rPr>
          <w:b/>
          <w:sz w:val="24"/>
          <w:szCs w:val="24"/>
        </w:rPr>
        <w:t>7. Ответственность сторон</w:t>
      </w:r>
    </w:p>
    <w:p w:rsidR="00407096" w:rsidRPr="001745BB" w:rsidRDefault="00407096" w:rsidP="00407096">
      <w:pPr>
        <w:pStyle w:val="21"/>
        <w:spacing w:after="0" w:line="240" w:lineRule="auto"/>
        <w:jc w:val="center"/>
        <w:rPr>
          <w:b/>
          <w:sz w:val="24"/>
          <w:szCs w:val="24"/>
        </w:rPr>
      </w:pPr>
    </w:p>
    <w:p w:rsidR="00407096" w:rsidRPr="001745BB" w:rsidRDefault="00407096" w:rsidP="001745BB">
      <w:pPr>
        <w:pStyle w:val="21"/>
        <w:spacing w:after="0" w:line="240" w:lineRule="auto"/>
        <w:ind w:firstLine="709"/>
        <w:jc w:val="both"/>
        <w:rPr>
          <w:sz w:val="24"/>
          <w:szCs w:val="24"/>
        </w:rPr>
      </w:pPr>
      <w:r w:rsidRPr="001745BB">
        <w:rPr>
          <w:sz w:val="24"/>
          <w:szCs w:val="24"/>
        </w:rPr>
        <w:t>7.1. За неисполнением или ненадлежащее  исполнение условий контракта стороны несут ответственность в соответствии  с действующим  законодательством РФ.</w:t>
      </w:r>
    </w:p>
    <w:p w:rsidR="00407096" w:rsidRPr="001745BB" w:rsidRDefault="00407096" w:rsidP="001745BB">
      <w:pPr>
        <w:pStyle w:val="21"/>
        <w:spacing w:after="0" w:line="240" w:lineRule="auto"/>
        <w:ind w:firstLine="709"/>
        <w:jc w:val="both"/>
        <w:rPr>
          <w:sz w:val="24"/>
          <w:szCs w:val="24"/>
        </w:rPr>
      </w:pPr>
      <w:r w:rsidRPr="001745BB">
        <w:rPr>
          <w:sz w:val="24"/>
          <w:szCs w:val="24"/>
        </w:rPr>
        <w:t>7.2. Поставщик несет ответственность за нарушение срока выполнения поставки в размере 0,1 %  от общей суммы контракта за каждый день просрочки.</w:t>
      </w:r>
    </w:p>
    <w:p w:rsidR="00407096" w:rsidRPr="001745BB" w:rsidRDefault="00407096" w:rsidP="001745BB">
      <w:pPr>
        <w:pStyle w:val="21"/>
        <w:spacing w:after="0" w:line="240" w:lineRule="auto"/>
        <w:ind w:firstLine="709"/>
        <w:jc w:val="both"/>
        <w:rPr>
          <w:sz w:val="24"/>
          <w:szCs w:val="24"/>
        </w:rPr>
      </w:pPr>
      <w:r w:rsidRPr="001745BB">
        <w:rPr>
          <w:sz w:val="24"/>
          <w:szCs w:val="24"/>
        </w:rPr>
        <w:t xml:space="preserve">7.3. Поставщик вправе потребовать от Муниципального заказчика уплаты неустойки в размере </w:t>
      </w:r>
      <w:r w:rsidRPr="001745BB">
        <w:rPr>
          <w:kern w:val="24"/>
          <w:sz w:val="24"/>
          <w:szCs w:val="24"/>
        </w:rPr>
        <w:t>1/300 ставки рефинансирования Центрального банка РФ, действующей на день уплаты неустойки,</w:t>
      </w:r>
      <w:r w:rsidRPr="001745BB">
        <w:rPr>
          <w:sz w:val="24"/>
          <w:szCs w:val="24"/>
        </w:rPr>
        <w:t xml:space="preserve"> за каждый день просрочки исполнения обязательств, начиная со дня, следующего после дня истечения установленного контрактом срока исполнения обязательства.</w:t>
      </w:r>
    </w:p>
    <w:p w:rsidR="00407096" w:rsidRPr="001745BB" w:rsidRDefault="00407096" w:rsidP="001745BB">
      <w:pPr>
        <w:pStyle w:val="21"/>
        <w:spacing w:after="0" w:line="240" w:lineRule="auto"/>
        <w:ind w:firstLine="709"/>
        <w:jc w:val="both"/>
        <w:rPr>
          <w:sz w:val="24"/>
          <w:szCs w:val="24"/>
        </w:rPr>
      </w:pPr>
      <w:r w:rsidRPr="001745BB">
        <w:rPr>
          <w:sz w:val="24"/>
          <w:szCs w:val="24"/>
        </w:rPr>
        <w:t>7.4. Применение  мер ответственности не освобождает стороны от выполнения  принятых на себя обязательств.</w:t>
      </w:r>
    </w:p>
    <w:p w:rsidR="00407096" w:rsidRPr="001745BB" w:rsidRDefault="00407096" w:rsidP="001745BB">
      <w:pPr>
        <w:pStyle w:val="a8"/>
        <w:spacing w:after="0"/>
        <w:ind w:firstLine="709"/>
        <w:jc w:val="both"/>
        <w:rPr>
          <w:bCs/>
          <w:sz w:val="24"/>
          <w:szCs w:val="24"/>
        </w:rPr>
      </w:pPr>
      <w:r w:rsidRPr="001745BB">
        <w:rPr>
          <w:sz w:val="24"/>
          <w:szCs w:val="24"/>
        </w:rPr>
        <w:t xml:space="preserve">7.5. На стороны распространяются  гражданско-правовые принципы освобождения от ответственности (форс – мажор), </w:t>
      </w:r>
      <w:r w:rsidRPr="001745BB">
        <w:rPr>
          <w:bCs/>
          <w:sz w:val="24"/>
          <w:szCs w:val="24"/>
        </w:rPr>
        <w:t>если докажут, что просрочка исполнения обязательств, произошла вследствие непреодолимой силы или по вине другой стороны. Под непреодолимой силой понимаются обстоятельства, не позволяющие полностью или частично осуществить любой из сторон свои обязательства по настоящему Контракту, а именно: пожар, военные действия, стихийные бедствия и любые другие обстоятельства, не зависящие от воли сторон.</w:t>
      </w:r>
    </w:p>
    <w:p w:rsidR="00407096" w:rsidRPr="001745BB" w:rsidRDefault="00407096" w:rsidP="00407096">
      <w:pPr>
        <w:pStyle w:val="21"/>
        <w:spacing w:after="0" w:line="240" w:lineRule="auto"/>
        <w:ind w:firstLine="709"/>
        <w:jc w:val="both"/>
        <w:rPr>
          <w:sz w:val="24"/>
          <w:szCs w:val="24"/>
        </w:rPr>
      </w:pPr>
      <w:r w:rsidRPr="001745BB">
        <w:rPr>
          <w:sz w:val="24"/>
          <w:szCs w:val="24"/>
        </w:rPr>
        <w:lastRenderedPageBreak/>
        <w:t>7.6. Все   споры    связанные   с    заключением,    изменением,    исполнением    и расторжением настоящего Контракта решаются с помощью переговоров, а при не достижении согласия – в арбитражном суде ХМАО - Югры.</w:t>
      </w:r>
    </w:p>
    <w:p w:rsidR="00407096" w:rsidRPr="001745BB" w:rsidRDefault="00407096" w:rsidP="00407096">
      <w:pPr>
        <w:pStyle w:val="21"/>
        <w:spacing w:after="0" w:line="240" w:lineRule="auto"/>
        <w:ind w:firstLine="709"/>
        <w:jc w:val="both"/>
        <w:rPr>
          <w:sz w:val="24"/>
          <w:szCs w:val="24"/>
        </w:rPr>
      </w:pPr>
      <w:r w:rsidRPr="001745BB">
        <w:rPr>
          <w:sz w:val="24"/>
          <w:szCs w:val="24"/>
        </w:rPr>
        <w:t>7.7.</w:t>
      </w:r>
      <w:r w:rsidRPr="001745BB">
        <w:rPr>
          <w:snapToGrid w:val="0"/>
          <w:sz w:val="24"/>
          <w:szCs w:val="24"/>
        </w:rPr>
        <w:t xml:space="preserve"> Сторона, для которой создалась невозможность исполнения обязательств по настоящему контракту по причинам, указанным в п. 8.1. настоящего Контракта, обязана в течение 5 (пяти) рабочих дней письменно известить другую сторону, </w:t>
      </w:r>
      <w:r w:rsidRPr="001745BB">
        <w:rPr>
          <w:sz w:val="24"/>
          <w:szCs w:val="24"/>
        </w:rPr>
        <w:t>приложив соответствующие подтверждающие документы.</w:t>
      </w:r>
    </w:p>
    <w:p w:rsidR="00407096" w:rsidRPr="001745BB" w:rsidRDefault="00407096" w:rsidP="00407096">
      <w:pPr>
        <w:pStyle w:val="21"/>
        <w:spacing w:after="0" w:line="240" w:lineRule="auto"/>
        <w:ind w:firstLine="708"/>
        <w:jc w:val="both"/>
        <w:rPr>
          <w:sz w:val="24"/>
          <w:szCs w:val="24"/>
        </w:rPr>
      </w:pPr>
    </w:p>
    <w:p w:rsidR="00407096" w:rsidRPr="001745BB" w:rsidRDefault="00407096" w:rsidP="00407096">
      <w:pPr>
        <w:pStyle w:val="21"/>
        <w:spacing w:after="0" w:line="240" w:lineRule="auto"/>
        <w:jc w:val="center"/>
        <w:rPr>
          <w:b/>
          <w:sz w:val="24"/>
          <w:szCs w:val="24"/>
        </w:rPr>
      </w:pPr>
      <w:r w:rsidRPr="001745BB">
        <w:rPr>
          <w:b/>
          <w:sz w:val="24"/>
          <w:szCs w:val="24"/>
        </w:rPr>
        <w:t>8. Заключительные положения</w:t>
      </w:r>
    </w:p>
    <w:p w:rsidR="00407096" w:rsidRPr="00F15CBB" w:rsidRDefault="00407096" w:rsidP="00407096">
      <w:pPr>
        <w:pStyle w:val="21"/>
        <w:spacing w:after="0" w:line="240" w:lineRule="auto"/>
        <w:jc w:val="center"/>
        <w:rPr>
          <w:b/>
        </w:rPr>
      </w:pPr>
    </w:p>
    <w:p w:rsidR="00407096" w:rsidRPr="001745BB" w:rsidRDefault="00407096" w:rsidP="001745BB">
      <w:pPr>
        <w:pStyle w:val="a8"/>
        <w:spacing w:after="0"/>
        <w:ind w:firstLine="709"/>
        <w:jc w:val="both"/>
        <w:rPr>
          <w:sz w:val="24"/>
          <w:szCs w:val="24"/>
        </w:rPr>
      </w:pPr>
      <w:r w:rsidRPr="001745BB">
        <w:rPr>
          <w:sz w:val="24"/>
          <w:szCs w:val="24"/>
        </w:rPr>
        <w:t>8.1. По всем другим вопросам, не предусмотренным настоящим Контрактом, стороны руководствуются действующим законодательством РФ.</w:t>
      </w:r>
    </w:p>
    <w:p w:rsidR="00407096" w:rsidRPr="001745BB" w:rsidRDefault="00407096" w:rsidP="001745BB">
      <w:pPr>
        <w:ind w:firstLine="709"/>
        <w:jc w:val="both"/>
        <w:rPr>
          <w:sz w:val="24"/>
          <w:szCs w:val="24"/>
        </w:rPr>
      </w:pPr>
      <w:r w:rsidRPr="001745BB">
        <w:rPr>
          <w:sz w:val="24"/>
          <w:szCs w:val="24"/>
        </w:rPr>
        <w:t xml:space="preserve">8.2. Настоящий Контракт, вступает в силу с момента его подписания сторонами  и действует до </w:t>
      </w:r>
      <w:r w:rsidR="001745BB">
        <w:rPr>
          <w:sz w:val="24"/>
          <w:szCs w:val="24"/>
        </w:rPr>
        <w:t xml:space="preserve">___ ______ </w:t>
      </w:r>
      <w:r w:rsidRPr="001745BB">
        <w:rPr>
          <w:sz w:val="24"/>
          <w:szCs w:val="24"/>
        </w:rPr>
        <w:t>20</w:t>
      </w:r>
      <w:r w:rsidR="008D7AAE">
        <w:rPr>
          <w:sz w:val="24"/>
          <w:szCs w:val="24"/>
        </w:rPr>
        <w:t>__</w:t>
      </w:r>
      <w:r w:rsidRPr="001745BB">
        <w:rPr>
          <w:sz w:val="24"/>
          <w:szCs w:val="24"/>
        </w:rPr>
        <w:t xml:space="preserve"> г.</w:t>
      </w:r>
    </w:p>
    <w:p w:rsidR="00407096" w:rsidRPr="001745BB" w:rsidRDefault="00407096" w:rsidP="001745BB">
      <w:pPr>
        <w:ind w:firstLine="709"/>
        <w:jc w:val="both"/>
        <w:rPr>
          <w:sz w:val="24"/>
          <w:szCs w:val="24"/>
        </w:rPr>
      </w:pPr>
      <w:r w:rsidRPr="001745BB">
        <w:rPr>
          <w:sz w:val="24"/>
          <w:szCs w:val="24"/>
        </w:rPr>
        <w:t>8.3. Окончание срока действия Контракта влечет за собой прекращение обязатель</w:t>
      </w:r>
      <w:proofErr w:type="gramStart"/>
      <w:r w:rsidRPr="001745BB">
        <w:rPr>
          <w:sz w:val="24"/>
          <w:szCs w:val="24"/>
        </w:rPr>
        <w:t>ств ст</w:t>
      </w:r>
      <w:proofErr w:type="gramEnd"/>
      <w:r w:rsidRPr="001745BB">
        <w:rPr>
          <w:sz w:val="24"/>
          <w:szCs w:val="24"/>
        </w:rPr>
        <w:t>орон по нему, но не  освобождает стороны от ответственности за неисполнение или ненадлежащее исполнение контракта, если таковые имели место при исполнении условий настоящего контракта.</w:t>
      </w:r>
    </w:p>
    <w:p w:rsidR="00407096" w:rsidRPr="001745BB" w:rsidRDefault="00407096" w:rsidP="001745BB">
      <w:pPr>
        <w:pStyle w:val="ConsNormal"/>
        <w:ind w:right="0"/>
        <w:jc w:val="both"/>
        <w:rPr>
          <w:rFonts w:ascii="Times New Roman" w:hAnsi="Times New Roman" w:cs="Times New Roman"/>
          <w:sz w:val="24"/>
          <w:szCs w:val="24"/>
        </w:rPr>
      </w:pPr>
      <w:r w:rsidRPr="001745BB">
        <w:rPr>
          <w:rFonts w:ascii="Times New Roman" w:hAnsi="Times New Roman" w:cs="Times New Roman"/>
          <w:sz w:val="24"/>
          <w:szCs w:val="24"/>
        </w:rPr>
        <w:t>8.4. Поставщик ни полностью, ни частично не может передавать кому-либо свои обязательства по настоящему контракту без предварительного письменного согласия Муниципального заказчика.</w:t>
      </w:r>
    </w:p>
    <w:p w:rsidR="00407096" w:rsidRPr="001745BB" w:rsidRDefault="00407096" w:rsidP="001745BB">
      <w:pPr>
        <w:pStyle w:val="ConsNormal"/>
        <w:ind w:right="0"/>
        <w:jc w:val="both"/>
        <w:rPr>
          <w:rFonts w:ascii="Times New Roman" w:hAnsi="Times New Roman" w:cs="Times New Roman"/>
          <w:sz w:val="24"/>
          <w:szCs w:val="24"/>
        </w:rPr>
      </w:pPr>
      <w:r w:rsidRPr="001745BB">
        <w:rPr>
          <w:rFonts w:ascii="Times New Roman" w:hAnsi="Times New Roman" w:cs="Times New Roman"/>
          <w:sz w:val="24"/>
          <w:szCs w:val="24"/>
        </w:rPr>
        <w:t>8.5. Любое уведомление, которое одна сторона направляет другой стороне в соответствии с настоящим контрактом, высылается почтой или факсимильной связью  с последующим предоставлением оригинала. Уведомление вступает в силу и становится обязательным для сторон с момента получения его оригинала стороной, в адрес которой оно направлено.</w:t>
      </w:r>
    </w:p>
    <w:p w:rsidR="00407096" w:rsidRPr="001745BB" w:rsidRDefault="00407096" w:rsidP="001745BB">
      <w:pPr>
        <w:ind w:firstLine="709"/>
        <w:jc w:val="both"/>
        <w:rPr>
          <w:sz w:val="24"/>
          <w:szCs w:val="24"/>
        </w:rPr>
      </w:pPr>
      <w:r w:rsidRPr="001745BB">
        <w:rPr>
          <w:sz w:val="24"/>
          <w:szCs w:val="24"/>
        </w:rPr>
        <w:t xml:space="preserve">8.6. Контракт может </w:t>
      </w:r>
      <w:proofErr w:type="gramStart"/>
      <w:r w:rsidRPr="001745BB">
        <w:rPr>
          <w:sz w:val="24"/>
          <w:szCs w:val="24"/>
        </w:rPr>
        <w:t>быть</w:t>
      </w:r>
      <w:proofErr w:type="gramEnd"/>
      <w:r w:rsidRPr="001745BB">
        <w:rPr>
          <w:sz w:val="24"/>
          <w:szCs w:val="24"/>
        </w:rPr>
        <w:t xml:space="preserve"> досрочно расторгнут  в случаях, предусмотренных действующим законодательством РФ. </w:t>
      </w:r>
    </w:p>
    <w:p w:rsidR="00407096" w:rsidRPr="001745BB" w:rsidRDefault="00407096" w:rsidP="001745BB">
      <w:pPr>
        <w:pStyle w:val="21"/>
        <w:spacing w:after="0" w:line="240" w:lineRule="auto"/>
        <w:ind w:firstLine="709"/>
        <w:jc w:val="both"/>
        <w:rPr>
          <w:sz w:val="24"/>
          <w:szCs w:val="24"/>
        </w:rPr>
      </w:pPr>
      <w:r w:rsidRPr="001745BB">
        <w:rPr>
          <w:sz w:val="24"/>
          <w:szCs w:val="24"/>
        </w:rPr>
        <w:t>8.7. Настоящий контракт составлен в двух экземплярах, по одному для каждой  из сторон, имеющих равную  юридическую силу.</w:t>
      </w:r>
    </w:p>
    <w:p w:rsidR="008E7B97" w:rsidRPr="001F6F6B" w:rsidRDefault="008E7B97" w:rsidP="008E7B97">
      <w:pPr>
        <w:pStyle w:val="a3"/>
        <w:ind w:left="720"/>
        <w:rPr>
          <w:rFonts w:eastAsia="Calibri" w:cs="Times New Roman"/>
        </w:rPr>
      </w:pPr>
    </w:p>
    <w:p w:rsidR="008E7B97" w:rsidRDefault="008E7B97" w:rsidP="001745BB">
      <w:pPr>
        <w:pStyle w:val="a3"/>
        <w:numPr>
          <w:ilvl w:val="0"/>
          <w:numId w:val="18"/>
        </w:numPr>
        <w:spacing w:line="276" w:lineRule="auto"/>
        <w:jc w:val="center"/>
        <w:rPr>
          <w:rFonts w:eastAsia="Calibri" w:cs="Times New Roman"/>
          <w:b/>
        </w:rPr>
      </w:pPr>
      <w:r w:rsidRPr="001F6F6B">
        <w:rPr>
          <w:rFonts w:eastAsia="Calibri" w:cs="Times New Roman"/>
          <w:b/>
        </w:rPr>
        <w:t>Адреса места нахождения, банковские реквизиты Сторон</w:t>
      </w:r>
    </w:p>
    <w:p w:rsidR="001745BB" w:rsidRPr="001F6F6B" w:rsidRDefault="001745BB" w:rsidP="001745BB">
      <w:pPr>
        <w:pStyle w:val="a3"/>
        <w:spacing w:line="276" w:lineRule="auto"/>
        <w:ind w:left="720"/>
        <w:rPr>
          <w:rFonts w:eastAsia="Calibri" w:cs="Times New Roman"/>
          <w:b/>
        </w:rPr>
      </w:pPr>
    </w:p>
    <w:tbl>
      <w:tblPr>
        <w:tblW w:w="0" w:type="auto"/>
        <w:tblLook w:val="04A0"/>
      </w:tblPr>
      <w:tblGrid>
        <w:gridCol w:w="4785"/>
        <w:gridCol w:w="4786"/>
      </w:tblGrid>
      <w:tr w:rsidR="008E7B97" w:rsidRPr="001745BB" w:rsidTr="00A44CA1">
        <w:tc>
          <w:tcPr>
            <w:tcW w:w="4785" w:type="dxa"/>
          </w:tcPr>
          <w:p w:rsidR="008E7B97" w:rsidRPr="001745BB" w:rsidRDefault="008E7B97" w:rsidP="00A742E5">
            <w:pPr>
              <w:pStyle w:val="ab"/>
              <w:rPr>
                <w:b/>
                <w:bCs/>
                <w:snapToGrid w:val="0"/>
                <w:sz w:val="24"/>
                <w:szCs w:val="24"/>
              </w:rPr>
            </w:pPr>
            <w:r w:rsidRPr="001745BB">
              <w:rPr>
                <w:b/>
                <w:bCs/>
                <w:snapToGrid w:val="0"/>
                <w:sz w:val="24"/>
                <w:szCs w:val="24"/>
              </w:rPr>
              <w:t>Муниципальный заказчик:</w:t>
            </w:r>
          </w:p>
          <w:p w:rsidR="008E7B97" w:rsidRPr="001745BB" w:rsidRDefault="008E7B97" w:rsidP="00A742E5">
            <w:pPr>
              <w:pStyle w:val="ab"/>
              <w:rPr>
                <w:b/>
                <w:bCs/>
                <w:sz w:val="24"/>
                <w:szCs w:val="24"/>
              </w:rPr>
            </w:pPr>
            <w:r w:rsidRPr="001745BB">
              <w:rPr>
                <w:b/>
                <w:bCs/>
                <w:snapToGrid w:val="0"/>
                <w:sz w:val="24"/>
                <w:szCs w:val="24"/>
              </w:rPr>
              <w:t>АСП Шапша</w:t>
            </w:r>
          </w:p>
        </w:tc>
        <w:tc>
          <w:tcPr>
            <w:tcW w:w="4786" w:type="dxa"/>
          </w:tcPr>
          <w:p w:rsidR="008E7B97" w:rsidRPr="001745BB" w:rsidRDefault="008E7B97" w:rsidP="00A742E5">
            <w:pPr>
              <w:pStyle w:val="a3"/>
              <w:rPr>
                <w:rFonts w:eastAsia="Calibri" w:cs="Times New Roman"/>
                <w:b/>
                <w:szCs w:val="24"/>
              </w:rPr>
            </w:pPr>
            <w:r w:rsidRPr="001745BB">
              <w:rPr>
                <w:rFonts w:eastAsia="Calibri" w:cs="Times New Roman"/>
                <w:b/>
                <w:szCs w:val="24"/>
              </w:rPr>
              <w:t xml:space="preserve">                     Поставщик:</w:t>
            </w:r>
          </w:p>
        </w:tc>
      </w:tr>
      <w:tr w:rsidR="008E7B97" w:rsidRPr="001745BB" w:rsidTr="00A44CA1">
        <w:tc>
          <w:tcPr>
            <w:tcW w:w="4785" w:type="dxa"/>
          </w:tcPr>
          <w:p w:rsidR="008E7B97" w:rsidRPr="001745BB" w:rsidRDefault="008E7B97" w:rsidP="00A44CA1">
            <w:pPr>
              <w:tabs>
                <w:tab w:val="center" w:pos="2412"/>
              </w:tabs>
              <w:rPr>
                <w:sz w:val="24"/>
                <w:szCs w:val="24"/>
              </w:rPr>
            </w:pPr>
            <w:r w:rsidRPr="001745BB">
              <w:rPr>
                <w:sz w:val="24"/>
                <w:szCs w:val="24"/>
              </w:rPr>
              <w:t>Место нахождения: д. Шапша Ханты-Мансийского района</w:t>
            </w:r>
          </w:p>
        </w:tc>
        <w:tc>
          <w:tcPr>
            <w:tcW w:w="4786" w:type="dxa"/>
          </w:tcPr>
          <w:p w:rsidR="008E7B97" w:rsidRPr="001745BB" w:rsidRDefault="008E7B97" w:rsidP="00A742E5">
            <w:pPr>
              <w:pStyle w:val="a3"/>
              <w:rPr>
                <w:rFonts w:eastAsia="Calibri" w:cs="Times New Roman"/>
                <w:b/>
                <w:szCs w:val="24"/>
              </w:rPr>
            </w:pPr>
          </w:p>
        </w:tc>
      </w:tr>
      <w:tr w:rsidR="008E7B97" w:rsidRPr="001745BB" w:rsidTr="00A44CA1">
        <w:trPr>
          <w:trHeight w:val="585"/>
        </w:trPr>
        <w:tc>
          <w:tcPr>
            <w:tcW w:w="4785" w:type="dxa"/>
          </w:tcPr>
          <w:p w:rsidR="008E7B97" w:rsidRPr="001745BB" w:rsidRDefault="008E7B97" w:rsidP="00A44CA1">
            <w:pPr>
              <w:tabs>
                <w:tab w:val="center" w:pos="2412"/>
              </w:tabs>
              <w:rPr>
                <w:sz w:val="24"/>
                <w:szCs w:val="24"/>
              </w:rPr>
            </w:pPr>
            <w:r w:rsidRPr="001745BB">
              <w:rPr>
                <w:sz w:val="24"/>
                <w:szCs w:val="24"/>
              </w:rPr>
              <w:t xml:space="preserve">Адрес: 628508, ХМАО, Ханты-Мансийский район, д. Шапша, ул. </w:t>
            </w:r>
            <w:proofErr w:type="gramStart"/>
            <w:r w:rsidRPr="001745BB">
              <w:rPr>
                <w:sz w:val="24"/>
                <w:szCs w:val="24"/>
              </w:rPr>
              <w:t>Северная</w:t>
            </w:r>
            <w:proofErr w:type="gramEnd"/>
            <w:r w:rsidRPr="001745BB">
              <w:rPr>
                <w:sz w:val="24"/>
                <w:szCs w:val="24"/>
              </w:rPr>
              <w:t xml:space="preserve">, д.6.   </w:t>
            </w:r>
          </w:p>
        </w:tc>
        <w:tc>
          <w:tcPr>
            <w:tcW w:w="4786" w:type="dxa"/>
          </w:tcPr>
          <w:p w:rsidR="008E7B97" w:rsidRPr="001745BB" w:rsidRDefault="008E7B97" w:rsidP="00A742E5">
            <w:pPr>
              <w:pStyle w:val="a3"/>
              <w:rPr>
                <w:rFonts w:eastAsia="Calibri" w:cs="Times New Roman"/>
                <w:b/>
                <w:szCs w:val="24"/>
              </w:rPr>
            </w:pPr>
          </w:p>
        </w:tc>
      </w:tr>
      <w:tr w:rsidR="008E7B97" w:rsidRPr="001745BB" w:rsidTr="00A44CA1">
        <w:tc>
          <w:tcPr>
            <w:tcW w:w="4785" w:type="dxa"/>
          </w:tcPr>
          <w:p w:rsidR="008E7B97" w:rsidRPr="001745BB" w:rsidRDefault="008E7B97" w:rsidP="00A83024">
            <w:pPr>
              <w:rPr>
                <w:sz w:val="24"/>
                <w:szCs w:val="24"/>
              </w:rPr>
            </w:pPr>
            <w:r w:rsidRPr="001745BB">
              <w:rPr>
                <w:sz w:val="24"/>
                <w:szCs w:val="24"/>
              </w:rPr>
              <w:t>ИНН/КПП  8618006240 / 86</w:t>
            </w:r>
            <w:r w:rsidR="00120BAE">
              <w:rPr>
                <w:sz w:val="24"/>
                <w:szCs w:val="24"/>
              </w:rPr>
              <w:t>01</w:t>
            </w:r>
            <w:r w:rsidRPr="001745BB">
              <w:rPr>
                <w:sz w:val="24"/>
                <w:szCs w:val="24"/>
              </w:rPr>
              <w:t>01001</w:t>
            </w:r>
          </w:p>
        </w:tc>
        <w:tc>
          <w:tcPr>
            <w:tcW w:w="4786" w:type="dxa"/>
          </w:tcPr>
          <w:p w:rsidR="008E7B97" w:rsidRPr="001745BB" w:rsidRDefault="008E7B97" w:rsidP="00A742E5">
            <w:pPr>
              <w:pStyle w:val="a3"/>
              <w:rPr>
                <w:rFonts w:eastAsia="Calibri" w:cs="Times New Roman"/>
                <w:b/>
                <w:szCs w:val="24"/>
              </w:rPr>
            </w:pPr>
          </w:p>
        </w:tc>
      </w:tr>
      <w:tr w:rsidR="008E7B97" w:rsidRPr="001745BB" w:rsidTr="00A44CA1">
        <w:tc>
          <w:tcPr>
            <w:tcW w:w="4785" w:type="dxa"/>
          </w:tcPr>
          <w:p w:rsidR="008E7B97" w:rsidRPr="001745BB" w:rsidRDefault="008E7B97" w:rsidP="00A742E5">
            <w:pPr>
              <w:rPr>
                <w:sz w:val="24"/>
                <w:szCs w:val="24"/>
              </w:rPr>
            </w:pPr>
            <w:r w:rsidRPr="001745BB">
              <w:rPr>
                <w:sz w:val="24"/>
                <w:szCs w:val="24"/>
              </w:rPr>
              <w:t>ОКПО  79553222</w:t>
            </w:r>
          </w:p>
        </w:tc>
        <w:tc>
          <w:tcPr>
            <w:tcW w:w="4786" w:type="dxa"/>
          </w:tcPr>
          <w:p w:rsidR="008E7B97" w:rsidRPr="001745BB" w:rsidRDefault="008E7B97" w:rsidP="00A742E5">
            <w:pPr>
              <w:pStyle w:val="a3"/>
              <w:rPr>
                <w:rFonts w:eastAsia="Calibri" w:cs="Times New Roman"/>
                <w:b/>
                <w:szCs w:val="24"/>
              </w:rPr>
            </w:pPr>
          </w:p>
        </w:tc>
      </w:tr>
      <w:tr w:rsidR="008E7B97" w:rsidRPr="001745BB" w:rsidTr="00A44CA1">
        <w:tc>
          <w:tcPr>
            <w:tcW w:w="4785" w:type="dxa"/>
          </w:tcPr>
          <w:p w:rsidR="008E7B97" w:rsidRPr="001745BB" w:rsidRDefault="008E7B97" w:rsidP="00A742E5">
            <w:pPr>
              <w:rPr>
                <w:sz w:val="24"/>
                <w:szCs w:val="24"/>
              </w:rPr>
            </w:pPr>
            <w:r w:rsidRPr="001745BB">
              <w:rPr>
                <w:sz w:val="24"/>
                <w:szCs w:val="24"/>
              </w:rPr>
              <w:t xml:space="preserve">Банк: РКЦ </w:t>
            </w:r>
            <w:proofErr w:type="gramStart"/>
            <w:r w:rsidRPr="001745BB">
              <w:rPr>
                <w:sz w:val="24"/>
                <w:szCs w:val="24"/>
              </w:rPr>
              <w:t>г</w:t>
            </w:r>
            <w:proofErr w:type="gramEnd"/>
            <w:r w:rsidRPr="001745BB">
              <w:rPr>
                <w:sz w:val="24"/>
                <w:szCs w:val="24"/>
              </w:rPr>
              <w:t>. Ханты-Мансийск</w:t>
            </w:r>
          </w:p>
        </w:tc>
        <w:tc>
          <w:tcPr>
            <w:tcW w:w="4786" w:type="dxa"/>
          </w:tcPr>
          <w:p w:rsidR="008E7B97" w:rsidRPr="001745BB" w:rsidRDefault="008E7B97" w:rsidP="00A742E5">
            <w:pPr>
              <w:pStyle w:val="a3"/>
              <w:rPr>
                <w:rFonts w:eastAsia="Calibri" w:cs="Times New Roman"/>
                <w:b/>
                <w:szCs w:val="24"/>
              </w:rPr>
            </w:pPr>
          </w:p>
        </w:tc>
      </w:tr>
      <w:tr w:rsidR="008E7B97" w:rsidRPr="001745BB" w:rsidTr="00A44CA1">
        <w:tc>
          <w:tcPr>
            <w:tcW w:w="4785" w:type="dxa"/>
          </w:tcPr>
          <w:p w:rsidR="008E7B97" w:rsidRPr="001745BB" w:rsidRDefault="008E7B97" w:rsidP="00A742E5">
            <w:pPr>
              <w:rPr>
                <w:color w:val="000000"/>
                <w:sz w:val="24"/>
                <w:szCs w:val="24"/>
              </w:rPr>
            </w:pPr>
            <w:proofErr w:type="gramStart"/>
            <w:r w:rsidRPr="001745BB">
              <w:rPr>
                <w:sz w:val="24"/>
                <w:szCs w:val="24"/>
              </w:rPr>
              <w:t>Р</w:t>
            </w:r>
            <w:proofErr w:type="gramEnd"/>
            <w:r w:rsidRPr="001745BB">
              <w:rPr>
                <w:sz w:val="24"/>
                <w:szCs w:val="24"/>
              </w:rPr>
              <w:t>/С  40204810400000000049</w:t>
            </w:r>
          </w:p>
        </w:tc>
        <w:tc>
          <w:tcPr>
            <w:tcW w:w="4786" w:type="dxa"/>
          </w:tcPr>
          <w:p w:rsidR="008E7B97" w:rsidRPr="001745BB" w:rsidRDefault="008E7B97" w:rsidP="00A742E5">
            <w:pPr>
              <w:pStyle w:val="a3"/>
              <w:rPr>
                <w:rFonts w:eastAsia="Calibri" w:cs="Times New Roman"/>
                <w:b/>
                <w:szCs w:val="24"/>
              </w:rPr>
            </w:pPr>
          </w:p>
        </w:tc>
      </w:tr>
      <w:tr w:rsidR="008E7B97" w:rsidRPr="001745BB" w:rsidTr="00A44CA1">
        <w:tc>
          <w:tcPr>
            <w:tcW w:w="4785" w:type="dxa"/>
          </w:tcPr>
          <w:p w:rsidR="008E7B97" w:rsidRPr="001745BB" w:rsidRDefault="008E7B97" w:rsidP="00A742E5">
            <w:pPr>
              <w:rPr>
                <w:color w:val="000000"/>
                <w:sz w:val="24"/>
                <w:szCs w:val="24"/>
              </w:rPr>
            </w:pPr>
            <w:r w:rsidRPr="001745BB">
              <w:rPr>
                <w:sz w:val="24"/>
                <w:szCs w:val="24"/>
              </w:rPr>
              <w:t>БИК  047162000</w:t>
            </w:r>
          </w:p>
        </w:tc>
        <w:tc>
          <w:tcPr>
            <w:tcW w:w="4786" w:type="dxa"/>
          </w:tcPr>
          <w:p w:rsidR="008E7B97" w:rsidRPr="001745BB" w:rsidRDefault="008E7B97" w:rsidP="00A742E5">
            <w:pPr>
              <w:pStyle w:val="a3"/>
              <w:rPr>
                <w:rFonts w:eastAsia="Calibri" w:cs="Times New Roman"/>
                <w:b/>
                <w:szCs w:val="24"/>
              </w:rPr>
            </w:pPr>
          </w:p>
        </w:tc>
      </w:tr>
      <w:tr w:rsidR="008E7B97" w:rsidRPr="001745BB" w:rsidTr="00A44CA1">
        <w:tc>
          <w:tcPr>
            <w:tcW w:w="4785" w:type="dxa"/>
          </w:tcPr>
          <w:p w:rsidR="008E7B97" w:rsidRPr="001745BB" w:rsidRDefault="008E7B97" w:rsidP="00A742E5">
            <w:pPr>
              <w:rPr>
                <w:sz w:val="24"/>
                <w:szCs w:val="24"/>
              </w:rPr>
            </w:pPr>
            <w:r w:rsidRPr="001745BB">
              <w:rPr>
                <w:sz w:val="24"/>
                <w:szCs w:val="24"/>
              </w:rPr>
              <w:t>Телефон:  (3467) 37-24-33</w:t>
            </w:r>
          </w:p>
        </w:tc>
        <w:tc>
          <w:tcPr>
            <w:tcW w:w="4786" w:type="dxa"/>
          </w:tcPr>
          <w:p w:rsidR="008E7B97" w:rsidRPr="001745BB" w:rsidRDefault="008E7B97" w:rsidP="00A742E5">
            <w:pPr>
              <w:pStyle w:val="a3"/>
              <w:rPr>
                <w:rFonts w:eastAsia="Calibri" w:cs="Times New Roman"/>
                <w:b/>
                <w:szCs w:val="24"/>
              </w:rPr>
            </w:pPr>
          </w:p>
        </w:tc>
      </w:tr>
      <w:tr w:rsidR="008E7B97" w:rsidRPr="001745BB" w:rsidTr="00A44CA1">
        <w:tc>
          <w:tcPr>
            <w:tcW w:w="4785" w:type="dxa"/>
          </w:tcPr>
          <w:p w:rsidR="008E7B97" w:rsidRPr="001745BB" w:rsidRDefault="008E7B97" w:rsidP="00A742E5">
            <w:pPr>
              <w:rPr>
                <w:sz w:val="24"/>
                <w:szCs w:val="24"/>
              </w:rPr>
            </w:pPr>
            <w:r w:rsidRPr="001745BB">
              <w:rPr>
                <w:sz w:val="24"/>
                <w:szCs w:val="24"/>
              </w:rPr>
              <w:t>Факс:  (3467) 37-24-06</w:t>
            </w:r>
          </w:p>
        </w:tc>
        <w:tc>
          <w:tcPr>
            <w:tcW w:w="4786" w:type="dxa"/>
          </w:tcPr>
          <w:p w:rsidR="008E7B97" w:rsidRPr="001745BB" w:rsidRDefault="008E7B97" w:rsidP="00A742E5">
            <w:pPr>
              <w:pStyle w:val="a3"/>
              <w:rPr>
                <w:rFonts w:eastAsia="Calibri" w:cs="Times New Roman"/>
                <w:b/>
                <w:szCs w:val="24"/>
              </w:rPr>
            </w:pPr>
          </w:p>
        </w:tc>
      </w:tr>
    </w:tbl>
    <w:p w:rsidR="008E7B97" w:rsidRPr="001F6F6B" w:rsidRDefault="008E7B97" w:rsidP="008E7B97">
      <w:pPr>
        <w:pStyle w:val="a3"/>
        <w:rPr>
          <w:rFonts w:eastAsia="Calibri" w:cs="Times New Roman"/>
        </w:rPr>
      </w:pPr>
    </w:p>
    <w:p w:rsidR="008E7B97" w:rsidRPr="001F6F6B" w:rsidRDefault="008E7B97" w:rsidP="001745BB">
      <w:pPr>
        <w:pStyle w:val="a3"/>
        <w:numPr>
          <w:ilvl w:val="0"/>
          <w:numId w:val="18"/>
        </w:numPr>
        <w:jc w:val="center"/>
        <w:rPr>
          <w:rFonts w:eastAsia="Calibri" w:cs="Times New Roman"/>
          <w:b/>
          <w:bCs/>
        </w:rPr>
      </w:pPr>
      <w:r w:rsidRPr="001F6F6B">
        <w:rPr>
          <w:rFonts w:eastAsia="Calibri" w:cs="Times New Roman"/>
          <w:b/>
          <w:bCs/>
        </w:rPr>
        <w:t>Подписи Сторон</w:t>
      </w:r>
    </w:p>
    <w:p w:rsidR="008E7B97" w:rsidRPr="001F6F6B" w:rsidRDefault="008E7B97" w:rsidP="008E7B97">
      <w:pPr>
        <w:pStyle w:val="a3"/>
        <w:rPr>
          <w:rFonts w:eastAsia="Calibri" w:cs="Times New Roman"/>
          <w:bCs/>
        </w:rPr>
      </w:pPr>
    </w:p>
    <w:p w:rsidR="008E7B97" w:rsidRPr="001F6F6B" w:rsidRDefault="008E7B97" w:rsidP="008E7B97">
      <w:pPr>
        <w:pStyle w:val="a3"/>
        <w:rPr>
          <w:rFonts w:eastAsia="Calibri" w:cs="Times New Roman"/>
        </w:rPr>
      </w:pPr>
      <w:r w:rsidRPr="001F6F6B">
        <w:rPr>
          <w:rFonts w:eastAsia="Calibri" w:cs="Times New Roman"/>
        </w:rPr>
        <w:t xml:space="preserve">      Муниципальный заказчик                                                   Поставщик</w:t>
      </w:r>
    </w:p>
    <w:p w:rsidR="008E7B97" w:rsidRPr="001F6F6B" w:rsidRDefault="008E7B97" w:rsidP="008E7B97">
      <w:pPr>
        <w:pStyle w:val="a3"/>
        <w:rPr>
          <w:rFonts w:eastAsia="Calibri" w:cs="Times New Roman"/>
        </w:rPr>
      </w:pPr>
    </w:p>
    <w:p w:rsidR="008E7B97" w:rsidRPr="001F6F6B" w:rsidRDefault="008E7B97" w:rsidP="008E7B97">
      <w:pPr>
        <w:pStyle w:val="a3"/>
        <w:rPr>
          <w:rFonts w:eastAsia="Calibri" w:cs="Times New Roman"/>
        </w:rPr>
      </w:pPr>
      <w:r>
        <w:rPr>
          <w:rFonts w:eastAsia="Calibri" w:cs="Times New Roman"/>
        </w:rPr>
        <w:t>Глава сельского поселения Шапша</w:t>
      </w:r>
      <w:r w:rsidRPr="001F6F6B">
        <w:rPr>
          <w:rFonts w:eastAsia="Calibri" w:cs="Times New Roman"/>
        </w:rPr>
        <w:t xml:space="preserve">                        </w:t>
      </w:r>
      <w:r>
        <w:rPr>
          <w:rFonts w:eastAsia="Calibri" w:cs="Times New Roman"/>
        </w:rPr>
        <w:t xml:space="preserve"> </w:t>
      </w:r>
      <w:r w:rsidRPr="001F6F6B">
        <w:rPr>
          <w:rFonts w:eastAsia="Calibri" w:cs="Times New Roman"/>
        </w:rPr>
        <w:t>_____________________________</w:t>
      </w:r>
    </w:p>
    <w:p w:rsidR="008E7B97" w:rsidRPr="001F6F6B" w:rsidRDefault="008E7B97" w:rsidP="008E7B97">
      <w:pPr>
        <w:pStyle w:val="a3"/>
        <w:rPr>
          <w:rFonts w:eastAsia="Calibri" w:cs="Times New Roman"/>
        </w:rPr>
      </w:pPr>
    </w:p>
    <w:p w:rsidR="008E7B97" w:rsidRDefault="008E7B97" w:rsidP="008E7B97">
      <w:pPr>
        <w:pStyle w:val="a3"/>
        <w:rPr>
          <w:rFonts w:eastAsia="Calibri" w:cs="Times New Roman"/>
          <w:szCs w:val="16"/>
        </w:rPr>
      </w:pPr>
      <w:r w:rsidRPr="001F6F6B">
        <w:rPr>
          <w:rFonts w:eastAsia="Calibri" w:cs="Times New Roman"/>
        </w:rPr>
        <w:t>__________________/</w:t>
      </w:r>
      <w:r>
        <w:rPr>
          <w:rFonts w:eastAsia="Calibri" w:cs="Times New Roman"/>
        </w:rPr>
        <w:t>Л.А. Овчерюкова</w:t>
      </w:r>
      <w:r w:rsidRPr="001F6F6B">
        <w:rPr>
          <w:rFonts w:eastAsia="Calibri" w:cs="Times New Roman"/>
        </w:rPr>
        <w:t xml:space="preserve">                  ________________/_____________</w:t>
      </w:r>
    </w:p>
    <w:p w:rsidR="008E7B97" w:rsidRDefault="008E7B97" w:rsidP="008E7B97">
      <w:pPr>
        <w:pStyle w:val="a3"/>
        <w:rPr>
          <w:rFonts w:eastAsia="Calibri" w:cs="Times New Roman"/>
          <w:szCs w:val="16"/>
        </w:rPr>
      </w:pPr>
    </w:p>
    <w:p w:rsidR="008E7B97" w:rsidRPr="001745BB" w:rsidRDefault="008E7B97" w:rsidP="008E7B97">
      <w:pPr>
        <w:jc w:val="right"/>
        <w:rPr>
          <w:b/>
          <w:color w:val="000000"/>
          <w:sz w:val="24"/>
          <w:szCs w:val="24"/>
        </w:rPr>
      </w:pPr>
      <w:r w:rsidRPr="001745BB">
        <w:rPr>
          <w:b/>
          <w:color w:val="000000"/>
          <w:sz w:val="24"/>
          <w:szCs w:val="24"/>
        </w:rPr>
        <w:lastRenderedPageBreak/>
        <w:t>Приложение № 1</w:t>
      </w:r>
    </w:p>
    <w:p w:rsidR="008E7B97" w:rsidRPr="001745BB" w:rsidRDefault="008E7B97" w:rsidP="008E7B97">
      <w:pPr>
        <w:pStyle w:val="1"/>
        <w:ind w:left="5954"/>
        <w:rPr>
          <w:b w:val="0"/>
          <w:sz w:val="24"/>
        </w:rPr>
      </w:pPr>
      <w:r w:rsidRPr="001745BB">
        <w:rPr>
          <w:sz w:val="24"/>
        </w:rPr>
        <w:t xml:space="preserve">                     </w:t>
      </w:r>
      <w:r w:rsidR="00A44CA1">
        <w:rPr>
          <w:sz w:val="24"/>
        </w:rPr>
        <w:t xml:space="preserve">       </w:t>
      </w:r>
      <w:r w:rsidRPr="001745BB">
        <w:rPr>
          <w:b w:val="0"/>
          <w:sz w:val="24"/>
        </w:rPr>
        <w:t xml:space="preserve">к контракту № </w:t>
      </w:r>
    </w:p>
    <w:p w:rsidR="008E7B97" w:rsidRPr="001745BB" w:rsidRDefault="008E7B97" w:rsidP="008E7B97">
      <w:pPr>
        <w:pStyle w:val="1"/>
        <w:ind w:left="5954"/>
        <w:rPr>
          <w:b w:val="0"/>
          <w:sz w:val="24"/>
        </w:rPr>
      </w:pPr>
      <w:r w:rsidRPr="001745BB">
        <w:rPr>
          <w:b w:val="0"/>
          <w:sz w:val="24"/>
        </w:rPr>
        <w:t xml:space="preserve"> </w:t>
      </w:r>
      <w:r w:rsidR="00A44CA1">
        <w:rPr>
          <w:b w:val="0"/>
          <w:sz w:val="24"/>
        </w:rPr>
        <w:t xml:space="preserve">            </w:t>
      </w:r>
      <w:r w:rsidRPr="001745BB">
        <w:rPr>
          <w:b w:val="0"/>
          <w:sz w:val="24"/>
        </w:rPr>
        <w:t>от  «__» ________ 201</w:t>
      </w:r>
      <w:r w:rsidR="00120BAE">
        <w:rPr>
          <w:b w:val="0"/>
          <w:sz w:val="24"/>
        </w:rPr>
        <w:t>1</w:t>
      </w:r>
      <w:r w:rsidRPr="001745BB">
        <w:rPr>
          <w:b w:val="0"/>
          <w:sz w:val="24"/>
        </w:rPr>
        <w:t xml:space="preserve"> г.</w:t>
      </w:r>
    </w:p>
    <w:p w:rsidR="008E7B97" w:rsidRPr="001745BB" w:rsidRDefault="008E7B97" w:rsidP="008E7B97">
      <w:pPr>
        <w:rPr>
          <w:b/>
          <w:sz w:val="24"/>
          <w:szCs w:val="24"/>
        </w:rPr>
      </w:pPr>
    </w:p>
    <w:p w:rsidR="008E7B97" w:rsidRPr="001745BB" w:rsidRDefault="008E7B97" w:rsidP="008E7B97">
      <w:pPr>
        <w:pStyle w:val="1"/>
        <w:rPr>
          <w:color w:val="000000"/>
          <w:sz w:val="24"/>
        </w:rPr>
      </w:pPr>
      <w:r w:rsidRPr="001745BB">
        <w:rPr>
          <w:color w:val="000000"/>
          <w:sz w:val="24"/>
        </w:rPr>
        <w:t>Спецификация</w:t>
      </w:r>
    </w:p>
    <w:p w:rsidR="008E7B97" w:rsidRPr="001745BB" w:rsidRDefault="008E7B97" w:rsidP="008E7B97">
      <w:pPr>
        <w:rPr>
          <w:sz w:val="24"/>
          <w:szCs w:val="24"/>
        </w:rPr>
      </w:pPr>
    </w:p>
    <w:p w:rsidR="008E7B97" w:rsidRPr="001745BB" w:rsidRDefault="008E7B97" w:rsidP="008E7B97">
      <w:pPr>
        <w:jc w:val="both"/>
        <w:rPr>
          <w:sz w:val="24"/>
          <w:szCs w:val="24"/>
        </w:rPr>
      </w:pPr>
      <w:r w:rsidRPr="001745BB">
        <w:rPr>
          <w:sz w:val="24"/>
          <w:szCs w:val="24"/>
        </w:rPr>
        <w:tab/>
      </w:r>
      <w:r w:rsidRPr="001745BB">
        <w:rPr>
          <w:b/>
          <w:bCs/>
          <w:snapToGrid w:val="0"/>
          <w:sz w:val="24"/>
          <w:szCs w:val="24"/>
        </w:rPr>
        <w:t>Администрация сельского поселения Шапша</w:t>
      </w:r>
      <w:r w:rsidRPr="001745BB">
        <w:rPr>
          <w:sz w:val="24"/>
          <w:szCs w:val="24"/>
        </w:rPr>
        <w:t xml:space="preserve">, именуемое в дальнейшем </w:t>
      </w:r>
      <w:r w:rsidRPr="001745BB">
        <w:rPr>
          <w:bCs/>
          <w:sz w:val="24"/>
          <w:szCs w:val="24"/>
        </w:rPr>
        <w:t>«Покупатель»,</w:t>
      </w:r>
      <w:r w:rsidRPr="001745BB">
        <w:rPr>
          <w:sz w:val="24"/>
          <w:szCs w:val="24"/>
        </w:rPr>
        <w:t xml:space="preserve"> в лице </w:t>
      </w:r>
      <w:r w:rsidR="00A44CA1">
        <w:rPr>
          <w:sz w:val="24"/>
          <w:szCs w:val="24"/>
        </w:rPr>
        <w:t>г</w:t>
      </w:r>
      <w:r w:rsidRPr="001745BB">
        <w:rPr>
          <w:sz w:val="24"/>
          <w:szCs w:val="24"/>
        </w:rPr>
        <w:t>лавы администрации Овчерюковой Любови Алексеевны,</w:t>
      </w:r>
      <w:r w:rsidRPr="001745BB">
        <w:rPr>
          <w:snapToGrid w:val="0"/>
          <w:sz w:val="24"/>
          <w:szCs w:val="24"/>
        </w:rPr>
        <w:t xml:space="preserve"> действующей на основании Устава</w:t>
      </w:r>
      <w:r w:rsidRPr="001745BB">
        <w:rPr>
          <w:sz w:val="24"/>
          <w:szCs w:val="24"/>
        </w:rPr>
        <w:t xml:space="preserve">, с одной стороны, и </w:t>
      </w:r>
      <w:r w:rsidRPr="001745BB">
        <w:rPr>
          <w:b/>
          <w:sz w:val="24"/>
          <w:szCs w:val="24"/>
        </w:rPr>
        <w:t>______________</w:t>
      </w:r>
      <w:r w:rsidRPr="001745BB">
        <w:rPr>
          <w:sz w:val="24"/>
          <w:szCs w:val="24"/>
        </w:rPr>
        <w:t>, именуемое в дальнейшем «Поставщик», в лице _______________, действующего на основании</w:t>
      </w:r>
      <w:proofErr w:type="gramStart"/>
      <w:r w:rsidRPr="001745BB">
        <w:rPr>
          <w:sz w:val="24"/>
          <w:szCs w:val="24"/>
        </w:rPr>
        <w:t xml:space="preserve">           ,</w:t>
      </w:r>
      <w:proofErr w:type="gramEnd"/>
      <w:r w:rsidRPr="001745BB">
        <w:rPr>
          <w:sz w:val="24"/>
          <w:szCs w:val="24"/>
        </w:rPr>
        <w:t xml:space="preserve"> в дальнейшем именуемые «Стороны», составили настоящее дополнительное соглашение о нижеследующем:</w:t>
      </w:r>
    </w:p>
    <w:p w:rsidR="008E7B97" w:rsidRPr="001745BB" w:rsidRDefault="008E7B97" w:rsidP="008E7B97">
      <w:pPr>
        <w:jc w:val="both"/>
        <w:rPr>
          <w:sz w:val="24"/>
          <w:szCs w:val="24"/>
        </w:rPr>
      </w:pPr>
    </w:p>
    <w:p w:rsidR="008E7B97" w:rsidRPr="001745BB" w:rsidRDefault="008E7B97" w:rsidP="008E7B97">
      <w:pPr>
        <w:pStyle w:val="1"/>
        <w:jc w:val="left"/>
        <w:rPr>
          <w:sz w:val="24"/>
        </w:rPr>
      </w:pPr>
      <w:r w:rsidRPr="001745BB">
        <w:rPr>
          <w:sz w:val="24"/>
        </w:rPr>
        <w:t>Во исполнение контракта №    от  «__» ________ 20</w:t>
      </w:r>
      <w:r w:rsidR="008D7AAE">
        <w:rPr>
          <w:sz w:val="24"/>
        </w:rPr>
        <w:t>__</w:t>
      </w:r>
      <w:r w:rsidRPr="001745BB">
        <w:rPr>
          <w:sz w:val="24"/>
        </w:rPr>
        <w:t xml:space="preserve"> года</w:t>
      </w:r>
    </w:p>
    <w:p w:rsidR="008E7B97" w:rsidRPr="001745BB" w:rsidRDefault="008E7B97" w:rsidP="008E7B97">
      <w:pPr>
        <w:rPr>
          <w:sz w:val="24"/>
          <w:szCs w:val="24"/>
        </w:rPr>
      </w:pPr>
    </w:p>
    <w:p w:rsidR="008E7B97" w:rsidRPr="001745BB" w:rsidRDefault="008E7B97" w:rsidP="008E7B97">
      <w:pPr>
        <w:numPr>
          <w:ilvl w:val="0"/>
          <w:numId w:val="16"/>
        </w:numPr>
        <w:ind w:left="360"/>
        <w:jc w:val="both"/>
        <w:rPr>
          <w:sz w:val="24"/>
          <w:szCs w:val="24"/>
        </w:rPr>
      </w:pPr>
      <w:r w:rsidRPr="001745BB">
        <w:rPr>
          <w:sz w:val="24"/>
          <w:szCs w:val="24"/>
        </w:rPr>
        <w:t xml:space="preserve"> </w:t>
      </w:r>
      <w:r w:rsidRPr="001745BB">
        <w:rPr>
          <w:b/>
          <w:bCs/>
          <w:sz w:val="24"/>
          <w:szCs w:val="24"/>
        </w:rPr>
        <w:t xml:space="preserve">Поставщик </w:t>
      </w:r>
      <w:r w:rsidRPr="001745BB">
        <w:rPr>
          <w:sz w:val="24"/>
          <w:szCs w:val="24"/>
        </w:rPr>
        <w:t xml:space="preserve">передает, а </w:t>
      </w:r>
      <w:r w:rsidRPr="001745BB">
        <w:rPr>
          <w:b/>
          <w:bCs/>
          <w:sz w:val="24"/>
          <w:szCs w:val="24"/>
        </w:rPr>
        <w:t>Покупатель</w:t>
      </w:r>
      <w:r w:rsidRPr="001745BB">
        <w:rPr>
          <w:sz w:val="24"/>
          <w:szCs w:val="24"/>
        </w:rPr>
        <w:t xml:space="preserve"> оплачивает оборудование для </w:t>
      </w:r>
      <w:r w:rsidR="008D7AAE">
        <w:rPr>
          <w:sz w:val="24"/>
          <w:szCs w:val="24"/>
        </w:rPr>
        <w:t>учреждения культуры</w:t>
      </w:r>
      <w:r w:rsidRPr="001745BB">
        <w:rPr>
          <w:sz w:val="24"/>
          <w:szCs w:val="24"/>
        </w:rPr>
        <w:t xml:space="preserve"> следующей комплектации, далее </w:t>
      </w:r>
      <w:r w:rsidRPr="001745BB">
        <w:rPr>
          <w:b/>
          <w:bCs/>
          <w:sz w:val="24"/>
          <w:szCs w:val="24"/>
        </w:rPr>
        <w:t>Товар</w:t>
      </w:r>
      <w:r w:rsidRPr="001745BB">
        <w:rPr>
          <w:sz w:val="24"/>
          <w:szCs w:val="24"/>
        </w:rPr>
        <w:t>:</w:t>
      </w:r>
    </w:p>
    <w:p w:rsidR="008E7B97" w:rsidRPr="001745BB" w:rsidRDefault="008E7B97" w:rsidP="008E7B97">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244"/>
        <w:gridCol w:w="911"/>
        <w:gridCol w:w="1604"/>
      </w:tblGrid>
      <w:tr w:rsidR="008E7B97" w:rsidRPr="001745BB" w:rsidTr="008E7B97">
        <w:tc>
          <w:tcPr>
            <w:tcW w:w="534" w:type="dxa"/>
          </w:tcPr>
          <w:p w:rsidR="008E7B97" w:rsidRPr="001745BB" w:rsidRDefault="008E7B97" w:rsidP="00A742E5">
            <w:pPr>
              <w:jc w:val="both"/>
              <w:rPr>
                <w:sz w:val="24"/>
                <w:szCs w:val="24"/>
              </w:rPr>
            </w:pPr>
            <w:r w:rsidRPr="001745BB">
              <w:rPr>
                <w:sz w:val="24"/>
                <w:szCs w:val="24"/>
              </w:rPr>
              <w:t>№</w:t>
            </w:r>
          </w:p>
        </w:tc>
        <w:tc>
          <w:tcPr>
            <w:tcW w:w="5244" w:type="dxa"/>
          </w:tcPr>
          <w:p w:rsidR="008E7B97" w:rsidRPr="001745BB" w:rsidRDefault="008E7B97" w:rsidP="00A742E5">
            <w:pPr>
              <w:jc w:val="both"/>
              <w:rPr>
                <w:sz w:val="24"/>
                <w:szCs w:val="24"/>
              </w:rPr>
            </w:pPr>
            <w:r w:rsidRPr="001745BB">
              <w:rPr>
                <w:sz w:val="24"/>
                <w:szCs w:val="24"/>
              </w:rPr>
              <w:t>Наименование оборудования</w:t>
            </w:r>
          </w:p>
        </w:tc>
        <w:tc>
          <w:tcPr>
            <w:tcW w:w="911" w:type="dxa"/>
          </w:tcPr>
          <w:p w:rsidR="008E7B97" w:rsidRPr="001745BB" w:rsidRDefault="008E7B97" w:rsidP="00A742E5">
            <w:pPr>
              <w:jc w:val="both"/>
              <w:rPr>
                <w:sz w:val="24"/>
                <w:szCs w:val="24"/>
              </w:rPr>
            </w:pPr>
            <w:r w:rsidRPr="001745BB">
              <w:rPr>
                <w:sz w:val="24"/>
                <w:szCs w:val="24"/>
              </w:rPr>
              <w:t>Ед. изм.</w:t>
            </w:r>
          </w:p>
        </w:tc>
        <w:tc>
          <w:tcPr>
            <w:tcW w:w="1604" w:type="dxa"/>
          </w:tcPr>
          <w:p w:rsidR="008E7B97" w:rsidRPr="001745BB" w:rsidRDefault="008E7B97" w:rsidP="00A742E5">
            <w:pPr>
              <w:jc w:val="both"/>
              <w:rPr>
                <w:sz w:val="24"/>
                <w:szCs w:val="24"/>
              </w:rPr>
            </w:pPr>
            <w:r w:rsidRPr="001745BB">
              <w:rPr>
                <w:sz w:val="24"/>
                <w:szCs w:val="24"/>
              </w:rPr>
              <w:t>Количество</w:t>
            </w:r>
          </w:p>
        </w:tc>
      </w:tr>
      <w:tr w:rsidR="008E7B97" w:rsidRPr="001745BB" w:rsidTr="008E7B97">
        <w:tc>
          <w:tcPr>
            <w:tcW w:w="534" w:type="dxa"/>
          </w:tcPr>
          <w:p w:rsidR="008E7B97" w:rsidRPr="001745BB" w:rsidRDefault="008E7B97" w:rsidP="00A742E5">
            <w:pPr>
              <w:jc w:val="both"/>
              <w:rPr>
                <w:sz w:val="24"/>
                <w:szCs w:val="24"/>
              </w:rPr>
            </w:pPr>
            <w:r w:rsidRPr="001745BB">
              <w:rPr>
                <w:sz w:val="24"/>
                <w:szCs w:val="24"/>
              </w:rPr>
              <w:t>1</w:t>
            </w:r>
          </w:p>
        </w:tc>
        <w:tc>
          <w:tcPr>
            <w:tcW w:w="5244" w:type="dxa"/>
          </w:tcPr>
          <w:p w:rsidR="008E7B97" w:rsidRPr="001745BB" w:rsidRDefault="00195FFA" w:rsidP="00A742E5">
            <w:pPr>
              <w:jc w:val="both"/>
              <w:rPr>
                <w:sz w:val="24"/>
                <w:szCs w:val="24"/>
              </w:rPr>
            </w:pPr>
            <w:r>
              <w:rPr>
                <w:sz w:val="24"/>
                <w:szCs w:val="24"/>
              </w:rPr>
              <w:t>Надувная сцена «Ракушка»</w:t>
            </w:r>
          </w:p>
        </w:tc>
        <w:tc>
          <w:tcPr>
            <w:tcW w:w="911" w:type="dxa"/>
          </w:tcPr>
          <w:p w:rsidR="008E7B97" w:rsidRPr="001745BB" w:rsidRDefault="008E7B97" w:rsidP="00A742E5">
            <w:pPr>
              <w:jc w:val="both"/>
              <w:rPr>
                <w:sz w:val="24"/>
                <w:szCs w:val="24"/>
              </w:rPr>
            </w:pPr>
            <w:r w:rsidRPr="001745BB">
              <w:rPr>
                <w:sz w:val="24"/>
                <w:szCs w:val="24"/>
              </w:rPr>
              <w:t>шт.</w:t>
            </w:r>
          </w:p>
        </w:tc>
        <w:tc>
          <w:tcPr>
            <w:tcW w:w="1604" w:type="dxa"/>
          </w:tcPr>
          <w:p w:rsidR="008E7B97" w:rsidRPr="001745BB" w:rsidRDefault="00195FFA" w:rsidP="00A742E5">
            <w:pPr>
              <w:jc w:val="center"/>
              <w:rPr>
                <w:sz w:val="24"/>
                <w:szCs w:val="24"/>
              </w:rPr>
            </w:pPr>
            <w:r>
              <w:rPr>
                <w:sz w:val="24"/>
                <w:szCs w:val="24"/>
              </w:rPr>
              <w:t>1</w:t>
            </w:r>
          </w:p>
        </w:tc>
      </w:tr>
      <w:tr w:rsidR="008E7B97" w:rsidRPr="001745BB" w:rsidTr="008E7B97">
        <w:tc>
          <w:tcPr>
            <w:tcW w:w="534" w:type="dxa"/>
          </w:tcPr>
          <w:p w:rsidR="008E7B97" w:rsidRPr="001745BB" w:rsidRDefault="008E7B97" w:rsidP="00A742E5">
            <w:pPr>
              <w:jc w:val="both"/>
              <w:rPr>
                <w:sz w:val="24"/>
                <w:szCs w:val="24"/>
              </w:rPr>
            </w:pPr>
            <w:r w:rsidRPr="001745BB">
              <w:rPr>
                <w:sz w:val="24"/>
                <w:szCs w:val="24"/>
              </w:rPr>
              <w:t>2</w:t>
            </w:r>
          </w:p>
        </w:tc>
        <w:tc>
          <w:tcPr>
            <w:tcW w:w="5244" w:type="dxa"/>
          </w:tcPr>
          <w:p w:rsidR="008E7B97" w:rsidRPr="001745BB" w:rsidRDefault="00195FFA" w:rsidP="00CA6133">
            <w:pPr>
              <w:jc w:val="both"/>
              <w:rPr>
                <w:sz w:val="24"/>
                <w:szCs w:val="24"/>
              </w:rPr>
            </w:pPr>
            <w:r w:rsidRPr="008D7AAE">
              <w:rPr>
                <w:sz w:val="24"/>
                <w:szCs w:val="24"/>
              </w:rPr>
              <w:t>Надувная цветочная пневмогирлянда</w:t>
            </w:r>
          </w:p>
        </w:tc>
        <w:tc>
          <w:tcPr>
            <w:tcW w:w="911" w:type="dxa"/>
          </w:tcPr>
          <w:p w:rsidR="008E7B97" w:rsidRPr="001745BB" w:rsidRDefault="008E7B97" w:rsidP="00A742E5">
            <w:pPr>
              <w:jc w:val="both"/>
              <w:rPr>
                <w:sz w:val="24"/>
                <w:szCs w:val="24"/>
              </w:rPr>
            </w:pPr>
            <w:r w:rsidRPr="001745BB">
              <w:rPr>
                <w:sz w:val="24"/>
                <w:szCs w:val="24"/>
              </w:rPr>
              <w:t>шт.</w:t>
            </w:r>
          </w:p>
        </w:tc>
        <w:tc>
          <w:tcPr>
            <w:tcW w:w="1604" w:type="dxa"/>
          </w:tcPr>
          <w:p w:rsidR="008E7B97" w:rsidRPr="001745BB" w:rsidRDefault="008E7B97" w:rsidP="00A742E5">
            <w:pPr>
              <w:jc w:val="center"/>
              <w:rPr>
                <w:sz w:val="24"/>
                <w:szCs w:val="24"/>
              </w:rPr>
            </w:pPr>
            <w:r w:rsidRPr="001745BB">
              <w:rPr>
                <w:sz w:val="24"/>
                <w:szCs w:val="24"/>
              </w:rPr>
              <w:t>1</w:t>
            </w:r>
          </w:p>
        </w:tc>
      </w:tr>
    </w:tbl>
    <w:p w:rsidR="008E7B97" w:rsidRPr="001745BB" w:rsidRDefault="008E7B97" w:rsidP="008E7B97">
      <w:pPr>
        <w:jc w:val="both"/>
        <w:rPr>
          <w:sz w:val="24"/>
          <w:szCs w:val="24"/>
        </w:rPr>
      </w:pPr>
    </w:p>
    <w:tbl>
      <w:tblPr>
        <w:tblpPr w:leftFromText="180" w:rightFromText="180" w:vertAnchor="text" w:horzAnchor="margin" w:tblpY="618"/>
        <w:tblW w:w="9570" w:type="dxa"/>
        <w:tblLayout w:type="fixed"/>
        <w:tblLook w:val="04A0"/>
      </w:tblPr>
      <w:tblGrid>
        <w:gridCol w:w="4428"/>
        <w:gridCol w:w="5142"/>
      </w:tblGrid>
      <w:tr w:rsidR="008E7B97" w:rsidRPr="001745BB" w:rsidTr="00A742E5">
        <w:tc>
          <w:tcPr>
            <w:tcW w:w="4428" w:type="dxa"/>
            <w:hideMark/>
          </w:tcPr>
          <w:p w:rsidR="008E7B97" w:rsidRPr="001745BB" w:rsidRDefault="008E7B97" w:rsidP="00A742E5">
            <w:pPr>
              <w:pStyle w:val="2"/>
              <w:spacing w:before="0" w:after="0"/>
              <w:jc w:val="both"/>
              <w:rPr>
                <w:rFonts w:ascii="Times New Roman" w:hAnsi="Times New Roman"/>
                <w:color w:val="000000"/>
                <w:sz w:val="24"/>
                <w:szCs w:val="24"/>
              </w:rPr>
            </w:pPr>
            <w:r w:rsidRPr="001745BB">
              <w:rPr>
                <w:rFonts w:ascii="Times New Roman" w:hAnsi="Times New Roman"/>
                <w:b w:val="0"/>
                <w:bCs w:val="0"/>
                <w:color w:val="000000"/>
                <w:sz w:val="24"/>
                <w:szCs w:val="24"/>
              </w:rPr>
              <w:t xml:space="preserve">Продавец: </w:t>
            </w:r>
            <w:r w:rsidRPr="001745BB">
              <w:rPr>
                <w:rFonts w:ascii="Times New Roman" w:hAnsi="Times New Roman"/>
                <w:color w:val="000000"/>
                <w:sz w:val="24"/>
                <w:szCs w:val="24"/>
              </w:rPr>
              <w:t xml:space="preserve">  «__________»</w:t>
            </w:r>
          </w:p>
        </w:tc>
        <w:tc>
          <w:tcPr>
            <w:tcW w:w="5143" w:type="dxa"/>
            <w:hideMark/>
          </w:tcPr>
          <w:p w:rsidR="008E7B97" w:rsidRPr="001745BB" w:rsidRDefault="008E7B97" w:rsidP="00195FFA">
            <w:pPr>
              <w:jc w:val="both"/>
              <w:rPr>
                <w:color w:val="000000"/>
                <w:sz w:val="24"/>
                <w:szCs w:val="24"/>
              </w:rPr>
            </w:pPr>
            <w:r w:rsidRPr="001745BB">
              <w:rPr>
                <w:b/>
                <w:color w:val="000000"/>
                <w:sz w:val="24"/>
                <w:szCs w:val="24"/>
              </w:rPr>
              <w:t>Покупатель:</w:t>
            </w:r>
            <w:r w:rsidRPr="001745BB">
              <w:rPr>
                <w:color w:val="000000"/>
                <w:sz w:val="24"/>
                <w:szCs w:val="24"/>
              </w:rPr>
              <w:t xml:space="preserve"> </w:t>
            </w:r>
            <w:r w:rsidRPr="001745BB">
              <w:rPr>
                <w:b/>
                <w:bCs/>
                <w:sz w:val="24"/>
                <w:szCs w:val="24"/>
              </w:rPr>
              <w:t xml:space="preserve"> </w:t>
            </w:r>
            <w:r w:rsidRPr="001745BB">
              <w:rPr>
                <w:snapToGrid w:val="0"/>
                <w:sz w:val="24"/>
                <w:szCs w:val="24"/>
              </w:rPr>
              <w:t>АСП Шапша</w:t>
            </w:r>
          </w:p>
        </w:tc>
      </w:tr>
      <w:tr w:rsidR="008E7B97" w:rsidRPr="001745BB" w:rsidTr="00A742E5">
        <w:tc>
          <w:tcPr>
            <w:tcW w:w="4428" w:type="dxa"/>
          </w:tcPr>
          <w:p w:rsidR="008E7B97" w:rsidRPr="001745BB" w:rsidRDefault="008E7B97" w:rsidP="00A742E5">
            <w:pPr>
              <w:jc w:val="both"/>
              <w:rPr>
                <w:color w:val="000000"/>
                <w:sz w:val="24"/>
                <w:szCs w:val="24"/>
              </w:rPr>
            </w:pPr>
          </w:p>
        </w:tc>
        <w:tc>
          <w:tcPr>
            <w:tcW w:w="5143" w:type="dxa"/>
            <w:hideMark/>
          </w:tcPr>
          <w:p w:rsidR="008E7B97" w:rsidRPr="001745BB" w:rsidRDefault="008E7B97" w:rsidP="00A742E5">
            <w:pPr>
              <w:jc w:val="both"/>
              <w:rPr>
                <w:color w:val="000000"/>
                <w:sz w:val="24"/>
                <w:szCs w:val="24"/>
              </w:rPr>
            </w:pPr>
            <w:r w:rsidRPr="001745BB">
              <w:rPr>
                <w:sz w:val="24"/>
                <w:szCs w:val="24"/>
              </w:rPr>
              <w:t>Глава администрации</w:t>
            </w:r>
          </w:p>
        </w:tc>
      </w:tr>
      <w:tr w:rsidR="008E7B97" w:rsidRPr="001745BB" w:rsidTr="00A742E5">
        <w:trPr>
          <w:trHeight w:val="452"/>
        </w:trPr>
        <w:tc>
          <w:tcPr>
            <w:tcW w:w="4428" w:type="dxa"/>
          </w:tcPr>
          <w:p w:rsidR="008E7B97" w:rsidRPr="001745BB" w:rsidRDefault="008E7B97" w:rsidP="00A742E5">
            <w:pPr>
              <w:jc w:val="both"/>
              <w:rPr>
                <w:color w:val="000000"/>
                <w:sz w:val="24"/>
                <w:szCs w:val="24"/>
              </w:rPr>
            </w:pPr>
          </w:p>
          <w:p w:rsidR="008E7B97" w:rsidRPr="001745BB" w:rsidRDefault="008E7B97" w:rsidP="00A742E5">
            <w:pPr>
              <w:jc w:val="both"/>
              <w:rPr>
                <w:color w:val="000000"/>
                <w:sz w:val="24"/>
                <w:szCs w:val="24"/>
              </w:rPr>
            </w:pPr>
          </w:p>
          <w:p w:rsidR="008E7B97" w:rsidRPr="001745BB" w:rsidRDefault="008E7B97" w:rsidP="00A742E5">
            <w:pPr>
              <w:jc w:val="both"/>
              <w:rPr>
                <w:color w:val="000000"/>
                <w:sz w:val="24"/>
                <w:szCs w:val="24"/>
              </w:rPr>
            </w:pPr>
            <w:r w:rsidRPr="001745BB">
              <w:rPr>
                <w:color w:val="000000"/>
                <w:sz w:val="24"/>
                <w:szCs w:val="24"/>
              </w:rPr>
              <w:t xml:space="preserve">_____________________ </w:t>
            </w:r>
          </w:p>
          <w:p w:rsidR="008E7B97" w:rsidRPr="001745BB" w:rsidRDefault="008E7B97" w:rsidP="00A742E5">
            <w:pPr>
              <w:jc w:val="both"/>
              <w:rPr>
                <w:color w:val="000000"/>
                <w:sz w:val="24"/>
                <w:szCs w:val="24"/>
              </w:rPr>
            </w:pPr>
          </w:p>
          <w:p w:rsidR="008E7B97" w:rsidRPr="001745BB" w:rsidRDefault="008E7B97" w:rsidP="00A742E5">
            <w:pPr>
              <w:jc w:val="both"/>
              <w:rPr>
                <w:color w:val="000000"/>
                <w:sz w:val="24"/>
                <w:szCs w:val="24"/>
              </w:rPr>
            </w:pPr>
          </w:p>
          <w:p w:rsidR="008E7B97" w:rsidRPr="001745BB" w:rsidRDefault="008E7B97" w:rsidP="00A742E5">
            <w:pPr>
              <w:jc w:val="both"/>
              <w:rPr>
                <w:color w:val="000000"/>
                <w:sz w:val="24"/>
                <w:szCs w:val="24"/>
              </w:rPr>
            </w:pPr>
          </w:p>
        </w:tc>
        <w:tc>
          <w:tcPr>
            <w:tcW w:w="5143" w:type="dxa"/>
          </w:tcPr>
          <w:p w:rsidR="008E7B97" w:rsidRPr="001745BB" w:rsidRDefault="008E7B97" w:rsidP="00A742E5">
            <w:pPr>
              <w:rPr>
                <w:color w:val="000000"/>
                <w:sz w:val="24"/>
                <w:szCs w:val="24"/>
              </w:rPr>
            </w:pPr>
          </w:p>
          <w:p w:rsidR="008E7B97" w:rsidRPr="001745BB" w:rsidRDefault="008E7B97" w:rsidP="00A742E5">
            <w:pPr>
              <w:rPr>
                <w:color w:val="000000"/>
                <w:sz w:val="24"/>
                <w:szCs w:val="24"/>
              </w:rPr>
            </w:pPr>
          </w:p>
          <w:p w:rsidR="008E7B97" w:rsidRPr="001745BB" w:rsidRDefault="008E7B97" w:rsidP="008E7B97">
            <w:pPr>
              <w:rPr>
                <w:color w:val="000000"/>
                <w:sz w:val="24"/>
                <w:szCs w:val="24"/>
              </w:rPr>
            </w:pPr>
            <w:r w:rsidRPr="001745BB">
              <w:rPr>
                <w:color w:val="000000"/>
                <w:sz w:val="24"/>
                <w:szCs w:val="24"/>
              </w:rPr>
              <w:t xml:space="preserve">___________________  </w:t>
            </w:r>
            <w:r w:rsidRPr="001745BB">
              <w:rPr>
                <w:sz w:val="24"/>
                <w:szCs w:val="24"/>
              </w:rPr>
              <w:t xml:space="preserve"> Л.А. Овчерюкова</w:t>
            </w:r>
          </w:p>
        </w:tc>
      </w:tr>
    </w:tbl>
    <w:p w:rsidR="008E7B97" w:rsidRPr="001745BB" w:rsidRDefault="008E7B97" w:rsidP="008E7B97">
      <w:pPr>
        <w:jc w:val="both"/>
        <w:rPr>
          <w:sz w:val="24"/>
          <w:szCs w:val="24"/>
        </w:rPr>
      </w:pPr>
    </w:p>
    <w:p w:rsidR="008E7B97" w:rsidRPr="001745BB" w:rsidRDefault="008E7B97" w:rsidP="008E7B97">
      <w:pPr>
        <w:rPr>
          <w:sz w:val="24"/>
          <w:szCs w:val="24"/>
        </w:rPr>
      </w:pPr>
    </w:p>
    <w:p w:rsidR="008E7B97" w:rsidRPr="001745BB" w:rsidRDefault="008E7B97" w:rsidP="008E7B97">
      <w:pPr>
        <w:rPr>
          <w:sz w:val="24"/>
          <w:szCs w:val="24"/>
        </w:rPr>
      </w:pPr>
    </w:p>
    <w:p w:rsidR="008E7B97" w:rsidRPr="001745BB" w:rsidRDefault="008E7B97" w:rsidP="008E7B97">
      <w:pPr>
        <w:rPr>
          <w:sz w:val="24"/>
          <w:szCs w:val="24"/>
        </w:rPr>
      </w:pPr>
    </w:p>
    <w:p w:rsidR="008E7B97" w:rsidRPr="001745BB" w:rsidRDefault="008E7B97">
      <w:pPr>
        <w:rPr>
          <w:sz w:val="24"/>
          <w:szCs w:val="24"/>
        </w:rPr>
      </w:pPr>
    </w:p>
    <w:sectPr w:rsidR="008E7B97" w:rsidRPr="001745BB" w:rsidSect="00A44CA1">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C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F42B01"/>
    <w:multiLevelType w:val="multilevel"/>
    <w:tmpl w:val="06C05D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500598"/>
    <w:multiLevelType w:val="hybridMultilevel"/>
    <w:tmpl w:val="C9A69ED6"/>
    <w:lvl w:ilvl="0" w:tplc="E956275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3059AD"/>
    <w:multiLevelType w:val="hybridMultilevel"/>
    <w:tmpl w:val="39E09022"/>
    <w:lvl w:ilvl="0" w:tplc="FCFCE064">
      <w:start w:val="1"/>
      <w:numFmt w:val="decimal"/>
      <w:lvlText w:val="4.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4C6E30"/>
    <w:multiLevelType w:val="multilevel"/>
    <w:tmpl w:val="06C05D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BD5C21"/>
    <w:multiLevelType w:val="hybridMultilevel"/>
    <w:tmpl w:val="744ACD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71419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287F55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ED722C7"/>
    <w:multiLevelType w:val="hybridMultilevel"/>
    <w:tmpl w:val="1C6EFD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FEE4930"/>
    <w:multiLevelType w:val="multilevel"/>
    <w:tmpl w:val="1536015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1CC7173"/>
    <w:multiLevelType w:val="multilevel"/>
    <w:tmpl w:val="1536015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2AC09AD"/>
    <w:multiLevelType w:val="hybridMultilevel"/>
    <w:tmpl w:val="E3804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143B1D"/>
    <w:multiLevelType w:val="hybridMultilevel"/>
    <w:tmpl w:val="8CF89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EF7CF9"/>
    <w:multiLevelType w:val="hybridMultilevel"/>
    <w:tmpl w:val="C9A69ED6"/>
    <w:lvl w:ilvl="0" w:tplc="E956275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94047F7"/>
    <w:multiLevelType w:val="hybridMultilevel"/>
    <w:tmpl w:val="1D9E81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8D4004"/>
    <w:multiLevelType w:val="multilevel"/>
    <w:tmpl w:val="06C05D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71A79CA"/>
    <w:multiLevelType w:val="hybridMultilevel"/>
    <w:tmpl w:val="56406E8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0D54A3"/>
    <w:multiLevelType w:val="multilevel"/>
    <w:tmpl w:val="1536015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926018E"/>
    <w:multiLevelType w:val="multilevel"/>
    <w:tmpl w:val="0C7E7BF2"/>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B8E3B85"/>
    <w:multiLevelType w:val="hybridMultilevel"/>
    <w:tmpl w:val="28384F0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9"/>
  </w:num>
  <w:num w:numId="4">
    <w:abstractNumId w:val="6"/>
  </w:num>
  <w:num w:numId="5">
    <w:abstractNumId w:val="5"/>
  </w:num>
  <w:num w:numId="6">
    <w:abstractNumId w:val="0"/>
  </w:num>
  <w:num w:numId="7">
    <w:abstractNumId w:val="4"/>
  </w:num>
  <w:num w:numId="8">
    <w:abstractNumId w:val="1"/>
  </w:num>
  <w:num w:numId="9">
    <w:abstractNumId w:val="15"/>
  </w:num>
  <w:num w:numId="10">
    <w:abstractNumId w:val="11"/>
  </w:num>
  <w:num w:numId="11">
    <w:abstractNumId w:val="7"/>
  </w:num>
  <w:num w:numId="12">
    <w:abstractNumId w:val="9"/>
  </w:num>
  <w:num w:numId="13">
    <w:abstractNumId w:val="17"/>
  </w:num>
  <w:num w:numId="14">
    <w:abstractNumId w:val="10"/>
  </w:num>
  <w:num w:numId="15">
    <w:abstractNumId w:val="1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6995"/>
    <w:rsid w:val="00062311"/>
    <w:rsid w:val="00116F70"/>
    <w:rsid w:val="00120BAE"/>
    <w:rsid w:val="001667A8"/>
    <w:rsid w:val="001745BB"/>
    <w:rsid w:val="00195FFA"/>
    <w:rsid w:val="001D5078"/>
    <w:rsid w:val="0020040F"/>
    <w:rsid w:val="002226DB"/>
    <w:rsid w:val="00281593"/>
    <w:rsid w:val="00294344"/>
    <w:rsid w:val="002A0E7F"/>
    <w:rsid w:val="002D2ABD"/>
    <w:rsid w:val="002D465E"/>
    <w:rsid w:val="00384A3E"/>
    <w:rsid w:val="003A2474"/>
    <w:rsid w:val="003B479C"/>
    <w:rsid w:val="003D05C5"/>
    <w:rsid w:val="003F13A1"/>
    <w:rsid w:val="00407096"/>
    <w:rsid w:val="004D1A27"/>
    <w:rsid w:val="004E3238"/>
    <w:rsid w:val="00543C30"/>
    <w:rsid w:val="00552B4A"/>
    <w:rsid w:val="0056378C"/>
    <w:rsid w:val="005B18B5"/>
    <w:rsid w:val="005E3858"/>
    <w:rsid w:val="00622A73"/>
    <w:rsid w:val="00690545"/>
    <w:rsid w:val="006A4854"/>
    <w:rsid w:val="006B17AF"/>
    <w:rsid w:val="006E56D3"/>
    <w:rsid w:val="006E6B1D"/>
    <w:rsid w:val="00703631"/>
    <w:rsid w:val="0075361A"/>
    <w:rsid w:val="007632A6"/>
    <w:rsid w:val="007A1A46"/>
    <w:rsid w:val="007A4943"/>
    <w:rsid w:val="007E1ED8"/>
    <w:rsid w:val="00827DD2"/>
    <w:rsid w:val="0084282C"/>
    <w:rsid w:val="00890C16"/>
    <w:rsid w:val="008918D6"/>
    <w:rsid w:val="008C4FD2"/>
    <w:rsid w:val="008D7AAE"/>
    <w:rsid w:val="008E7B97"/>
    <w:rsid w:val="008F1261"/>
    <w:rsid w:val="0097106F"/>
    <w:rsid w:val="009E1D98"/>
    <w:rsid w:val="00A312C7"/>
    <w:rsid w:val="00A378EF"/>
    <w:rsid w:val="00A44CA1"/>
    <w:rsid w:val="00A83024"/>
    <w:rsid w:val="00AC58EA"/>
    <w:rsid w:val="00B8083F"/>
    <w:rsid w:val="00BF33AA"/>
    <w:rsid w:val="00C00BF1"/>
    <w:rsid w:val="00C07399"/>
    <w:rsid w:val="00C1741D"/>
    <w:rsid w:val="00C27CA1"/>
    <w:rsid w:val="00C93067"/>
    <w:rsid w:val="00CA6133"/>
    <w:rsid w:val="00CB1D19"/>
    <w:rsid w:val="00CB5452"/>
    <w:rsid w:val="00D0068C"/>
    <w:rsid w:val="00D21C71"/>
    <w:rsid w:val="00D22D9E"/>
    <w:rsid w:val="00D30907"/>
    <w:rsid w:val="00DB5812"/>
    <w:rsid w:val="00E0690A"/>
    <w:rsid w:val="00E22D74"/>
    <w:rsid w:val="00E86995"/>
    <w:rsid w:val="00EC4DF1"/>
    <w:rsid w:val="00F1625F"/>
    <w:rsid w:val="00F54625"/>
    <w:rsid w:val="00F7528C"/>
    <w:rsid w:val="00F972EE"/>
    <w:rsid w:val="00FA0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995"/>
    <w:pPr>
      <w:spacing w:after="0" w:line="240" w:lineRule="auto"/>
    </w:pPr>
    <w:rPr>
      <w:rFonts w:ascii="Times New Roman" w:eastAsia="Times New Roman" w:hAnsi="Times New Roman" w:cs="Times New Roman"/>
      <w:kern w:val="28"/>
      <w:sz w:val="28"/>
      <w:szCs w:val="28"/>
      <w:lang w:eastAsia="ru-RU"/>
    </w:rPr>
  </w:style>
  <w:style w:type="paragraph" w:styleId="1">
    <w:name w:val="heading 1"/>
    <w:basedOn w:val="a"/>
    <w:next w:val="a"/>
    <w:link w:val="10"/>
    <w:qFormat/>
    <w:rsid w:val="008E7B97"/>
    <w:pPr>
      <w:keepNext/>
      <w:jc w:val="center"/>
      <w:outlineLvl w:val="0"/>
    </w:pPr>
    <w:rPr>
      <w:b/>
      <w:bCs/>
      <w:kern w:val="0"/>
      <w:szCs w:val="24"/>
    </w:rPr>
  </w:style>
  <w:style w:type="paragraph" w:styleId="2">
    <w:name w:val="heading 2"/>
    <w:basedOn w:val="a"/>
    <w:next w:val="a"/>
    <w:link w:val="20"/>
    <w:unhideWhenUsed/>
    <w:qFormat/>
    <w:rsid w:val="008E7B97"/>
    <w:pPr>
      <w:keepNext/>
      <w:spacing w:before="240" w:after="60"/>
      <w:outlineLvl w:val="1"/>
    </w:pPr>
    <w:rPr>
      <w:rFonts w:ascii="Cambria" w:hAnsi="Cambria"/>
      <w:b/>
      <w:bCs/>
      <w:i/>
      <w:iCs/>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3238"/>
    <w:pPr>
      <w:spacing w:after="0" w:line="240" w:lineRule="auto"/>
    </w:pPr>
    <w:rPr>
      <w:rFonts w:ascii="Times New Roman" w:hAnsi="Times New Roman"/>
      <w:sz w:val="24"/>
    </w:rPr>
  </w:style>
  <w:style w:type="table" w:styleId="a4">
    <w:name w:val="Table Grid"/>
    <w:basedOn w:val="a1"/>
    <w:uiPriority w:val="59"/>
    <w:rsid w:val="00E869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E86995"/>
    <w:pPr>
      <w:ind w:left="720"/>
      <w:contextualSpacing/>
    </w:pPr>
  </w:style>
  <w:style w:type="character" w:customStyle="1" w:styleId="10">
    <w:name w:val="Заголовок 1 Знак"/>
    <w:basedOn w:val="a0"/>
    <w:link w:val="1"/>
    <w:rsid w:val="008E7B97"/>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8E7B97"/>
    <w:rPr>
      <w:rFonts w:ascii="Cambria" w:eastAsia="Times New Roman" w:hAnsi="Cambria" w:cs="Times New Roman"/>
      <w:b/>
      <w:bCs/>
      <w:i/>
      <w:iCs/>
      <w:sz w:val="28"/>
      <w:szCs w:val="28"/>
      <w:lang w:eastAsia="ru-RU"/>
    </w:rPr>
  </w:style>
  <w:style w:type="paragraph" w:styleId="a6">
    <w:name w:val="Title"/>
    <w:basedOn w:val="a"/>
    <w:link w:val="a7"/>
    <w:qFormat/>
    <w:rsid w:val="008E7B97"/>
    <w:pPr>
      <w:tabs>
        <w:tab w:val="left" w:pos="1356"/>
      </w:tabs>
      <w:jc w:val="center"/>
    </w:pPr>
    <w:rPr>
      <w:b/>
      <w:bCs/>
      <w:kern w:val="0"/>
      <w:sz w:val="24"/>
      <w:szCs w:val="24"/>
    </w:rPr>
  </w:style>
  <w:style w:type="character" w:customStyle="1" w:styleId="a7">
    <w:name w:val="Название Знак"/>
    <w:basedOn w:val="a0"/>
    <w:link w:val="a6"/>
    <w:rsid w:val="008E7B97"/>
    <w:rPr>
      <w:rFonts w:ascii="Times New Roman" w:eastAsia="Times New Roman" w:hAnsi="Times New Roman" w:cs="Times New Roman"/>
      <w:b/>
      <w:bCs/>
      <w:sz w:val="24"/>
      <w:szCs w:val="24"/>
      <w:lang w:eastAsia="ru-RU"/>
    </w:rPr>
  </w:style>
  <w:style w:type="paragraph" w:styleId="a8">
    <w:name w:val="Body Text"/>
    <w:basedOn w:val="a"/>
    <w:link w:val="a9"/>
    <w:rsid w:val="008E7B97"/>
    <w:pPr>
      <w:spacing w:after="120"/>
    </w:pPr>
  </w:style>
  <w:style w:type="character" w:customStyle="1" w:styleId="a9">
    <w:name w:val="Основной текст Знак"/>
    <w:basedOn w:val="a0"/>
    <w:link w:val="a8"/>
    <w:rsid w:val="008E7B97"/>
    <w:rPr>
      <w:rFonts w:ascii="Times New Roman" w:eastAsia="Times New Roman" w:hAnsi="Times New Roman" w:cs="Times New Roman"/>
      <w:kern w:val="28"/>
      <w:sz w:val="28"/>
      <w:szCs w:val="28"/>
      <w:lang w:eastAsia="ru-RU"/>
    </w:rPr>
  </w:style>
  <w:style w:type="paragraph" w:customStyle="1" w:styleId="aa">
    <w:name w:val="Обычный + по ширине"/>
    <w:basedOn w:val="a"/>
    <w:rsid w:val="008E7B97"/>
    <w:pPr>
      <w:jc w:val="both"/>
    </w:pPr>
    <w:rPr>
      <w:kern w:val="0"/>
      <w:sz w:val="24"/>
      <w:szCs w:val="24"/>
    </w:rPr>
  </w:style>
  <w:style w:type="paragraph" w:customStyle="1" w:styleId="ConsPlusNormal">
    <w:name w:val="ConsPlusNormal"/>
    <w:rsid w:val="008E7B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er"/>
    <w:basedOn w:val="a"/>
    <w:link w:val="ac"/>
    <w:unhideWhenUsed/>
    <w:rsid w:val="008E7B97"/>
    <w:pPr>
      <w:tabs>
        <w:tab w:val="center" w:pos="4153"/>
        <w:tab w:val="right" w:pos="8306"/>
      </w:tabs>
    </w:pPr>
    <w:rPr>
      <w:kern w:val="0"/>
      <w:sz w:val="20"/>
      <w:szCs w:val="20"/>
    </w:rPr>
  </w:style>
  <w:style w:type="character" w:customStyle="1" w:styleId="ac">
    <w:name w:val="Нижний колонтитул Знак"/>
    <w:basedOn w:val="a0"/>
    <w:link w:val="ab"/>
    <w:rsid w:val="008E7B97"/>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9E1D98"/>
    <w:rPr>
      <w:rFonts w:ascii="Tahoma" w:hAnsi="Tahoma" w:cs="Tahoma"/>
      <w:sz w:val="16"/>
      <w:szCs w:val="16"/>
    </w:rPr>
  </w:style>
  <w:style w:type="character" w:customStyle="1" w:styleId="ae">
    <w:name w:val="Текст выноски Знак"/>
    <w:basedOn w:val="a0"/>
    <w:link w:val="ad"/>
    <w:uiPriority w:val="99"/>
    <w:semiHidden/>
    <w:rsid w:val="009E1D98"/>
    <w:rPr>
      <w:rFonts w:ascii="Tahoma" w:eastAsia="Times New Roman" w:hAnsi="Tahoma" w:cs="Tahoma"/>
      <w:kern w:val="28"/>
      <w:sz w:val="16"/>
      <w:szCs w:val="16"/>
      <w:lang w:eastAsia="ru-RU"/>
    </w:rPr>
  </w:style>
  <w:style w:type="paragraph" w:styleId="af">
    <w:name w:val="Body Text Indent"/>
    <w:basedOn w:val="a"/>
    <w:link w:val="af0"/>
    <w:uiPriority w:val="99"/>
    <w:semiHidden/>
    <w:unhideWhenUsed/>
    <w:rsid w:val="00407096"/>
    <w:pPr>
      <w:spacing w:after="120"/>
      <w:ind w:left="283"/>
    </w:pPr>
  </w:style>
  <w:style w:type="character" w:customStyle="1" w:styleId="af0">
    <w:name w:val="Основной текст с отступом Знак"/>
    <w:basedOn w:val="a0"/>
    <w:link w:val="af"/>
    <w:uiPriority w:val="99"/>
    <w:semiHidden/>
    <w:rsid w:val="00407096"/>
    <w:rPr>
      <w:rFonts w:ascii="Times New Roman" w:eastAsia="Times New Roman" w:hAnsi="Times New Roman" w:cs="Times New Roman"/>
      <w:kern w:val="28"/>
      <w:sz w:val="28"/>
      <w:szCs w:val="28"/>
      <w:lang w:eastAsia="ru-RU"/>
    </w:rPr>
  </w:style>
  <w:style w:type="paragraph" w:styleId="21">
    <w:name w:val="Body Text 2"/>
    <w:basedOn w:val="a"/>
    <w:link w:val="22"/>
    <w:uiPriority w:val="99"/>
    <w:semiHidden/>
    <w:unhideWhenUsed/>
    <w:rsid w:val="00407096"/>
    <w:pPr>
      <w:spacing w:after="120" w:line="480" w:lineRule="auto"/>
    </w:pPr>
  </w:style>
  <w:style w:type="character" w:customStyle="1" w:styleId="22">
    <w:name w:val="Основной текст 2 Знак"/>
    <w:basedOn w:val="a0"/>
    <w:link w:val="21"/>
    <w:uiPriority w:val="99"/>
    <w:semiHidden/>
    <w:rsid w:val="00407096"/>
    <w:rPr>
      <w:rFonts w:ascii="Times New Roman" w:eastAsia="Times New Roman" w:hAnsi="Times New Roman" w:cs="Times New Roman"/>
      <w:kern w:val="28"/>
      <w:sz w:val="28"/>
      <w:szCs w:val="28"/>
      <w:lang w:eastAsia="ru-RU"/>
    </w:rPr>
  </w:style>
  <w:style w:type="paragraph" w:styleId="3">
    <w:name w:val="Body Text Indent 3"/>
    <w:basedOn w:val="a"/>
    <w:link w:val="30"/>
    <w:rsid w:val="00407096"/>
    <w:pPr>
      <w:spacing w:after="120"/>
      <w:ind w:left="283"/>
    </w:pPr>
    <w:rPr>
      <w:sz w:val="16"/>
      <w:szCs w:val="16"/>
    </w:rPr>
  </w:style>
  <w:style w:type="character" w:customStyle="1" w:styleId="30">
    <w:name w:val="Основной текст с отступом 3 Знак"/>
    <w:basedOn w:val="a0"/>
    <w:link w:val="3"/>
    <w:rsid w:val="00407096"/>
    <w:rPr>
      <w:rFonts w:ascii="Times New Roman" w:eastAsia="Times New Roman" w:hAnsi="Times New Roman" w:cs="Times New Roman"/>
      <w:kern w:val="28"/>
      <w:sz w:val="16"/>
      <w:szCs w:val="16"/>
      <w:lang w:eastAsia="ru-RU"/>
    </w:rPr>
  </w:style>
  <w:style w:type="paragraph" w:customStyle="1" w:styleId="ConsNormal">
    <w:name w:val="ConsNormal"/>
    <w:rsid w:val="0040709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21"/>
    <w:basedOn w:val="a"/>
    <w:rsid w:val="00407096"/>
    <w:pPr>
      <w:ind w:firstLine="567"/>
    </w:pPr>
    <w:rPr>
      <w:kern w:val="0"/>
      <w:szCs w:val="20"/>
    </w:rPr>
  </w:style>
</w:styles>
</file>

<file path=word/webSettings.xml><?xml version="1.0" encoding="utf-8"?>
<w:webSettings xmlns:r="http://schemas.openxmlformats.org/officeDocument/2006/relationships" xmlns:w="http://schemas.openxmlformats.org/wordprocessingml/2006/main">
  <w:divs>
    <w:div w:id="34964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5A718-9143-4695-9001-833CD2EB1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1</Pages>
  <Words>2415</Words>
  <Characters>13767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ХМРН</Company>
  <LinksUpToDate>false</LinksUpToDate>
  <CharactersWithSpaces>16150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rms</dc:creator>
  <cp:keywords/>
  <dc:description/>
  <cp:lastModifiedBy> user</cp:lastModifiedBy>
  <cp:revision>28</cp:revision>
  <cp:lastPrinted>2011-12-13T03:59:00Z</cp:lastPrinted>
  <dcterms:created xsi:type="dcterms:W3CDTF">2010-02-24T11:51:00Z</dcterms:created>
  <dcterms:modified xsi:type="dcterms:W3CDTF">2011-12-13T05:06:00Z</dcterms:modified>
</cp:coreProperties>
</file>