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44B">
        <w:rPr>
          <w:rFonts w:ascii="Times New Roman" w:hAnsi="Times New Roman"/>
          <w:sz w:val="28"/>
          <w:szCs w:val="28"/>
        </w:rPr>
        <w:t xml:space="preserve">от </w:t>
      </w:r>
      <w:r w:rsidR="0060257D">
        <w:rPr>
          <w:rFonts w:ascii="Times New Roman" w:hAnsi="Times New Roman"/>
          <w:sz w:val="28"/>
          <w:szCs w:val="28"/>
        </w:rPr>
        <w:t>11</w:t>
      </w:r>
      <w:r w:rsidR="00B42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42C3E">
        <w:rPr>
          <w:rFonts w:ascii="Times New Roman" w:hAnsi="Times New Roman"/>
          <w:sz w:val="28"/>
          <w:szCs w:val="28"/>
        </w:rPr>
        <w:t>1</w:t>
      </w:r>
      <w:r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201</w:t>
      </w:r>
      <w:r w:rsidR="0060257D">
        <w:rPr>
          <w:rFonts w:ascii="Times New Roman" w:hAnsi="Times New Roman"/>
          <w:sz w:val="28"/>
          <w:szCs w:val="28"/>
        </w:rPr>
        <w:t>6</w:t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F144B">
        <w:rPr>
          <w:rFonts w:ascii="Times New Roman" w:hAnsi="Times New Roman"/>
          <w:sz w:val="28"/>
          <w:szCs w:val="28"/>
        </w:rPr>
        <w:t xml:space="preserve">№ </w:t>
      </w:r>
      <w:r w:rsidR="0060257D">
        <w:rPr>
          <w:rFonts w:ascii="Times New Roman" w:hAnsi="Times New Roman"/>
          <w:sz w:val="28"/>
          <w:szCs w:val="28"/>
        </w:rPr>
        <w:t>102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11"/>
      </w:tblGrid>
      <w:tr w:rsidR="0060257D" w:rsidTr="0060257D">
        <w:tc>
          <w:tcPr>
            <w:tcW w:w="6204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и проведении публичных слушаний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проекту решения Совета 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7-2019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ы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Pr="00892C83">
        <w:rPr>
          <w:rFonts w:ascii="Times New Roman" w:hAnsi="Times New Roman" w:cs="Times New Roman"/>
          <w:sz w:val="28"/>
          <w:szCs w:val="28"/>
        </w:rPr>
        <w:t xml:space="preserve"> № 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201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7-2019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и 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413AB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3.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на 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 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25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201</w:t>
      </w:r>
      <w:r w:rsidR="0060257D">
        <w:rPr>
          <w:rFonts w:ascii="Times New Roman" w:hAnsi="Times New Roman" w:cs="Times New Roman"/>
          <w:sz w:val="28"/>
          <w:szCs w:val="28"/>
        </w:rPr>
        <w:t>6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14.00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председательствующим на публичные слушания </w:t>
      </w:r>
      <w:proofErr w:type="spellStart"/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</w:t>
      </w:r>
      <w:proofErr w:type="spellEnd"/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7C2E5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60257D">
        <w:rPr>
          <w:rFonts w:ascii="Times New Roman" w:eastAsia="ArialMT" w:hAnsi="Times New Roman" w:cs="Times New Roman"/>
          <w:sz w:val="28"/>
          <w:szCs w:val="28"/>
        </w:rPr>
        <w:t>11</w:t>
      </w:r>
      <w:r w:rsidRPr="00B42C3E">
        <w:rPr>
          <w:rFonts w:ascii="Times New Roman" w:eastAsia="ArialMT" w:hAnsi="Times New Roman" w:cs="Times New Roman"/>
          <w:sz w:val="28"/>
          <w:szCs w:val="28"/>
        </w:rPr>
        <w:t>.1</w:t>
      </w:r>
      <w:r w:rsidR="00B42C3E" w:rsidRPr="00B42C3E">
        <w:rPr>
          <w:rFonts w:ascii="Times New Roman" w:eastAsia="ArialMT" w:hAnsi="Times New Roman" w:cs="Times New Roman"/>
          <w:sz w:val="28"/>
          <w:szCs w:val="28"/>
        </w:rPr>
        <w:t>1</w:t>
      </w:r>
      <w:r w:rsidRPr="00B42C3E">
        <w:rPr>
          <w:rFonts w:ascii="Times New Roman" w:eastAsia="ArialMT" w:hAnsi="Times New Roman" w:cs="Times New Roman"/>
          <w:sz w:val="28"/>
          <w:szCs w:val="28"/>
        </w:rPr>
        <w:t>.201</w:t>
      </w:r>
      <w:r w:rsidR="0060257D">
        <w:rPr>
          <w:rFonts w:ascii="Times New Roman" w:eastAsia="ArialMT" w:hAnsi="Times New Roman" w:cs="Times New Roman"/>
          <w:sz w:val="28"/>
          <w:szCs w:val="28"/>
        </w:rPr>
        <w:t>6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60257D">
        <w:rPr>
          <w:rFonts w:ascii="Times New Roman" w:eastAsia="ArialMT" w:hAnsi="Times New Roman" w:cs="Times New Roman"/>
          <w:sz w:val="28"/>
          <w:szCs w:val="28"/>
        </w:rPr>
        <w:t>102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2017-2019 годы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Пуртова Н.В. - главный специалист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B341DB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Поспелова И.В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 - экономист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A0145" w:rsidRDefault="00EA014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A0145" w:rsidRPr="00B42C3E" w:rsidRDefault="00EA014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60257D">
        <w:rPr>
          <w:rFonts w:ascii="Times New Roman" w:eastAsia="ArialMT" w:hAnsi="Times New Roman" w:cs="Times New Roman"/>
          <w:sz w:val="28"/>
          <w:szCs w:val="28"/>
        </w:rPr>
        <w:t>11</w:t>
      </w:r>
      <w:r w:rsidRPr="00B42C3E">
        <w:rPr>
          <w:rFonts w:ascii="Times New Roman" w:eastAsia="ArialMT" w:hAnsi="Times New Roman" w:cs="Times New Roman"/>
          <w:sz w:val="28"/>
          <w:szCs w:val="28"/>
        </w:rPr>
        <w:t>.1</w:t>
      </w:r>
      <w:r w:rsidR="00B42C3E" w:rsidRPr="00B42C3E">
        <w:rPr>
          <w:rFonts w:ascii="Times New Roman" w:eastAsia="ArialMT" w:hAnsi="Times New Roman" w:cs="Times New Roman"/>
          <w:sz w:val="28"/>
          <w:szCs w:val="28"/>
        </w:rPr>
        <w:t>1</w:t>
      </w:r>
      <w:r w:rsidRPr="00B42C3E">
        <w:rPr>
          <w:rFonts w:ascii="Times New Roman" w:eastAsia="ArialMT" w:hAnsi="Times New Roman" w:cs="Times New Roman"/>
          <w:sz w:val="28"/>
          <w:szCs w:val="28"/>
        </w:rPr>
        <w:t>.201</w:t>
      </w:r>
      <w:r w:rsidR="0060257D">
        <w:rPr>
          <w:rFonts w:ascii="Times New Roman" w:eastAsia="ArialMT" w:hAnsi="Times New Roman" w:cs="Times New Roman"/>
          <w:sz w:val="28"/>
          <w:szCs w:val="28"/>
        </w:rPr>
        <w:t>6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 №</w:t>
      </w:r>
      <w:r w:rsidR="00B341DB" w:rsidRPr="00B42C3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0257D">
        <w:rPr>
          <w:rFonts w:ascii="Times New Roman" w:eastAsia="ArialMT" w:hAnsi="Times New Roman" w:cs="Times New Roman"/>
          <w:sz w:val="28"/>
          <w:szCs w:val="28"/>
        </w:rPr>
        <w:t>102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2017-2019 годы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на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на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на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 xml:space="preserve">1.4. Предложение по проекту решения Совета депутатов сельского поселения Шапша о бюджете сельского поселения Шапша на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2017-2019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год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2017-2019 годы</w:t>
      </w:r>
    </w:p>
    <w:p w:rsidR="007C2E5B" w:rsidRDefault="007C2E5B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6D5" w:rsidRPr="0099057D" w:rsidSect="00EA0145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38" w:rsidRDefault="00B80138" w:rsidP="00B341DB">
      <w:pPr>
        <w:spacing w:after="0" w:line="240" w:lineRule="auto"/>
      </w:pPr>
      <w:r>
        <w:separator/>
      </w:r>
    </w:p>
  </w:endnote>
  <w:endnote w:type="continuationSeparator" w:id="0">
    <w:p w:rsidR="00B80138" w:rsidRDefault="00B80138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38" w:rsidRDefault="00B80138" w:rsidP="00B341DB">
      <w:pPr>
        <w:spacing w:after="0" w:line="240" w:lineRule="auto"/>
      </w:pPr>
      <w:r>
        <w:separator/>
      </w:r>
    </w:p>
  </w:footnote>
  <w:footnote w:type="continuationSeparator" w:id="0">
    <w:p w:rsidR="00B80138" w:rsidRDefault="00B80138" w:rsidP="00B3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57D"/>
    <w:rsid w:val="0000723B"/>
    <w:rsid w:val="00011049"/>
    <w:rsid w:val="00031987"/>
    <w:rsid w:val="000C2E25"/>
    <w:rsid w:val="00190D0E"/>
    <w:rsid w:val="001F0CB2"/>
    <w:rsid w:val="002B3822"/>
    <w:rsid w:val="00321EEA"/>
    <w:rsid w:val="005413AB"/>
    <w:rsid w:val="0060257D"/>
    <w:rsid w:val="007C2E5B"/>
    <w:rsid w:val="00892C83"/>
    <w:rsid w:val="009116D5"/>
    <w:rsid w:val="0099057D"/>
    <w:rsid w:val="009C1874"/>
    <w:rsid w:val="00B12E78"/>
    <w:rsid w:val="00B341DB"/>
    <w:rsid w:val="00B42C3E"/>
    <w:rsid w:val="00B80138"/>
    <w:rsid w:val="00B92A4A"/>
    <w:rsid w:val="00D743E4"/>
    <w:rsid w:val="00DC6EA9"/>
    <w:rsid w:val="00DD361D"/>
    <w:rsid w:val="00E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19</cp:revision>
  <cp:lastPrinted>2016-11-11T10:08:00Z</cp:lastPrinted>
  <dcterms:created xsi:type="dcterms:W3CDTF">2011-10-31T11:06:00Z</dcterms:created>
  <dcterms:modified xsi:type="dcterms:W3CDTF">2016-11-11T10:08:00Z</dcterms:modified>
</cp:coreProperties>
</file>