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71" w:rsidRPr="00A47271" w:rsidRDefault="00A47271" w:rsidP="003E62D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472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Верховный суд опубликовал обзор по </w:t>
      </w:r>
      <w:proofErr w:type="spellStart"/>
      <w:r w:rsidRPr="00A472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коронавирусу</w:t>
      </w:r>
      <w:proofErr w:type="spellEnd"/>
    </w:p>
    <w:p w:rsidR="00A47271" w:rsidRPr="00A47271" w:rsidRDefault="00A47271" w:rsidP="003E6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2D2" w:rsidRDefault="003E62D2" w:rsidP="003E62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D2">
        <w:rPr>
          <w:rFonts w:ascii="Times New Roman" w:hAnsi="Times New Roman" w:cs="Times New Roman"/>
          <w:sz w:val="24"/>
          <w:szCs w:val="24"/>
        </w:rPr>
        <w:t xml:space="preserve">21.04.2020 Верховным судом опубликован «Обзор по отдельным вопросам судебной практики, связанным с применением законодательства и мер по противодействию распространению на территории Российской Федерации новой </w:t>
      </w:r>
      <w:proofErr w:type="spellStart"/>
      <w:r w:rsidRPr="003E62D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E62D2">
        <w:rPr>
          <w:rFonts w:ascii="Times New Roman" w:hAnsi="Times New Roman" w:cs="Times New Roman"/>
          <w:sz w:val="24"/>
          <w:szCs w:val="24"/>
        </w:rPr>
        <w:t xml:space="preserve"> инфекции (COVID-19)»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2D2" w:rsidRDefault="003E62D2" w:rsidP="003E6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обзоре разъяснены следующие вопросы:</w:t>
      </w:r>
    </w:p>
    <w:p w:rsidR="003E62D2" w:rsidRDefault="003E62D2" w:rsidP="003E6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</w:t>
      </w:r>
      <w:proofErr w:type="spellStart"/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47271" w:rsidRPr="003E6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является</w:t>
      </w:r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универсальным обстоятельством непреодолимой силы.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исходить из обстоятельств конкретного дела.</w:t>
      </w:r>
      <w:r w:rsidR="00A47271" w:rsidRPr="003E6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денег </w:t>
      </w:r>
      <w:r w:rsidR="00A47271" w:rsidRPr="003E6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может признаваться</w:t>
      </w:r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обстоятельством непреодолимой силы, если оно вызвано ограничительными мерами, например запретом на ведение деятельности или установлением режима самоизоляции.</w:t>
      </w:r>
      <w:r w:rsidR="00A47271" w:rsidRPr="003E6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7271" w:rsidRPr="00A47271" w:rsidRDefault="003E62D2" w:rsidP="003E6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Нерабочие дни в период с 30 марта по 30 апреля 2020 г. </w:t>
      </w:r>
      <w:r w:rsidR="00A47271" w:rsidRPr="003E6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являются</w:t>
      </w:r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основанием для переноса дня окончания процессуальных сроков на следующий за ними рабочий день, в том числе срока обжалования постановления по делу об административном правонарушении</w:t>
      </w:r>
      <w:r w:rsidRPr="003E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пущенные процессуальные сроки из-за ограничительных мер, вызванных борьбой с </w:t>
      </w:r>
      <w:proofErr w:type="spellStart"/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A47271" w:rsidRPr="003E6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подлежат восстановлению</w:t>
      </w:r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271" w:rsidRDefault="003E62D2" w:rsidP="003E62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</w:t>
      </w:r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Верховный суд дал подробные разъяснения по применению уголовного законодательства и законодательства об административных правонарушениях, в частности</w:t>
      </w:r>
      <w:r w:rsidR="00A47271" w:rsidRPr="003E6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history="1">
        <w:r w:rsidR="00A47271" w:rsidRPr="003E62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207.1</w:t>
        </w:r>
      </w:hyperlink>
      <w:r w:rsidR="00A47271" w:rsidRPr="003E6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 РФ,</w:t>
      </w:r>
      <w:r w:rsidR="00A47271" w:rsidRPr="003E6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="00A47271" w:rsidRPr="003E62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2 ст. 6.3</w:t>
        </w:r>
      </w:hyperlink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history="1">
        <w:r w:rsidR="00A47271" w:rsidRPr="003E62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20.6.1</w:t>
        </w:r>
      </w:hyperlink>
      <w:r w:rsidR="00A47271" w:rsidRPr="003E6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="00A47271" w:rsidRPr="00A4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A47271" w:rsidRPr="003E62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148B0" w:rsidRDefault="003E62D2" w:rsidP="003E6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Так, разъяснено, что г</w:t>
      </w:r>
      <w:r w:rsidR="0082529E" w:rsidRPr="003E62D2">
        <w:rPr>
          <w:rFonts w:ascii="Times New Roman" w:hAnsi="Times New Roman" w:cs="Times New Roman"/>
          <w:sz w:val="24"/>
          <w:szCs w:val="24"/>
        </w:rPr>
        <w:t>раждане Российской Федерации обязаны 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ситуаций, выполнять установленные правила поведения при введении режима повышенной готовности или чрезвычайной ситуации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529E" w:rsidRPr="003E62D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82529E" w:rsidRPr="003E62D2">
        <w:rPr>
          <w:rFonts w:ascii="Times New Roman" w:hAnsi="Times New Roman" w:cs="Times New Roman"/>
          <w:sz w:val="24"/>
          <w:szCs w:val="24"/>
        </w:rPr>
        <w:t>раждане, должностные лица, лица, осуществляющие предпринимательскую деятельность без образования юридического лица, юридические лица подлежат привлечению к административной ответственности по 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529E" w:rsidRPr="003E62D2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529E" w:rsidRPr="003E62D2">
        <w:rPr>
          <w:rFonts w:ascii="Times New Roman" w:hAnsi="Times New Roman" w:cs="Times New Roman"/>
          <w:sz w:val="24"/>
          <w:szCs w:val="24"/>
        </w:rPr>
        <w:t xml:space="preserve"> 20.61 </w:t>
      </w:r>
      <w:proofErr w:type="spellStart"/>
      <w:r w:rsidR="0082529E" w:rsidRPr="003E62D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82529E" w:rsidRPr="003E62D2">
        <w:rPr>
          <w:rFonts w:ascii="Times New Roman" w:hAnsi="Times New Roman" w:cs="Times New Roman"/>
          <w:sz w:val="24"/>
          <w:szCs w:val="24"/>
        </w:rPr>
        <w:t xml:space="preserve"> РФ как за нарушение обязательных, а также дополнительных обязательных для исполнения гражданами и организациями правил поведения при введении на территории субъекта Российской Федерации режима повышенной готовности или чрезвычайной ситуации.</w:t>
      </w:r>
      <w:proofErr w:type="gramEnd"/>
    </w:p>
    <w:p w:rsidR="00D148B0" w:rsidRDefault="0082529E" w:rsidP="00D148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 xml:space="preserve">Административные правонарушения, ответственность за которые установлена </w:t>
      </w:r>
      <w:proofErr w:type="gramStart"/>
      <w:r w:rsidRPr="003E62D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D148B0">
        <w:rPr>
          <w:rFonts w:ascii="Times New Roman" w:hAnsi="Times New Roman" w:cs="Times New Roman"/>
          <w:sz w:val="24"/>
          <w:szCs w:val="24"/>
        </w:rPr>
        <w:t>.</w:t>
      </w:r>
      <w:r w:rsidRPr="003E62D2">
        <w:rPr>
          <w:rFonts w:ascii="Times New Roman" w:hAnsi="Times New Roman" w:cs="Times New Roman"/>
          <w:sz w:val="24"/>
          <w:szCs w:val="24"/>
        </w:rPr>
        <w:t xml:space="preserve"> 1 ст</w:t>
      </w:r>
      <w:r w:rsidR="00D148B0">
        <w:rPr>
          <w:rFonts w:ascii="Times New Roman" w:hAnsi="Times New Roman" w:cs="Times New Roman"/>
          <w:sz w:val="24"/>
          <w:szCs w:val="24"/>
        </w:rPr>
        <w:t>.</w:t>
      </w:r>
      <w:r w:rsidRPr="003E62D2">
        <w:rPr>
          <w:rFonts w:ascii="Times New Roman" w:hAnsi="Times New Roman" w:cs="Times New Roman"/>
          <w:sz w:val="24"/>
          <w:szCs w:val="24"/>
        </w:rPr>
        <w:t xml:space="preserve"> 20.61 </w:t>
      </w:r>
      <w:proofErr w:type="spellStart"/>
      <w:r w:rsidRPr="003E62D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3E62D2">
        <w:rPr>
          <w:rFonts w:ascii="Times New Roman" w:hAnsi="Times New Roman" w:cs="Times New Roman"/>
          <w:sz w:val="24"/>
          <w:szCs w:val="24"/>
        </w:rPr>
        <w:t xml:space="preserve"> РФ, являются длящимися. </w:t>
      </w:r>
      <w:r w:rsidR="00D148B0">
        <w:rPr>
          <w:rFonts w:ascii="Times New Roman" w:hAnsi="Times New Roman" w:cs="Times New Roman"/>
          <w:sz w:val="24"/>
          <w:szCs w:val="24"/>
        </w:rPr>
        <w:t>С</w:t>
      </w:r>
      <w:r w:rsidRPr="003E62D2">
        <w:rPr>
          <w:rFonts w:ascii="Times New Roman" w:hAnsi="Times New Roman" w:cs="Times New Roman"/>
          <w:sz w:val="24"/>
          <w:szCs w:val="24"/>
        </w:rPr>
        <w:t xml:space="preserve">рок давности привлечения к административной ответственности за совершение административных правонарушений, предусмотренных </w:t>
      </w:r>
      <w:proofErr w:type="gramStart"/>
      <w:r w:rsidRPr="003E62D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D148B0">
        <w:rPr>
          <w:rFonts w:ascii="Times New Roman" w:hAnsi="Times New Roman" w:cs="Times New Roman"/>
          <w:sz w:val="24"/>
          <w:szCs w:val="24"/>
        </w:rPr>
        <w:t>.</w:t>
      </w:r>
      <w:r w:rsidRPr="003E62D2">
        <w:rPr>
          <w:rFonts w:ascii="Times New Roman" w:hAnsi="Times New Roman" w:cs="Times New Roman"/>
          <w:sz w:val="24"/>
          <w:szCs w:val="24"/>
        </w:rPr>
        <w:t xml:space="preserve"> 1 ст</w:t>
      </w:r>
      <w:r w:rsidR="00D148B0">
        <w:rPr>
          <w:rFonts w:ascii="Times New Roman" w:hAnsi="Times New Roman" w:cs="Times New Roman"/>
          <w:sz w:val="24"/>
          <w:szCs w:val="24"/>
        </w:rPr>
        <w:t>.</w:t>
      </w:r>
      <w:r w:rsidRPr="003E62D2">
        <w:rPr>
          <w:rFonts w:ascii="Times New Roman" w:hAnsi="Times New Roman" w:cs="Times New Roman"/>
          <w:sz w:val="24"/>
          <w:szCs w:val="24"/>
        </w:rPr>
        <w:t xml:space="preserve"> 20.61 </w:t>
      </w:r>
      <w:proofErr w:type="spellStart"/>
      <w:r w:rsidRPr="003E62D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3E62D2">
        <w:rPr>
          <w:rFonts w:ascii="Times New Roman" w:hAnsi="Times New Roman" w:cs="Times New Roman"/>
          <w:sz w:val="24"/>
          <w:szCs w:val="24"/>
        </w:rPr>
        <w:t xml:space="preserve"> РФ составляет 3 месяца и исчисляется с момента их обнаружения. </w:t>
      </w:r>
    </w:p>
    <w:p w:rsidR="00D148B0" w:rsidRDefault="0082529E" w:rsidP="00D148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 xml:space="preserve">Дела об административных правонарушениях, предусмотренных </w:t>
      </w:r>
      <w:proofErr w:type="gramStart"/>
      <w:r w:rsidRPr="003E62D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D148B0">
        <w:rPr>
          <w:rFonts w:ascii="Times New Roman" w:hAnsi="Times New Roman" w:cs="Times New Roman"/>
          <w:sz w:val="24"/>
          <w:szCs w:val="24"/>
        </w:rPr>
        <w:t>.</w:t>
      </w:r>
      <w:r w:rsidRPr="003E62D2">
        <w:rPr>
          <w:rFonts w:ascii="Times New Roman" w:hAnsi="Times New Roman" w:cs="Times New Roman"/>
          <w:sz w:val="24"/>
          <w:szCs w:val="24"/>
        </w:rPr>
        <w:t xml:space="preserve"> 1 статьи 20.61 </w:t>
      </w:r>
      <w:proofErr w:type="spellStart"/>
      <w:r w:rsidRPr="003E62D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3E62D2">
        <w:rPr>
          <w:rFonts w:ascii="Times New Roman" w:hAnsi="Times New Roman" w:cs="Times New Roman"/>
          <w:sz w:val="24"/>
          <w:szCs w:val="24"/>
        </w:rPr>
        <w:t xml:space="preserve"> РФ, рассматриваются судьями районных судов</w:t>
      </w:r>
      <w:r w:rsidR="00D148B0">
        <w:rPr>
          <w:rFonts w:ascii="Times New Roman" w:hAnsi="Times New Roman" w:cs="Times New Roman"/>
          <w:sz w:val="24"/>
          <w:szCs w:val="24"/>
        </w:rPr>
        <w:t>,</w:t>
      </w:r>
      <w:r w:rsidRPr="003E62D2">
        <w:rPr>
          <w:rFonts w:ascii="Times New Roman" w:hAnsi="Times New Roman" w:cs="Times New Roman"/>
          <w:sz w:val="24"/>
          <w:szCs w:val="24"/>
        </w:rPr>
        <w:t xml:space="preserve"> по месту совершения таких правонарушений. При этом местом совершения административных правонарушений данной категории является место их выявления. </w:t>
      </w:r>
    </w:p>
    <w:p w:rsidR="00D148B0" w:rsidRDefault="00D148B0" w:rsidP="00D148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2529E" w:rsidRPr="003E62D2">
        <w:rPr>
          <w:rFonts w:ascii="Times New Roman" w:hAnsi="Times New Roman" w:cs="Times New Roman"/>
          <w:sz w:val="24"/>
          <w:szCs w:val="24"/>
        </w:rPr>
        <w:t xml:space="preserve">анкция </w:t>
      </w:r>
      <w:proofErr w:type="gramStart"/>
      <w:r w:rsidR="0082529E" w:rsidRPr="003E62D2"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2529E" w:rsidRPr="003E62D2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529E" w:rsidRPr="003E62D2">
        <w:rPr>
          <w:rFonts w:ascii="Times New Roman" w:hAnsi="Times New Roman" w:cs="Times New Roman"/>
          <w:sz w:val="24"/>
          <w:szCs w:val="24"/>
        </w:rPr>
        <w:t xml:space="preserve"> 20.61 </w:t>
      </w:r>
      <w:proofErr w:type="spellStart"/>
      <w:r w:rsidR="0082529E" w:rsidRPr="003E62D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82529E" w:rsidRPr="003E62D2">
        <w:rPr>
          <w:rFonts w:ascii="Times New Roman" w:hAnsi="Times New Roman" w:cs="Times New Roman"/>
          <w:sz w:val="24"/>
          <w:szCs w:val="24"/>
        </w:rPr>
        <w:t xml:space="preserve"> РФ предусматривает предупреждение или наложение административного штрафа на граждан в размере от одной тысячи до тридцати тысяч рублей; на должностных лиц – от десяти тысяч до пятидесяти тысяч рублей; на лиц, осуществляющих предпринимательскую деятельность без образования юридического лица, – от тридцати тысяч до пятидесяти тысяч рублей; на юридических лиц – от ста тысяч до трехсот тысяч рублей. </w:t>
      </w:r>
    </w:p>
    <w:p w:rsidR="00C908B4" w:rsidRDefault="0082529E" w:rsidP="00D148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2D2">
        <w:rPr>
          <w:rFonts w:ascii="Times New Roman" w:hAnsi="Times New Roman" w:cs="Times New Roman"/>
          <w:sz w:val="24"/>
          <w:szCs w:val="24"/>
        </w:rPr>
        <w:t>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</w:t>
      </w:r>
      <w:r w:rsidR="00C908B4">
        <w:rPr>
          <w:rFonts w:ascii="Times New Roman" w:hAnsi="Times New Roman" w:cs="Times New Roman"/>
          <w:sz w:val="24"/>
          <w:szCs w:val="24"/>
        </w:rPr>
        <w:t>ло обжаловано или опротестовано</w:t>
      </w:r>
      <w:r w:rsidRPr="003E62D2">
        <w:rPr>
          <w:rFonts w:ascii="Times New Roman" w:hAnsi="Times New Roman" w:cs="Times New Roman"/>
          <w:sz w:val="24"/>
          <w:szCs w:val="24"/>
        </w:rPr>
        <w:t xml:space="preserve">. Такой срок установлен </w:t>
      </w:r>
      <w:proofErr w:type="gramStart"/>
      <w:r w:rsidRPr="003E62D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908B4">
        <w:rPr>
          <w:rFonts w:ascii="Times New Roman" w:hAnsi="Times New Roman" w:cs="Times New Roman"/>
          <w:sz w:val="24"/>
          <w:szCs w:val="24"/>
        </w:rPr>
        <w:t>.</w:t>
      </w:r>
      <w:r w:rsidRPr="003E62D2">
        <w:rPr>
          <w:rFonts w:ascii="Times New Roman" w:hAnsi="Times New Roman" w:cs="Times New Roman"/>
          <w:sz w:val="24"/>
          <w:szCs w:val="24"/>
        </w:rPr>
        <w:t xml:space="preserve"> 1 ст</w:t>
      </w:r>
      <w:r w:rsidR="00C908B4">
        <w:rPr>
          <w:rFonts w:ascii="Times New Roman" w:hAnsi="Times New Roman" w:cs="Times New Roman"/>
          <w:sz w:val="24"/>
          <w:szCs w:val="24"/>
        </w:rPr>
        <w:t>.</w:t>
      </w:r>
      <w:r w:rsidRPr="003E62D2">
        <w:rPr>
          <w:rFonts w:ascii="Times New Roman" w:hAnsi="Times New Roman" w:cs="Times New Roman"/>
          <w:sz w:val="24"/>
          <w:szCs w:val="24"/>
        </w:rPr>
        <w:t xml:space="preserve"> 30.3 </w:t>
      </w:r>
      <w:proofErr w:type="spellStart"/>
      <w:r w:rsidRPr="003E62D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3E62D2">
        <w:rPr>
          <w:rFonts w:ascii="Times New Roman" w:hAnsi="Times New Roman" w:cs="Times New Roman"/>
          <w:sz w:val="24"/>
          <w:szCs w:val="24"/>
        </w:rPr>
        <w:t xml:space="preserve"> РФ, согласно которой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</w:p>
    <w:sectPr w:rsidR="00C908B4" w:rsidSect="0028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A47271"/>
    <w:rsid w:val="00281CA7"/>
    <w:rsid w:val="003E62D2"/>
    <w:rsid w:val="0082529E"/>
    <w:rsid w:val="00A47271"/>
    <w:rsid w:val="00C908B4"/>
    <w:rsid w:val="00D1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A7"/>
  </w:style>
  <w:style w:type="paragraph" w:styleId="1">
    <w:name w:val="heading 1"/>
    <w:basedOn w:val="a"/>
    <w:link w:val="10"/>
    <w:uiPriority w:val="9"/>
    <w:qFormat/>
    <w:rsid w:val="00A47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72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2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72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47271"/>
    <w:rPr>
      <w:b/>
      <w:bCs/>
    </w:rPr>
  </w:style>
  <w:style w:type="paragraph" w:styleId="a4">
    <w:name w:val="Normal (Web)"/>
    <w:basedOn w:val="a"/>
    <w:uiPriority w:val="99"/>
    <w:semiHidden/>
    <w:unhideWhenUsed/>
    <w:rsid w:val="00A4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7271"/>
  </w:style>
  <w:style w:type="character" w:styleId="a5">
    <w:name w:val="Emphasis"/>
    <w:basedOn w:val="a0"/>
    <w:uiPriority w:val="20"/>
    <w:qFormat/>
    <w:rsid w:val="00A47271"/>
    <w:rPr>
      <w:i/>
      <w:iCs/>
    </w:rPr>
  </w:style>
  <w:style w:type="character" w:styleId="a6">
    <w:name w:val="Hyperlink"/>
    <w:basedOn w:val="a0"/>
    <w:uiPriority w:val="99"/>
    <w:semiHidden/>
    <w:unhideWhenUsed/>
    <w:rsid w:val="00A4727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33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220461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main?base=LAW;n=349275;dst=104534" TargetMode="External"/><Relationship Id="rId5" Type="http://schemas.openxmlformats.org/officeDocument/2006/relationships/hyperlink" Target="consultantplus://offline/ref=main?base=LAW;n=349275;dst=104512" TargetMode="External"/><Relationship Id="rId4" Type="http://schemas.openxmlformats.org/officeDocument/2006/relationships/hyperlink" Target="consultantplus://offline/ref=main?base=LAW;n=349294;dst=2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2020-04-22T13:55:00Z</cp:lastPrinted>
  <dcterms:created xsi:type="dcterms:W3CDTF">2020-04-22T07:08:00Z</dcterms:created>
  <dcterms:modified xsi:type="dcterms:W3CDTF">2020-04-22T13:55:00Z</dcterms:modified>
</cp:coreProperties>
</file>