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935" w:rsidRPr="00484935" w:rsidRDefault="00484935" w:rsidP="00484935">
      <w:pPr>
        <w:tabs>
          <w:tab w:val="left" w:pos="10080"/>
        </w:tabs>
        <w:suppressAutoHyphens/>
        <w:spacing w:after="0" w:line="240" w:lineRule="auto"/>
        <w:jc w:val="center"/>
        <w:rPr>
          <w:rFonts w:ascii="Times New Roman" w:hAnsi="Times New Roman"/>
          <w:noProof/>
        </w:rPr>
      </w:pPr>
      <w:r w:rsidRPr="00484935">
        <w:rPr>
          <w:rFonts w:ascii="Times New Roman" w:hAnsi="Times New Roman"/>
          <w:noProof/>
        </w:rPr>
        <w:drawing>
          <wp:inline distT="0" distB="0" distL="0" distR="0">
            <wp:extent cx="617220" cy="77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ХАНТЫ-МАНСИЙСКИЙ РАЙОН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СЕЛЬСКОЕ ПОСЕЛЕНИЕ ШАПША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4935" w:rsidRPr="00484935" w:rsidRDefault="00484935" w:rsidP="00484935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4935">
        <w:rPr>
          <w:rFonts w:ascii="Times New Roman" w:hAnsi="Times New Roman"/>
          <w:b/>
          <w:sz w:val="28"/>
          <w:szCs w:val="28"/>
        </w:rPr>
        <w:t>РЕШЕНИЕ</w:t>
      </w:r>
    </w:p>
    <w:p w:rsidR="00484935" w:rsidRPr="00484935" w:rsidRDefault="00484935" w:rsidP="00484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484935">
        <w:rPr>
          <w:rFonts w:ascii="Times New Roman" w:hAnsi="Times New Roman"/>
          <w:spacing w:val="-4"/>
          <w:sz w:val="28"/>
          <w:szCs w:val="28"/>
        </w:rPr>
        <w:t xml:space="preserve">от </w:t>
      </w:r>
      <w:r w:rsidR="00CA70B9">
        <w:rPr>
          <w:rFonts w:ascii="Times New Roman" w:hAnsi="Times New Roman"/>
          <w:spacing w:val="-4"/>
          <w:sz w:val="28"/>
          <w:szCs w:val="28"/>
        </w:rPr>
        <w:t>15</w:t>
      </w:r>
      <w:r w:rsidRPr="00484935">
        <w:rPr>
          <w:rFonts w:ascii="Times New Roman" w:hAnsi="Times New Roman"/>
          <w:spacing w:val="-4"/>
          <w:sz w:val="28"/>
          <w:szCs w:val="28"/>
        </w:rPr>
        <w:t>.</w:t>
      </w:r>
      <w:r w:rsidR="000D7715">
        <w:rPr>
          <w:rFonts w:ascii="Times New Roman" w:hAnsi="Times New Roman"/>
          <w:spacing w:val="-4"/>
          <w:sz w:val="28"/>
          <w:szCs w:val="28"/>
        </w:rPr>
        <w:t>0</w:t>
      </w:r>
      <w:r w:rsidR="00CA70B9">
        <w:rPr>
          <w:rFonts w:ascii="Times New Roman" w:hAnsi="Times New Roman"/>
          <w:spacing w:val="-4"/>
          <w:sz w:val="28"/>
          <w:szCs w:val="28"/>
        </w:rPr>
        <w:t>9</w:t>
      </w:r>
      <w:r w:rsidRPr="00484935">
        <w:rPr>
          <w:rFonts w:ascii="Times New Roman" w:hAnsi="Times New Roman"/>
          <w:spacing w:val="-4"/>
          <w:sz w:val="28"/>
          <w:szCs w:val="28"/>
        </w:rPr>
        <w:t>.20</w:t>
      </w:r>
      <w:r w:rsidR="00465B8F">
        <w:rPr>
          <w:rFonts w:ascii="Times New Roman" w:hAnsi="Times New Roman"/>
          <w:spacing w:val="-4"/>
          <w:sz w:val="28"/>
          <w:szCs w:val="28"/>
        </w:rPr>
        <w:t>2</w:t>
      </w:r>
      <w:r w:rsidR="000D7715">
        <w:rPr>
          <w:rFonts w:ascii="Times New Roman" w:hAnsi="Times New Roman"/>
          <w:spacing w:val="-4"/>
          <w:sz w:val="28"/>
          <w:szCs w:val="28"/>
        </w:rPr>
        <w:t>2</w:t>
      </w:r>
      <w:r w:rsidRPr="00484935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84935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3B1482">
        <w:rPr>
          <w:rFonts w:ascii="Times New Roman" w:hAnsi="Times New Roman"/>
          <w:sz w:val="28"/>
          <w:szCs w:val="28"/>
        </w:rPr>
        <w:t xml:space="preserve">                     </w:t>
      </w:r>
      <w:r w:rsidR="00465B8F">
        <w:rPr>
          <w:rFonts w:ascii="Times New Roman" w:hAnsi="Times New Roman"/>
          <w:sz w:val="28"/>
          <w:szCs w:val="28"/>
        </w:rPr>
        <w:t xml:space="preserve">   </w:t>
      </w:r>
      <w:r w:rsidR="003B1482">
        <w:rPr>
          <w:rFonts w:ascii="Times New Roman" w:hAnsi="Times New Roman"/>
          <w:sz w:val="28"/>
          <w:szCs w:val="28"/>
        </w:rPr>
        <w:t xml:space="preserve">        № </w:t>
      </w:r>
      <w:r w:rsidR="00182BC8">
        <w:rPr>
          <w:rFonts w:ascii="Times New Roman" w:hAnsi="Times New Roman"/>
          <w:sz w:val="28"/>
          <w:szCs w:val="28"/>
        </w:rPr>
        <w:t>250</w:t>
      </w:r>
    </w:p>
    <w:p w:rsidR="00484935" w:rsidRPr="00484935" w:rsidRDefault="00484935" w:rsidP="00484935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84935">
        <w:rPr>
          <w:rFonts w:ascii="Times New Roman" w:hAnsi="Times New Roman"/>
          <w:i/>
          <w:iCs/>
          <w:sz w:val="28"/>
          <w:szCs w:val="28"/>
        </w:rPr>
        <w:t>д. Шапша</w:t>
      </w:r>
    </w:p>
    <w:p w:rsidR="00485741" w:rsidRPr="00484935" w:rsidRDefault="00485741" w:rsidP="00484935">
      <w:pPr>
        <w:pStyle w:val="HEADERTEXT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485741" w:rsidRPr="007F4988" w:rsidRDefault="00984A89" w:rsidP="00182BC8">
      <w:pPr>
        <w:pStyle w:val="FORMATTEXT"/>
        <w:ind w:right="396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изменений в решени</w:t>
      </w:r>
      <w:r w:rsidR="00832726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Совета депутатов сельского поселения Шапша </w:t>
      </w: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182BC8">
        <w:rPr>
          <w:rFonts w:ascii="Times New Roman" w:hAnsi="Times New Roman" w:cs="Times New Roman"/>
          <w:bCs/>
          <w:sz w:val="28"/>
          <w:szCs w:val="28"/>
        </w:rPr>
        <w:t>10</w:t>
      </w:r>
      <w:r w:rsidR="009D6C8A">
        <w:rPr>
          <w:rFonts w:ascii="Times New Roman" w:hAnsi="Times New Roman" w:cs="Times New Roman"/>
          <w:bCs/>
          <w:sz w:val="28"/>
          <w:szCs w:val="28"/>
        </w:rPr>
        <w:t>.0</w:t>
      </w:r>
      <w:r w:rsidR="00182BC8">
        <w:rPr>
          <w:rFonts w:ascii="Times New Roman" w:hAnsi="Times New Roman" w:cs="Times New Roman"/>
          <w:bCs/>
          <w:sz w:val="28"/>
          <w:szCs w:val="28"/>
        </w:rPr>
        <w:t>6</w:t>
      </w:r>
      <w:r w:rsidR="009D6C8A">
        <w:rPr>
          <w:rFonts w:ascii="Times New Roman" w:hAnsi="Times New Roman" w:cs="Times New Roman"/>
          <w:bCs/>
          <w:sz w:val="28"/>
          <w:szCs w:val="28"/>
        </w:rPr>
        <w:t>.202</w:t>
      </w:r>
      <w:r w:rsidR="00182BC8">
        <w:rPr>
          <w:rFonts w:ascii="Times New Roman" w:hAnsi="Times New Roman" w:cs="Times New Roman"/>
          <w:bCs/>
          <w:sz w:val="28"/>
          <w:szCs w:val="28"/>
        </w:rPr>
        <w:t>1</w:t>
      </w:r>
      <w:r w:rsidR="009D6C8A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182BC8">
        <w:rPr>
          <w:rFonts w:ascii="Times New Roman" w:hAnsi="Times New Roman" w:cs="Times New Roman"/>
          <w:bCs/>
          <w:sz w:val="28"/>
          <w:szCs w:val="28"/>
        </w:rPr>
        <w:t>171</w:t>
      </w:r>
      <w:r w:rsidR="009D6C8A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82BC8" w:rsidRPr="000A1AA0">
        <w:rPr>
          <w:rFonts w:ascii="Times New Roman" w:hAnsi="Times New Roman" w:cs="Times New Roman"/>
          <w:sz w:val="28"/>
          <w:szCs w:val="28"/>
        </w:rPr>
        <w:t>О порядке определения цены земельных участков</w:t>
      </w:r>
      <w:bookmarkEnd w:id="0"/>
      <w:r w:rsidR="00182BC8" w:rsidRPr="000A1AA0">
        <w:rPr>
          <w:rFonts w:ascii="Times New Roman" w:hAnsi="Times New Roman" w:cs="Times New Roman"/>
          <w:sz w:val="28"/>
          <w:szCs w:val="28"/>
        </w:rPr>
        <w:t xml:space="preserve"> и их оплаты на территории сельского поселения Шапша</w:t>
      </w:r>
      <w:r w:rsidR="009D6C8A">
        <w:rPr>
          <w:rFonts w:ascii="Times New Roman" w:hAnsi="Times New Roman" w:cs="Times New Roman"/>
          <w:bCs/>
          <w:sz w:val="28"/>
          <w:szCs w:val="28"/>
        </w:rPr>
        <w:t>»</w:t>
      </w:r>
      <w:r w:rsidR="00CA70B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4988" w:rsidRPr="007F4988" w:rsidRDefault="007F4988" w:rsidP="00CA70B9">
      <w:pPr>
        <w:pStyle w:val="HEADER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465B8F" w:rsidRPr="009D6C8A" w:rsidRDefault="00182BC8" w:rsidP="00CA70B9">
      <w:pPr>
        <w:pStyle w:val="2"/>
        <w:shd w:val="clear" w:color="auto" w:fill="FFFFFF"/>
        <w:spacing w:before="0" w:beforeAutospacing="0" w:after="255" w:afterAutospacing="0"/>
        <w:ind w:firstLine="709"/>
        <w:jc w:val="both"/>
        <w:rPr>
          <w:b w:val="0"/>
          <w:bCs w:val="0"/>
          <w:sz w:val="28"/>
          <w:szCs w:val="28"/>
        </w:rPr>
      </w:pPr>
      <w:r w:rsidRPr="00182BC8">
        <w:rPr>
          <w:b w:val="0"/>
          <w:sz w:val="28"/>
          <w:szCs w:val="28"/>
        </w:rPr>
        <w:t xml:space="preserve">В соответствии с </w:t>
      </w:r>
      <w:r w:rsidRPr="00182BC8">
        <w:rPr>
          <w:b w:val="0"/>
          <w:sz w:val="28"/>
          <w:szCs w:val="28"/>
        </w:rPr>
        <w:t>Федеральны</w:t>
      </w:r>
      <w:r w:rsidRPr="00182BC8">
        <w:rPr>
          <w:b w:val="0"/>
          <w:sz w:val="28"/>
          <w:szCs w:val="28"/>
        </w:rPr>
        <w:t>м</w:t>
      </w:r>
      <w:r w:rsidRPr="00182BC8">
        <w:rPr>
          <w:b w:val="0"/>
          <w:sz w:val="28"/>
          <w:szCs w:val="28"/>
        </w:rPr>
        <w:t xml:space="preserve"> закон</w:t>
      </w:r>
      <w:r w:rsidRPr="00182BC8">
        <w:rPr>
          <w:b w:val="0"/>
          <w:sz w:val="28"/>
          <w:szCs w:val="28"/>
        </w:rPr>
        <w:t>ом</w:t>
      </w:r>
      <w:r w:rsidRPr="00182BC8">
        <w:rPr>
          <w:b w:val="0"/>
          <w:sz w:val="28"/>
          <w:szCs w:val="28"/>
        </w:rPr>
        <w:t xml:space="preserve"> от 14</w:t>
      </w:r>
      <w:r w:rsidRPr="00182BC8">
        <w:rPr>
          <w:b w:val="0"/>
          <w:sz w:val="28"/>
          <w:szCs w:val="28"/>
        </w:rPr>
        <w:t>.07.</w:t>
      </w:r>
      <w:r w:rsidRPr="00182BC8">
        <w:rPr>
          <w:b w:val="0"/>
          <w:sz w:val="28"/>
          <w:szCs w:val="28"/>
        </w:rPr>
        <w:t>2022</w:t>
      </w:r>
      <w:r w:rsidRPr="00182BC8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> 312-ФЗ «</w:t>
      </w:r>
      <w:r w:rsidRPr="00182BC8">
        <w:rPr>
          <w:b w:val="0"/>
          <w:sz w:val="28"/>
          <w:szCs w:val="28"/>
        </w:rPr>
        <w:t>О внесении</w:t>
      </w:r>
      <w:r>
        <w:rPr>
          <w:b w:val="0"/>
          <w:sz w:val="28"/>
          <w:szCs w:val="28"/>
        </w:rPr>
        <w:t xml:space="preserve"> изменений в Федеральный закон «</w:t>
      </w:r>
      <w:r w:rsidRPr="00182BC8">
        <w:rPr>
          <w:b w:val="0"/>
          <w:sz w:val="28"/>
          <w:szCs w:val="28"/>
        </w:rPr>
        <w:t>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b w:val="0"/>
          <w:sz w:val="28"/>
          <w:szCs w:val="28"/>
        </w:rPr>
        <w:t>»</w:t>
      </w:r>
      <w:r w:rsidRPr="00182BC8">
        <w:rPr>
          <w:b w:val="0"/>
          <w:sz w:val="28"/>
          <w:szCs w:val="28"/>
        </w:rPr>
        <w:t xml:space="preserve"> и отдельные законодательные акты Российской Федерации</w:t>
      </w:r>
      <w:r>
        <w:rPr>
          <w:b w:val="0"/>
          <w:sz w:val="28"/>
          <w:szCs w:val="28"/>
        </w:rPr>
        <w:t>»</w:t>
      </w:r>
      <w:r w:rsidR="00611B69" w:rsidRPr="00182BC8">
        <w:rPr>
          <w:b w:val="0"/>
          <w:sz w:val="28"/>
          <w:szCs w:val="28"/>
        </w:rPr>
        <w:t>,</w:t>
      </w:r>
      <w:r w:rsidR="001331DB">
        <w:rPr>
          <w:b w:val="0"/>
          <w:sz w:val="28"/>
          <w:szCs w:val="28"/>
        </w:rPr>
        <w:t xml:space="preserve"> </w:t>
      </w:r>
      <w:r w:rsidR="00485741" w:rsidRPr="00182BC8">
        <w:rPr>
          <w:b w:val="0"/>
          <w:sz w:val="28"/>
          <w:szCs w:val="28"/>
        </w:rPr>
        <w:t>Совет депутатов сельского</w:t>
      </w:r>
      <w:r w:rsidR="00485741" w:rsidRPr="009D6C8A">
        <w:rPr>
          <w:b w:val="0"/>
          <w:bCs w:val="0"/>
          <w:sz w:val="28"/>
          <w:szCs w:val="28"/>
        </w:rPr>
        <w:t xml:space="preserve"> поселения Шапша </w:t>
      </w:r>
    </w:p>
    <w:p w:rsidR="00485741" w:rsidRPr="007F4988" w:rsidRDefault="00485741" w:rsidP="00CA70B9">
      <w:pPr>
        <w:pStyle w:val="2"/>
        <w:shd w:val="clear" w:color="auto" w:fill="FFFFFF"/>
        <w:spacing w:before="0" w:beforeAutospacing="0" w:after="255" w:afterAutospacing="0"/>
        <w:ind w:firstLine="709"/>
        <w:jc w:val="center"/>
        <w:rPr>
          <w:b w:val="0"/>
          <w:sz w:val="28"/>
          <w:szCs w:val="28"/>
        </w:rPr>
      </w:pPr>
      <w:r w:rsidRPr="007F4988">
        <w:rPr>
          <w:sz w:val="28"/>
          <w:szCs w:val="28"/>
        </w:rPr>
        <w:t>РЕШИЛ:</w:t>
      </w:r>
    </w:p>
    <w:p w:rsidR="001331DB" w:rsidRPr="00182BC8" w:rsidRDefault="00182BC8" w:rsidP="00182BC8">
      <w:pPr>
        <w:pStyle w:val="FORMATTEX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82BC8">
        <w:rPr>
          <w:rFonts w:ascii="Times New Roman" w:hAnsi="Times New Roman" w:cs="Times New Roman"/>
          <w:sz w:val="28"/>
          <w:szCs w:val="28"/>
        </w:rPr>
        <w:t xml:space="preserve">В пункте 1.7 </w:t>
      </w:r>
      <w:r w:rsidRPr="00182BC8">
        <w:rPr>
          <w:rFonts w:ascii="Times New Roman" w:hAnsi="Times New Roman" w:cs="Times New Roman"/>
          <w:b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9D6C8A" w:rsidRPr="00182BC8">
        <w:rPr>
          <w:rFonts w:ascii="Times New Roman" w:hAnsi="Times New Roman" w:cs="Times New Roman"/>
          <w:bCs/>
          <w:sz w:val="28"/>
          <w:szCs w:val="28"/>
        </w:rPr>
        <w:t xml:space="preserve"> Совета депутатов сельского поселения Шапша </w:t>
      </w:r>
      <w:r>
        <w:rPr>
          <w:rFonts w:ascii="Times New Roman" w:hAnsi="Times New Roman" w:cs="Times New Roman"/>
          <w:bCs/>
          <w:sz w:val="28"/>
          <w:szCs w:val="28"/>
        </w:rPr>
        <w:t>от 10.06.202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№ 171 «</w:t>
      </w:r>
      <w:r w:rsidRPr="000A1AA0">
        <w:rPr>
          <w:rFonts w:ascii="Times New Roman" w:hAnsi="Times New Roman" w:cs="Times New Roman"/>
          <w:sz w:val="28"/>
          <w:szCs w:val="28"/>
        </w:rPr>
        <w:t>О порядке определения цены земельных участков и их оплаты на территории сельского поселения Шапша</w:t>
      </w:r>
      <w:r w:rsidR="009D6C8A" w:rsidRPr="00182BC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после слова «</w:t>
      </w:r>
      <w:r w:rsidRPr="00182BC8">
        <w:rPr>
          <w:rFonts w:ascii="Times New Roman" w:hAnsi="Times New Roman" w:cs="Times New Roman"/>
          <w:bCs/>
          <w:sz w:val="28"/>
          <w:szCs w:val="28"/>
        </w:rPr>
        <w:t>садоводства</w:t>
      </w:r>
      <w:r>
        <w:rPr>
          <w:rFonts w:ascii="Times New Roman" w:hAnsi="Times New Roman" w:cs="Times New Roman"/>
          <w:bCs/>
          <w:sz w:val="28"/>
          <w:szCs w:val="28"/>
        </w:rPr>
        <w:t>» дополнить словами «</w:t>
      </w:r>
      <w:r w:rsidRPr="00182BC8">
        <w:rPr>
          <w:rFonts w:ascii="Times New Roman" w:hAnsi="Times New Roman" w:cs="Times New Roman"/>
          <w:bCs/>
          <w:sz w:val="28"/>
          <w:szCs w:val="28"/>
        </w:rPr>
        <w:t>для собственных нужд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331DB" w:rsidRPr="00182BC8">
        <w:rPr>
          <w:rFonts w:ascii="Times New Roman" w:hAnsi="Times New Roman" w:cs="Times New Roman"/>
          <w:bCs/>
          <w:sz w:val="28"/>
          <w:szCs w:val="28"/>
        </w:rPr>
        <w:t>.</w:t>
      </w:r>
    </w:p>
    <w:p w:rsidR="005B2382" w:rsidRPr="005B2382" w:rsidRDefault="00FF66A1" w:rsidP="00CA70B9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382">
        <w:rPr>
          <w:rFonts w:ascii="Times New Roman" w:hAnsi="Times New Roman" w:cs="Times New Roman"/>
          <w:sz w:val="28"/>
          <w:szCs w:val="28"/>
        </w:rPr>
        <w:t xml:space="preserve">2. </w:t>
      </w:r>
      <w:r w:rsidR="00465B8F" w:rsidRPr="005B2382">
        <w:rPr>
          <w:rFonts w:ascii="Times New Roman" w:hAnsi="Times New Roman" w:cs="Times New Roman"/>
          <w:sz w:val="28"/>
          <w:szCs w:val="28"/>
        </w:rPr>
        <w:t>Н</w:t>
      </w:r>
      <w:r w:rsidR="00F96410" w:rsidRPr="005B2382">
        <w:rPr>
          <w:rFonts w:ascii="Times New Roman" w:hAnsi="Times New Roman" w:cs="Times New Roman"/>
          <w:sz w:val="28"/>
          <w:szCs w:val="28"/>
        </w:rPr>
        <w:t>астояще</w:t>
      </w:r>
      <w:r w:rsidR="00465B8F" w:rsidRPr="005B2382">
        <w:rPr>
          <w:rFonts w:ascii="Times New Roman" w:hAnsi="Times New Roman" w:cs="Times New Roman"/>
          <w:sz w:val="28"/>
          <w:szCs w:val="28"/>
        </w:rPr>
        <w:t>е решение</w:t>
      </w:r>
      <w:r w:rsidRPr="005B2382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C81439" w:rsidRPr="005B2382">
        <w:rPr>
          <w:rFonts w:ascii="Times New Roman" w:hAnsi="Times New Roman" w:cs="Times New Roman"/>
          <w:sz w:val="28"/>
          <w:szCs w:val="28"/>
        </w:rPr>
        <w:t>е</w:t>
      </w:r>
      <w:r w:rsidRPr="005B2382">
        <w:rPr>
          <w:rFonts w:ascii="Times New Roman" w:hAnsi="Times New Roman" w:cs="Times New Roman"/>
          <w:sz w:val="28"/>
          <w:szCs w:val="28"/>
        </w:rPr>
        <w:t xml:space="preserve">т в силу </w:t>
      </w:r>
      <w:r w:rsidR="00182BC8">
        <w:rPr>
          <w:rFonts w:ascii="Times New Roman" w:hAnsi="Times New Roman" w:cs="Times New Roman"/>
          <w:sz w:val="28"/>
          <w:szCs w:val="28"/>
        </w:rPr>
        <w:t>с момента</w:t>
      </w:r>
      <w:r w:rsidRPr="005B238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</w:t>
      </w:r>
      <w:r w:rsidR="005B2382" w:rsidRPr="005B2382">
        <w:rPr>
          <w:rFonts w:ascii="Times New Roman" w:hAnsi="Times New Roman" w:cs="Times New Roman"/>
          <w:sz w:val="28"/>
          <w:szCs w:val="28"/>
        </w:rPr>
        <w:t>.</w:t>
      </w:r>
    </w:p>
    <w:p w:rsidR="00684883" w:rsidRPr="007F319E" w:rsidRDefault="00684883" w:rsidP="00CA70B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F31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F31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31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</w:t>
      </w:r>
      <w:r w:rsidRPr="007F319E">
        <w:rPr>
          <w:rFonts w:ascii="Times New Roman" w:hAnsi="Times New Roman"/>
          <w:sz w:val="28"/>
          <w:szCs w:val="28"/>
        </w:rPr>
        <w:t xml:space="preserve">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7F319E">
        <w:rPr>
          <w:rFonts w:ascii="Times New Roman" w:hAnsi="Times New Roman"/>
          <w:sz w:val="28"/>
          <w:szCs w:val="28"/>
        </w:rPr>
        <w:t>решения оставляю за собой.</w:t>
      </w:r>
    </w:p>
    <w:p w:rsidR="00D678CF" w:rsidRDefault="00D678CF" w:rsidP="00CA70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CA70B9" w:rsidRDefault="00CA70B9" w:rsidP="00CA70B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Шапша                                     Л.А.Овчерюкова</w:t>
      </w:r>
    </w:p>
    <w:sectPr w:rsidR="00CA70B9" w:rsidSect="00CA70B9">
      <w:headerReference w:type="default" r:id="rId10"/>
      <w:type w:val="continuous"/>
      <w:pgSz w:w="11907" w:h="16840"/>
      <w:pgMar w:top="1418" w:right="1276" w:bottom="993" w:left="1559" w:header="280" w:footer="28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DD" w:rsidRDefault="00FA19DD">
      <w:pPr>
        <w:spacing w:after="0" w:line="240" w:lineRule="auto"/>
      </w:pPr>
      <w:r>
        <w:separator/>
      </w:r>
    </w:p>
  </w:endnote>
  <w:endnote w:type="continuationSeparator" w:id="0">
    <w:p w:rsidR="00FA19DD" w:rsidRDefault="00FA1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DD" w:rsidRDefault="00FA19DD">
      <w:pPr>
        <w:spacing w:after="0" w:line="240" w:lineRule="auto"/>
      </w:pPr>
      <w:r>
        <w:separator/>
      </w:r>
    </w:p>
  </w:footnote>
  <w:footnote w:type="continuationSeparator" w:id="0">
    <w:p w:rsidR="00FA19DD" w:rsidRDefault="00FA1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0B9" w:rsidRDefault="00CA70B9">
    <w:pPr>
      <w:pStyle w:val="a4"/>
      <w:jc w:val="center"/>
    </w:pPr>
  </w:p>
  <w:p w:rsidR="001331DB" w:rsidRDefault="001331D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C64"/>
    <w:multiLevelType w:val="multilevel"/>
    <w:tmpl w:val="C0A65466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0AF5424"/>
    <w:multiLevelType w:val="multilevel"/>
    <w:tmpl w:val="53BCA31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55C"/>
    <w:rsid w:val="000D7715"/>
    <w:rsid w:val="00100AF1"/>
    <w:rsid w:val="001139BE"/>
    <w:rsid w:val="00123676"/>
    <w:rsid w:val="001331DB"/>
    <w:rsid w:val="00143288"/>
    <w:rsid w:val="00154C7C"/>
    <w:rsid w:val="0016431F"/>
    <w:rsid w:val="00182BC8"/>
    <w:rsid w:val="001D57CF"/>
    <w:rsid w:val="00220869"/>
    <w:rsid w:val="00246772"/>
    <w:rsid w:val="002A1E68"/>
    <w:rsid w:val="002A71A5"/>
    <w:rsid w:val="002D78D3"/>
    <w:rsid w:val="002F2ABA"/>
    <w:rsid w:val="00300686"/>
    <w:rsid w:val="00311F14"/>
    <w:rsid w:val="00352121"/>
    <w:rsid w:val="0037013E"/>
    <w:rsid w:val="003729B4"/>
    <w:rsid w:val="00385E3F"/>
    <w:rsid w:val="00390104"/>
    <w:rsid w:val="003A3171"/>
    <w:rsid w:val="003A54B9"/>
    <w:rsid w:val="003B13EF"/>
    <w:rsid w:val="003B1482"/>
    <w:rsid w:val="004425F2"/>
    <w:rsid w:val="00465B8F"/>
    <w:rsid w:val="00477EF7"/>
    <w:rsid w:val="00484935"/>
    <w:rsid w:val="00485741"/>
    <w:rsid w:val="004B67D4"/>
    <w:rsid w:val="004C796F"/>
    <w:rsid w:val="0051360E"/>
    <w:rsid w:val="00525488"/>
    <w:rsid w:val="0053625B"/>
    <w:rsid w:val="00541C07"/>
    <w:rsid w:val="005A26E7"/>
    <w:rsid w:val="005B2382"/>
    <w:rsid w:val="005E6CF6"/>
    <w:rsid w:val="00611B69"/>
    <w:rsid w:val="00630DC9"/>
    <w:rsid w:val="00643A59"/>
    <w:rsid w:val="00684883"/>
    <w:rsid w:val="00721068"/>
    <w:rsid w:val="0076340D"/>
    <w:rsid w:val="007803AA"/>
    <w:rsid w:val="007F4988"/>
    <w:rsid w:val="00815ACF"/>
    <w:rsid w:val="00820414"/>
    <w:rsid w:val="00832726"/>
    <w:rsid w:val="008743A4"/>
    <w:rsid w:val="008745A1"/>
    <w:rsid w:val="008761D5"/>
    <w:rsid w:val="00917C35"/>
    <w:rsid w:val="0093541E"/>
    <w:rsid w:val="00961605"/>
    <w:rsid w:val="0097024B"/>
    <w:rsid w:val="00984A89"/>
    <w:rsid w:val="009A4E30"/>
    <w:rsid w:val="009B51B1"/>
    <w:rsid w:val="009D6C8A"/>
    <w:rsid w:val="009F3D0E"/>
    <w:rsid w:val="00A032F3"/>
    <w:rsid w:val="00A23850"/>
    <w:rsid w:val="00A35E5F"/>
    <w:rsid w:val="00AD6D6B"/>
    <w:rsid w:val="00AF6E94"/>
    <w:rsid w:val="00B0455C"/>
    <w:rsid w:val="00B0545E"/>
    <w:rsid w:val="00C5018B"/>
    <w:rsid w:val="00C76059"/>
    <w:rsid w:val="00C81439"/>
    <w:rsid w:val="00C908FB"/>
    <w:rsid w:val="00CA50A7"/>
    <w:rsid w:val="00CA70B9"/>
    <w:rsid w:val="00CC75CC"/>
    <w:rsid w:val="00CD783E"/>
    <w:rsid w:val="00D00F45"/>
    <w:rsid w:val="00D46DC7"/>
    <w:rsid w:val="00D62CA9"/>
    <w:rsid w:val="00D678CF"/>
    <w:rsid w:val="00DE2B75"/>
    <w:rsid w:val="00E009C7"/>
    <w:rsid w:val="00E31D1E"/>
    <w:rsid w:val="00E90494"/>
    <w:rsid w:val="00ED7D8C"/>
    <w:rsid w:val="00EE3585"/>
    <w:rsid w:val="00F1695C"/>
    <w:rsid w:val="00F70999"/>
    <w:rsid w:val="00F92DB4"/>
    <w:rsid w:val="00F96410"/>
    <w:rsid w:val="00FA19DD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styleId="ac">
    <w:name w:val="No Spacing"/>
    <w:uiPriority w:val="1"/>
    <w:qFormat/>
    <w:rsid w:val="00465B8F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11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uiPriority w:val="99"/>
    <w:semiHidden/>
    <w:unhideWhenUsed/>
    <w:rsid w:val="0068488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84883"/>
  </w:style>
  <w:style w:type="character" w:styleId="af">
    <w:name w:val="footnote reference"/>
    <w:basedOn w:val="a0"/>
    <w:uiPriority w:val="99"/>
    <w:semiHidden/>
    <w:unhideWhenUsed/>
    <w:rsid w:val="00684883"/>
    <w:rPr>
      <w:vertAlign w:val="superscript"/>
    </w:rPr>
  </w:style>
  <w:style w:type="paragraph" w:styleId="af0">
    <w:name w:val="List Paragraph"/>
    <w:basedOn w:val="a"/>
    <w:uiPriority w:val="34"/>
    <w:qFormat/>
    <w:rsid w:val="00133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4C796F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</w:pPr>
    <w:rPr>
      <w:rFonts w:ascii="Arial, sans-serif" w:hAnsi="Arial, sans-serif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7F49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4988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F49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4988"/>
    <w:rPr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84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493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C796F"/>
    <w:rPr>
      <w:rFonts w:ascii="Times New Roman" w:hAnsi="Times New Roman"/>
      <w:b/>
      <w:bCs/>
      <w:sz w:val="36"/>
      <w:szCs w:val="36"/>
    </w:rPr>
  </w:style>
  <w:style w:type="paragraph" w:customStyle="1" w:styleId="formattext0">
    <w:name w:val="formattext"/>
    <w:basedOn w:val="a"/>
    <w:rsid w:val="00F169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F1695C"/>
    <w:rPr>
      <w:color w:val="0000FF"/>
      <w:u w:val="single"/>
    </w:rPr>
  </w:style>
  <w:style w:type="character" w:styleId="ab">
    <w:name w:val="Emphasis"/>
    <w:basedOn w:val="a0"/>
    <w:uiPriority w:val="20"/>
    <w:qFormat/>
    <w:rsid w:val="00F1695C"/>
    <w:rPr>
      <w:i/>
      <w:iCs/>
    </w:rPr>
  </w:style>
  <w:style w:type="paragraph" w:styleId="ac">
    <w:name w:val="No Spacing"/>
    <w:uiPriority w:val="1"/>
    <w:qFormat/>
    <w:rsid w:val="00465B8F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611B6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note text"/>
    <w:basedOn w:val="a"/>
    <w:link w:val="ae"/>
    <w:uiPriority w:val="99"/>
    <w:semiHidden/>
    <w:unhideWhenUsed/>
    <w:rsid w:val="0068488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84883"/>
  </w:style>
  <w:style w:type="character" w:styleId="af">
    <w:name w:val="footnote reference"/>
    <w:basedOn w:val="a0"/>
    <w:uiPriority w:val="99"/>
    <w:semiHidden/>
    <w:unhideWhenUsed/>
    <w:rsid w:val="00684883"/>
    <w:rPr>
      <w:vertAlign w:val="superscript"/>
    </w:rPr>
  </w:style>
  <w:style w:type="paragraph" w:styleId="af0">
    <w:name w:val="List Paragraph"/>
    <w:basedOn w:val="a"/>
    <w:uiPriority w:val="34"/>
    <w:qFormat/>
    <w:rsid w:val="00133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8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73;%20&#1091;&#1089;&#1090;&#1072;&#1085;&#1086;&#1074;&#1083;&#1077;&#1085;&#1080;&#1080;%20&#1079;&#1077;&#1084;&#1077;&#1083;&#1100;&#1085;&#1086;&#1075;&#1086;%20&#1085;&#1072;&#1083;&#1086;&#1075;&#1072;%20(&#1089;%20&#1080;&#1079;&#1084;&#1077;&#1085;&#1077;&#1085;&#1080;&#1103;&#1084;&#1080;%20&#1085;&#1072;%2019.03.2018)_&#1058;&#1077;&#1082;&#1089;&#1090;%20&#8212;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4D993-E57E-4D61-8CFA-EE53BBAA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 установлении земельного налога (с изменениями на 19.03.2018)_Текст — копия</Template>
  <TotalTime>38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установлении земельного налога (с изменениями на: 19.03.2018)</vt:lpstr>
    </vt:vector>
  </TitlesOfParts>
  <Company>Hewlett-Packard Company</Company>
  <LinksUpToDate>false</LinksUpToDate>
  <CharactersWithSpaces>1307</CharactersWithSpaces>
  <SharedDoc>false</SharedDoc>
  <HLinks>
    <vt:vector size="90" baseType="variant">
      <vt:variant>
        <vt:i4>1572943</vt:i4>
      </vt:variant>
      <vt:variant>
        <vt:i4>42</vt:i4>
      </vt:variant>
      <vt:variant>
        <vt:i4>0</vt:i4>
      </vt:variant>
      <vt:variant>
        <vt:i4>5</vt:i4>
      </vt:variant>
      <vt:variant>
        <vt:lpwstr>kodeks://link/d?nd=412912619</vt:lpwstr>
      </vt:variant>
      <vt:variant>
        <vt:lpwstr/>
      </vt:variant>
      <vt:variant>
        <vt:i4>1310793</vt:i4>
      </vt:variant>
      <vt:variant>
        <vt:i4>39</vt:i4>
      </vt:variant>
      <vt:variant>
        <vt:i4>0</vt:i4>
      </vt:variant>
      <vt:variant>
        <vt:i4>5</vt:i4>
      </vt:variant>
      <vt:variant>
        <vt:lpwstr>kodeks://link/d?nd=412913063</vt:lpwstr>
      </vt:variant>
      <vt:variant>
        <vt:lpwstr/>
      </vt:variant>
      <vt:variant>
        <vt:i4>1572929</vt:i4>
      </vt:variant>
      <vt:variant>
        <vt:i4>36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33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  <vt:variant>
        <vt:i4>1376332</vt:i4>
      </vt:variant>
      <vt:variant>
        <vt:i4>30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27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92</vt:i4>
      </vt:variant>
      <vt:variant>
        <vt:i4>24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kodeks://link/d?nd=901714421&amp;point=mark=00000000000000000000000000000000000000000000000000A860NK</vt:lpwstr>
      </vt:variant>
      <vt:variant>
        <vt:lpwstr/>
      </vt:variant>
      <vt:variant>
        <vt:i4>65541</vt:i4>
      </vt:variant>
      <vt:variant>
        <vt:i4>21</vt:i4>
      </vt:variant>
      <vt:variant>
        <vt:i4>0</vt:i4>
      </vt:variant>
      <vt:variant>
        <vt:i4>5</vt:i4>
      </vt:variant>
      <vt:variant>
        <vt:lpwstr>kodeks://link/d?nd=901714421&amp;point=mark=00000000000000000000000000000000000000000000000000A7O0NE</vt:lpwstr>
      </vt:variant>
      <vt:variant>
        <vt:lpwstr/>
      </vt:variant>
      <vt:variant>
        <vt:i4>1179716</vt:i4>
      </vt:variant>
      <vt:variant>
        <vt:i4>18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1835084</vt:i4>
      </vt:variant>
      <vt:variant>
        <vt:i4>15</vt:i4>
      </vt:variant>
      <vt:variant>
        <vt:i4>0</vt:i4>
      </vt:variant>
      <vt:variant>
        <vt:i4>5</vt:i4>
      </vt:variant>
      <vt:variant>
        <vt:lpwstr>kodeks://link/d?nd=901876063</vt:lpwstr>
      </vt:variant>
      <vt:variant>
        <vt:lpwstr/>
      </vt:variant>
      <vt:variant>
        <vt:i4>1376332</vt:i4>
      </vt:variant>
      <vt:variant>
        <vt:i4>12</vt:i4>
      </vt:variant>
      <vt:variant>
        <vt:i4>0</vt:i4>
      </vt:variant>
      <vt:variant>
        <vt:i4>5</vt:i4>
      </vt:variant>
      <vt:variant>
        <vt:lpwstr>kodeks://link/d?nd=442105380</vt:lpwstr>
      </vt:variant>
      <vt:variant>
        <vt:lpwstr/>
      </vt:variant>
      <vt:variant>
        <vt:i4>1638466</vt:i4>
      </vt:variant>
      <vt:variant>
        <vt:i4>9</vt:i4>
      </vt:variant>
      <vt:variant>
        <vt:i4>0</vt:i4>
      </vt:variant>
      <vt:variant>
        <vt:i4>5</vt:i4>
      </vt:variant>
      <vt:variant>
        <vt:lpwstr>kodeks://link/d?nd=432294137</vt:lpwstr>
      </vt:variant>
      <vt:variant>
        <vt:lpwstr/>
      </vt:variant>
      <vt:variant>
        <vt:i4>1179716</vt:i4>
      </vt:variant>
      <vt:variant>
        <vt:i4>6</vt:i4>
      </vt:variant>
      <vt:variant>
        <vt:i4>0</vt:i4>
      </vt:variant>
      <vt:variant>
        <vt:i4>5</vt:i4>
      </vt:variant>
      <vt:variant>
        <vt:lpwstr>kodeks://link/d?nd=411722540</vt:lpwstr>
      </vt:variant>
      <vt:variant>
        <vt:lpwstr/>
      </vt:variant>
      <vt:variant>
        <vt:i4>1572929</vt:i4>
      </vt:variant>
      <vt:variant>
        <vt:i4>3</vt:i4>
      </vt:variant>
      <vt:variant>
        <vt:i4>0</vt:i4>
      </vt:variant>
      <vt:variant>
        <vt:i4>5</vt:i4>
      </vt:variant>
      <vt:variant>
        <vt:lpwstr>kodeks://link/d?nd=432201759</vt:lpwstr>
      </vt:variant>
      <vt:variant>
        <vt:lpwstr/>
      </vt:variant>
      <vt:variant>
        <vt:i4>1310784</vt:i4>
      </vt:variant>
      <vt:variant>
        <vt:i4>0</vt:i4>
      </vt:variant>
      <vt:variant>
        <vt:i4>0</vt:i4>
      </vt:variant>
      <vt:variant>
        <vt:i4>5</vt:i4>
      </vt:variant>
      <vt:variant>
        <vt:lpwstr>kodeks://link/d?nd=412925393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земельного налога (с изменениями на: 19.03.2018)</dc:title>
  <dc:creator>Надежда</dc:creator>
  <cp:lastModifiedBy>Специалист-3</cp:lastModifiedBy>
  <cp:revision>6</cp:revision>
  <cp:lastPrinted>2022-09-19T07:11:00Z</cp:lastPrinted>
  <dcterms:created xsi:type="dcterms:W3CDTF">2022-09-07T12:13:00Z</dcterms:created>
  <dcterms:modified xsi:type="dcterms:W3CDTF">2022-09-19T07:11:00Z</dcterms:modified>
</cp:coreProperties>
</file>